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5" w:type="dxa"/>
        <w:tblInd w:w="-709" w:type="dxa"/>
        <w:tblLook w:val="0000" w:firstRow="0" w:lastRow="0" w:firstColumn="0" w:lastColumn="0" w:noHBand="0" w:noVBand="0"/>
      </w:tblPr>
      <w:tblGrid>
        <w:gridCol w:w="568"/>
        <w:gridCol w:w="205"/>
        <w:gridCol w:w="2822"/>
        <w:gridCol w:w="6187"/>
        <w:gridCol w:w="568"/>
        <w:gridCol w:w="425"/>
      </w:tblGrid>
      <w:tr w:rsidR="00AF04AD" w:rsidRPr="00AF04AD" w:rsidTr="0024082E">
        <w:trPr>
          <w:gridAfter w:val="2"/>
          <w:wAfter w:w="993" w:type="dxa"/>
          <w:trHeight w:val="446"/>
        </w:trPr>
        <w:tc>
          <w:tcPr>
            <w:tcW w:w="3595" w:type="dxa"/>
            <w:gridSpan w:val="3"/>
            <w:tcBorders>
              <w:bottom w:val="single" w:sz="4" w:space="0" w:color="auto"/>
            </w:tcBorders>
          </w:tcPr>
          <w:p w:rsidR="00AF04AD" w:rsidRPr="00AF04AD" w:rsidRDefault="00F532AD" w:rsidP="0024082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7" w:hanging="17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333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</w:t>
            </w:r>
          </w:p>
        </w:tc>
        <w:tc>
          <w:tcPr>
            <w:tcW w:w="6187" w:type="dxa"/>
            <w:vAlign w:val="bottom"/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ФИНАНСОВЫЙ ОТЧЕТ</w:t>
            </w:r>
            <w:r w:rsidR="0010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AF04AD" w:rsidRPr="00AF04AD" w:rsidTr="0024082E">
        <w:trPr>
          <w:gridAfter w:val="2"/>
          <w:wAfter w:w="993" w:type="dxa"/>
          <w:trHeight w:val="163"/>
        </w:trPr>
        <w:tc>
          <w:tcPr>
            <w:tcW w:w="3595" w:type="dxa"/>
            <w:gridSpan w:val="3"/>
            <w:tcBorders>
              <w:top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(первый, итоговый)</w:t>
            </w:r>
          </w:p>
        </w:tc>
        <w:tc>
          <w:tcPr>
            <w:tcW w:w="6187" w:type="dxa"/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4AD" w:rsidRPr="00AF04AD" w:rsidTr="0024082E">
        <w:trPr>
          <w:gridBefore w:val="1"/>
          <w:gridAfter w:val="1"/>
          <w:wBefore w:w="568" w:type="dxa"/>
          <w:wAfter w:w="425" w:type="dxa"/>
          <w:trHeight w:val="535"/>
        </w:trPr>
        <w:tc>
          <w:tcPr>
            <w:tcW w:w="9782" w:type="dxa"/>
            <w:gridSpan w:val="4"/>
          </w:tcPr>
          <w:p w:rsidR="0024082E" w:rsidRDefault="00AF04AD" w:rsidP="0024082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31" w:right="-3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поступлении и расходовании средств избирательного фонда кандидата</w:t>
            </w:r>
            <w:r w:rsidR="003E2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F04AD" w:rsidRPr="00AF04AD" w:rsidRDefault="003E2887" w:rsidP="0024082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31" w:right="-11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депутаты Совета депутатов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2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округа Анадырь</w:t>
            </w:r>
          </w:p>
        </w:tc>
      </w:tr>
      <w:tr w:rsidR="00AF04AD" w:rsidRPr="00AF04AD" w:rsidTr="0024082E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gridBefore w:val="2"/>
          <w:wBefore w:w="773" w:type="dxa"/>
          <w:trHeight w:val="348"/>
        </w:trPr>
        <w:tc>
          <w:tcPr>
            <w:tcW w:w="10002" w:type="dxa"/>
            <w:gridSpan w:val="4"/>
            <w:tcBorders>
              <w:bottom w:val="single" w:sz="4" w:space="0" w:color="auto"/>
            </w:tcBorders>
            <w:hideMark/>
          </w:tcPr>
          <w:p w:rsidR="00AF04AD" w:rsidRPr="00AF04AD" w:rsidRDefault="00A84FC8" w:rsidP="008658E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84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Лейта</w:t>
            </w:r>
            <w:proofErr w:type="spellEnd"/>
            <w:r w:rsidRPr="00A84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Марии Николаевны</w:t>
            </w:r>
          </w:p>
        </w:tc>
      </w:tr>
      <w:tr w:rsidR="00AF04AD" w:rsidRPr="00AF04AD" w:rsidTr="0024082E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gridBefore w:val="2"/>
          <w:wBefore w:w="773" w:type="dxa"/>
          <w:trHeight w:val="440"/>
        </w:trPr>
        <w:tc>
          <w:tcPr>
            <w:tcW w:w="10002" w:type="dxa"/>
            <w:gridSpan w:val="4"/>
            <w:hideMark/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(Ф.И.О. кандидата) </w:t>
            </w:r>
          </w:p>
          <w:p w:rsidR="00AF04AD" w:rsidRPr="00AF04AD" w:rsidRDefault="005E3ECE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  <w:lang w:eastAsia="ru-RU"/>
              </w:rPr>
              <w:t>____</w:t>
            </w:r>
            <w:r w:rsidR="00A84FC8" w:rsidRPr="00A84FC8">
              <w:rPr>
                <w:rFonts w:ascii="Times New Roman" w:eastAsia="Times New Roman" w:hAnsi="Times New Roman" w:cs="Times New Roman"/>
                <w:b/>
                <w:sz w:val="24"/>
                <w:szCs w:val="18"/>
                <w:u w:val="single"/>
                <w:lang w:eastAsia="ru-RU"/>
              </w:rPr>
              <w:t>40810810636980000025</w:t>
            </w:r>
            <w:r w:rsidRPr="00F532AD">
              <w:rPr>
                <w:rFonts w:ascii="Times New Roman" w:eastAsia="Times New Roman" w:hAnsi="Times New Roman" w:cs="Times New Roman"/>
                <w:b/>
                <w:sz w:val="24"/>
                <w:szCs w:val="18"/>
                <w:u w:val="single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  <w:lang w:eastAsia="ru-RU"/>
              </w:rPr>
              <w:t>____</w:t>
            </w:r>
            <w:r w:rsidR="00333C3D"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  <w:lang w:eastAsia="ru-RU"/>
              </w:rPr>
              <w:t xml:space="preserve"> </w:t>
            </w:r>
            <w:r w:rsidR="00706FA4">
              <w:rPr>
                <w:rFonts w:ascii="Times New Roman" w:eastAsia="Times New Roman" w:hAnsi="Times New Roman" w:cs="Times New Roman"/>
                <w:sz w:val="24"/>
                <w:szCs w:val="18"/>
                <w:u w:val="single"/>
                <w:lang w:eastAsia="ru-RU"/>
              </w:rPr>
              <w:t xml:space="preserve">     </w:t>
            </w:r>
          </w:p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(номер специального избирательного счета)</w:t>
            </w:r>
          </w:p>
        </w:tc>
      </w:tr>
      <w:tr w:rsidR="00AF04AD" w:rsidRPr="00AF04AD" w:rsidTr="0024082E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gridBefore w:val="2"/>
          <w:wBefore w:w="773" w:type="dxa"/>
          <w:trHeight w:val="244"/>
        </w:trPr>
        <w:tc>
          <w:tcPr>
            <w:tcW w:w="10002" w:type="dxa"/>
            <w:gridSpan w:val="4"/>
            <w:tcBorders>
              <w:bottom w:val="single" w:sz="4" w:space="0" w:color="auto"/>
            </w:tcBorders>
          </w:tcPr>
          <w:p w:rsidR="0024082E" w:rsidRDefault="00706FA4" w:rsidP="00706F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06F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Дополнительный офис № 8645/043 Дальневосточный 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333C3D" w:rsidRPr="00706F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ПАО Сбербанк, г. Анадырь, </w:t>
            </w:r>
          </w:p>
          <w:p w:rsidR="00AF04AD" w:rsidRPr="00333C3D" w:rsidRDefault="00333C3D" w:rsidP="00706FA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ул.</w:t>
            </w:r>
            <w:r w:rsidRPr="0033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Отке, д. 17</w:t>
            </w:r>
          </w:p>
        </w:tc>
      </w:tr>
      <w:tr w:rsidR="00AF04AD" w:rsidRPr="00AF04AD" w:rsidTr="0024082E">
        <w:tblPrEx>
          <w:tblCellMar>
            <w:left w:w="31" w:type="dxa"/>
            <w:right w:w="31" w:type="dxa"/>
          </w:tblCellMar>
          <w:tblLook w:val="04A0" w:firstRow="1" w:lastRow="0" w:firstColumn="1" w:lastColumn="0" w:noHBand="0" w:noVBand="1"/>
        </w:tblPrEx>
        <w:trPr>
          <w:gridBefore w:val="2"/>
          <w:wBefore w:w="773" w:type="dxa"/>
          <w:trHeight w:val="227"/>
        </w:trPr>
        <w:tc>
          <w:tcPr>
            <w:tcW w:w="10002" w:type="dxa"/>
            <w:gridSpan w:val="4"/>
            <w:tcBorders>
              <w:top w:val="single" w:sz="4" w:space="0" w:color="auto"/>
            </w:tcBorders>
            <w:hideMark/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(наименование и адрес кредитной организации)</w:t>
            </w:r>
          </w:p>
        </w:tc>
      </w:tr>
    </w:tbl>
    <w:p w:rsidR="00AF04AD" w:rsidRPr="00AF04AD" w:rsidRDefault="00AF04AD" w:rsidP="00AF04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4AD" w:rsidRPr="00333C3D" w:rsidRDefault="00AF04AD" w:rsidP="00AF04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F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="00F532AD" w:rsidRPr="00F53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154EDE" w:rsidRPr="00F53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333C3D" w:rsidRPr="00F53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532AD" w:rsidRPr="00F53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F53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ентября</w:t>
      </w:r>
      <w:r w:rsidR="00333C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706F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r w:rsidR="00333C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AF04AD" w:rsidRPr="00AF04AD" w:rsidRDefault="00AF04AD" w:rsidP="00AF04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709"/>
        <w:gridCol w:w="1417"/>
        <w:gridCol w:w="425"/>
      </w:tblGrid>
      <w:tr w:rsidR="00AF04AD" w:rsidRPr="00AF04AD" w:rsidTr="00206FA9">
        <w:trPr>
          <w:cantSplit/>
          <w:tblHeader/>
        </w:trPr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</w:t>
            </w: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чание</w:t>
            </w:r>
          </w:p>
        </w:tc>
      </w:tr>
      <w:tr w:rsidR="00AF04AD" w:rsidRPr="00AF04AD" w:rsidTr="00206FA9">
        <w:trPr>
          <w:cantSplit/>
          <w:tblHeader/>
        </w:trPr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средств в избирательный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F532AD" w:rsidP="00F532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183 836</w:t>
            </w:r>
            <w:r w:rsidR="00333C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средств в установленном порядке для формирования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F532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183 836,79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 кандидата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F532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183 836,79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в фонд денежных средств, подпадающих под действие п.6 ст.58 Федерального закона от 12.06.2002  № 67-ФЗ</w:t>
            </w: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 кандидата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333C3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F532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183 836,79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F532AD" w:rsidP="00F532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12 836</w:t>
            </w:r>
            <w:r w:rsidR="004C3BD3"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агитацию через сетевые 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выпуск и распространение печатных, аудиовизуальных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проведение публичных массовых мероприятий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работ (услуг) информационного и консультационного характера</w:t>
            </w: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customMarkFollows="1" w:id="2"/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F532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121 000</w:t>
            </w:r>
            <w:r w:rsidR="004C3BD3"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F532A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50 000</w:t>
            </w:r>
            <w:r w:rsidR="004C3BD3"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4C3BD3" w:rsidRDefault="004C3BD3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3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Распределено неизрасходованного остатка средств фонда  пропорционально перечисленным в него денежным средствам</w:t>
            </w: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footnoteReference w:customMarkFollows="1" w:id="3"/>
              <w:t>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333C3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04AD" w:rsidRPr="00AF04AD" w:rsidTr="00206FA9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Остаток средств фонда на дату сдачи отчета (заверяется банковской справкой)                      </w:t>
            </w:r>
            <w:r w:rsidRPr="00AF0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(стр. 310=стр.10-стр.120-стр.190-стр.300)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333C3D" w:rsidP="00333C3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AD" w:rsidRPr="00AF04AD" w:rsidRDefault="00AF04AD" w:rsidP="00AF04A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AF04AD" w:rsidRPr="00AF04AD" w:rsidRDefault="00AF04AD" w:rsidP="00AF04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283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04AD" w:rsidRPr="00AF04AD" w:rsidRDefault="00AF04AD" w:rsidP="00206FA9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firstLine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4AD" w:rsidRPr="00AF04AD" w:rsidRDefault="00AF04AD" w:rsidP="00AF04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AF04AD" w:rsidRPr="00AF04AD" w:rsidRDefault="00AF04AD" w:rsidP="00AF04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240" w:line="240" w:lineRule="auto"/>
        <w:ind w:left="283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4AD" w:rsidRPr="00AF04AD" w:rsidRDefault="00AF04AD" w:rsidP="00AF04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240" w:line="240" w:lineRule="auto"/>
        <w:ind w:left="283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26C" w:rsidRPr="0036026C" w:rsidRDefault="0036026C" w:rsidP="0036026C">
      <w:pPr>
        <w:widowControl w:val="0"/>
        <w:autoSpaceDE w:val="0"/>
        <w:autoSpaceDN w:val="0"/>
        <w:adjustRightInd w:val="0"/>
        <w:spacing w:after="0" w:line="240" w:lineRule="auto"/>
        <w:ind w:right="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Уполномоченный представитель </w:t>
      </w:r>
    </w:p>
    <w:p w:rsidR="00AF04AD" w:rsidRPr="00AF04AD" w:rsidRDefault="0036026C" w:rsidP="0036026C">
      <w:pPr>
        <w:widowControl w:val="0"/>
        <w:autoSpaceDE w:val="0"/>
        <w:autoSpaceDN w:val="0"/>
        <w:adjustRightInd w:val="0"/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кандидата по финансовым вопросам</w:t>
      </w:r>
      <w:r w:rsidR="0070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AF04AD" w:rsidRPr="00AF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r w:rsidR="00333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06F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</w:t>
      </w:r>
      <w:r w:rsidR="00BA52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706F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="00333C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="00706F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</w:t>
      </w:r>
      <w:r w:rsidR="00BA52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="00706F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льцов</w:t>
      </w:r>
      <w:r w:rsidR="00333C3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F04AD" w:rsidRPr="00AF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04AD" w:rsidRPr="00AF04AD" w:rsidRDefault="00AF04AD" w:rsidP="00AF04AD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F04A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(подпись)</w:t>
      </w:r>
      <w:r w:rsidR="00333C3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1B220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</w:t>
      </w:r>
      <w:r w:rsidR="00333C3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AF04A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</w:t>
      </w:r>
      <w:r w:rsidR="00333C3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AF04A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(инициалы, фамилия)</w:t>
      </w:r>
    </w:p>
    <w:p w:rsidR="00AF04AD" w:rsidRPr="00AF04AD" w:rsidRDefault="00F532AD" w:rsidP="00AF04AD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сентября</w:t>
      </w:r>
      <w:r w:rsidR="00AF04AD" w:rsidRPr="00AF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AF04AD" w:rsidRPr="00AF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B25C5" w:rsidRPr="00AF04AD" w:rsidRDefault="000B25C5" w:rsidP="00AF04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25C5" w:rsidRPr="00AF04AD" w:rsidSect="00206FA9">
      <w:pgSz w:w="11906" w:h="16838"/>
      <w:pgMar w:top="1440" w:right="1644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E5F" w:rsidRDefault="00F63E5F" w:rsidP="00AF04AD">
      <w:pPr>
        <w:spacing w:after="0" w:line="240" w:lineRule="auto"/>
      </w:pPr>
      <w:r>
        <w:separator/>
      </w:r>
    </w:p>
  </w:endnote>
  <w:endnote w:type="continuationSeparator" w:id="0">
    <w:p w:rsidR="00F63E5F" w:rsidRDefault="00F63E5F" w:rsidP="00AF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E5F" w:rsidRDefault="00F63E5F" w:rsidP="00AF04AD">
      <w:pPr>
        <w:spacing w:after="0" w:line="240" w:lineRule="auto"/>
      </w:pPr>
      <w:r>
        <w:separator/>
      </w:r>
    </w:p>
  </w:footnote>
  <w:footnote w:type="continuationSeparator" w:id="0">
    <w:p w:rsidR="00F63E5F" w:rsidRDefault="00F63E5F" w:rsidP="00AF04AD">
      <w:pPr>
        <w:spacing w:after="0" w:line="240" w:lineRule="auto"/>
      </w:pPr>
      <w:r>
        <w:continuationSeparator/>
      </w:r>
    </w:p>
  </w:footnote>
  <w:footnote w:id="1">
    <w:p w:rsidR="00AF04AD" w:rsidRDefault="00AF04AD" w:rsidP="00AF04AD">
      <w:pPr>
        <w:pStyle w:val="a3"/>
      </w:pPr>
      <w:r>
        <w:rPr>
          <w:rStyle w:val="a5"/>
        </w:rPr>
        <w:t>*</w:t>
      </w:r>
      <w:r>
        <w:t xml:space="preserve"> </w:t>
      </w:r>
      <w:r>
        <w:rPr>
          <w:sz w:val="16"/>
          <w:szCs w:val="16"/>
        </w:rPr>
        <w:t>Указывается сумма денежных средств, поступивших в фонд с нарушением, в том числе с превышением установленного предельного размера.</w:t>
      </w:r>
    </w:p>
  </w:footnote>
  <w:footnote w:id="2">
    <w:p w:rsidR="00AF04AD" w:rsidRPr="004C7984" w:rsidRDefault="00AF04AD" w:rsidP="00AF04AD">
      <w:pPr>
        <w:pStyle w:val="a3"/>
        <w:rPr>
          <w:szCs w:val="22"/>
        </w:rPr>
      </w:pPr>
      <w:r>
        <w:rPr>
          <w:rStyle w:val="a5"/>
        </w:rPr>
        <w:t>**</w:t>
      </w:r>
      <w:r>
        <w:t xml:space="preserve"> </w:t>
      </w:r>
      <w:r w:rsidRPr="004C7984">
        <w:rPr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F04AD" w:rsidRPr="004C7984" w:rsidRDefault="00AF04AD" w:rsidP="00AF04AD">
      <w:pPr>
        <w:pStyle w:val="a3"/>
        <w:rPr>
          <w:szCs w:val="22"/>
        </w:rPr>
      </w:pPr>
      <w:r w:rsidRPr="004C7984">
        <w:rPr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:rsidR="00AF04AD" w:rsidRDefault="00AF04AD" w:rsidP="00AF04AD">
      <w:pPr>
        <w:pStyle w:val="a3"/>
      </w:pPr>
      <w:r w:rsidRPr="004C7984">
        <w:rPr>
          <w:rStyle w:val="a5"/>
          <w:szCs w:val="22"/>
        </w:rPr>
        <w:t>***</w:t>
      </w:r>
      <w:r w:rsidRPr="004C7984">
        <w:rPr>
          <w:szCs w:val="22"/>
        </w:rPr>
        <w:t xml:space="preserve"> 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80"/>
    <w:rsid w:val="000806B7"/>
    <w:rsid w:val="000B25C5"/>
    <w:rsid w:val="001055AE"/>
    <w:rsid w:val="00154EDE"/>
    <w:rsid w:val="001B220B"/>
    <w:rsid w:val="001E4734"/>
    <w:rsid w:val="00206FA9"/>
    <w:rsid w:val="00207032"/>
    <w:rsid w:val="0024082E"/>
    <w:rsid w:val="00333C3D"/>
    <w:rsid w:val="0036026C"/>
    <w:rsid w:val="003E2887"/>
    <w:rsid w:val="00415FA3"/>
    <w:rsid w:val="00436E9C"/>
    <w:rsid w:val="004639CE"/>
    <w:rsid w:val="0047793D"/>
    <w:rsid w:val="004973F7"/>
    <w:rsid w:val="004C3BD3"/>
    <w:rsid w:val="004F5C85"/>
    <w:rsid w:val="005E3ECE"/>
    <w:rsid w:val="00706FA4"/>
    <w:rsid w:val="0078369B"/>
    <w:rsid w:val="008658EE"/>
    <w:rsid w:val="00A42904"/>
    <w:rsid w:val="00A54580"/>
    <w:rsid w:val="00A84FC8"/>
    <w:rsid w:val="00AF04AD"/>
    <w:rsid w:val="00AF0D05"/>
    <w:rsid w:val="00BA52BE"/>
    <w:rsid w:val="00BA7193"/>
    <w:rsid w:val="00F2654E"/>
    <w:rsid w:val="00F532AD"/>
    <w:rsid w:val="00F6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E0F5"/>
  <w15:docId w15:val="{7B5DCF8B-B629-4CBB-A783-6E21F92C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F04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F04AD"/>
    <w:rPr>
      <w:sz w:val="20"/>
      <w:szCs w:val="20"/>
    </w:rPr>
  </w:style>
  <w:style w:type="character" w:styleId="a5">
    <w:name w:val="footnote reference"/>
    <w:rsid w:val="00AF04AD"/>
    <w:rPr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Гальцов Владимир Анатольевич</dc:creator>
  <cp:lastModifiedBy>Евгений Серов</cp:lastModifiedBy>
  <cp:revision>3</cp:revision>
  <cp:lastPrinted>2019-07-09T03:52:00Z</cp:lastPrinted>
  <dcterms:created xsi:type="dcterms:W3CDTF">2024-10-06T23:09:00Z</dcterms:created>
  <dcterms:modified xsi:type="dcterms:W3CDTF">2024-10-13T22:11:00Z</dcterms:modified>
</cp:coreProperties>
</file>