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367" w:rsidRPr="006B3465" w:rsidRDefault="006F0367" w:rsidP="00C67DF3">
      <w:pPr>
        <w:ind w:right="-1"/>
        <w:rPr>
          <w:sz w:val="28"/>
          <w:szCs w:val="28"/>
        </w:rPr>
      </w:pPr>
      <w:r w:rsidRPr="006B3465">
        <w:rPr>
          <w:noProof/>
          <w:sz w:val="28"/>
          <w:szCs w:val="28"/>
        </w:rPr>
        <w:drawing>
          <wp:anchor distT="0" distB="0" distL="114300" distR="114300" simplePos="0" relativeHeight="251658240" behindDoc="0" locked="0" layoutInCell="1" allowOverlap="1">
            <wp:simplePos x="0" y="0"/>
            <wp:positionH relativeFrom="column">
              <wp:posOffset>3032760</wp:posOffset>
            </wp:positionH>
            <wp:positionV relativeFrom="paragraph">
              <wp:posOffset>-302048</wp:posOffset>
            </wp:positionV>
            <wp:extent cx="575310" cy="906780"/>
            <wp:effectExtent l="19050" t="0" r="0" b="0"/>
            <wp:wrapSquare wrapText="bothSides"/>
            <wp:docPr id="1" name="Рисунок 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
                    <pic:cNvPicPr>
                      <a:picLocks noChangeAspect="1" noChangeArrowheads="1"/>
                    </pic:cNvPicPr>
                  </pic:nvPicPr>
                  <pic:blipFill>
                    <a:blip r:embed="rId8" cstate="print"/>
                    <a:srcRect/>
                    <a:stretch>
                      <a:fillRect/>
                    </a:stretch>
                  </pic:blipFill>
                  <pic:spPr bwMode="auto">
                    <a:xfrm>
                      <a:off x="0" y="0"/>
                      <a:ext cx="575310" cy="906780"/>
                    </a:xfrm>
                    <a:prstGeom prst="rect">
                      <a:avLst/>
                    </a:prstGeom>
                    <a:noFill/>
                    <a:ln w="9525">
                      <a:noFill/>
                      <a:miter lim="800000"/>
                      <a:headEnd/>
                      <a:tailEnd/>
                    </a:ln>
                  </pic:spPr>
                </pic:pic>
              </a:graphicData>
            </a:graphic>
          </wp:anchor>
        </w:drawing>
      </w:r>
      <w:r w:rsidR="00C67DF3" w:rsidRPr="006B3465">
        <w:rPr>
          <w:sz w:val="28"/>
          <w:szCs w:val="28"/>
        </w:rPr>
        <w:br w:type="textWrapping" w:clear="all"/>
      </w:r>
    </w:p>
    <w:p w:rsidR="0099372E" w:rsidRPr="006B3465" w:rsidRDefault="0099372E" w:rsidP="0099372E">
      <w:pPr>
        <w:jc w:val="center"/>
        <w:rPr>
          <w:b/>
          <w:caps/>
          <w:sz w:val="28"/>
          <w:szCs w:val="28"/>
        </w:rPr>
      </w:pPr>
      <w:r w:rsidRPr="006B3465">
        <w:rPr>
          <w:b/>
          <w:sz w:val="28"/>
          <w:szCs w:val="28"/>
        </w:rPr>
        <w:t>А</w:t>
      </w:r>
      <w:r w:rsidRPr="006B3465">
        <w:rPr>
          <w:b/>
          <w:caps/>
          <w:sz w:val="28"/>
          <w:szCs w:val="28"/>
        </w:rPr>
        <w:t>дминистрация</w:t>
      </w:r>
    </w:p>
    <w:p w:rsidR="0099372E" w:rsidRPr="006B3465" w:rsidRDefault="0099372E" w:rsidP="0099372E">
      <w:pPr>
        <w:pStyle w:val="1"/>
        <w:rPr>
          <w:rFonts w:ascii="Times New Roman" w:hAnsi="Times New Roman"/>
          <w:szCs w:val="28"/>
        </w:rPr>
      </w:pPr>
      <w:r w:rsidRPr="006B3465">
        <w:rPr>
          <w:rFonts w:ascii="Times New Roman" w:hAnsi="Times New Roman"/>
          <w:szCs w:val="28"/>
        </w:rPr>
        <w:t>городского округа Анадырь</w:t>
      </w:r>
    </w:p>
    <w:p w:rsidR="0099372E" w:rsidRPr="006B3465" w:rsidRDefault="0099372E" w:rsidP="0099372E">
      <w:pPr>
        <w:rPr>
          <w:b/>
          <w:sz w:val="28"/>
          <w:szCs w:val="28"/>
        </w:rPr>
      </w:pPr>
      <w:r w:rsidRPr="006B3465">
        <w:rPr>
          <w:b/>
          <w:sz w:val="28"/>
          <w:szCs w:val="28"/>
        </w:rPr>
        <w:t xml:space="preserve"> </w:t>
      </w:r>
    </w:p>
    <w:p w:rsidR="0099372E" w:rsidRPr="006B3465" w:rsidRDefault="0099372E" w:rsidP="0099372E">
      <w:pPr>
        <w:pStyle w:val="1"/>
        <w:rPr>
          <w:rFonts w:ascii="Times New Roman" w:hAnsi="Times New Roman"/>
          <w:szCs w:val="28"/>
        </w:rPr>
      </w:pPr>
      <w:r w:rsidRPr="006B3465">
        <w:rPr>
          <w:rFonts w:ascii="Times New Roman" w:hAnsi="Times New Roman"/>
          <w:szCs w:val="28"/>
        </w:rPr>
        <w:t>ПОСТАНОВЛЕНИЕ</w:t>
      </w:r>
    </w:p>
    <w:p w:rsidR="0099372E" w:rsidRPr="006B3465" w:rsidRDefault="0099372E" w:rsidP="0099372E">
      <w:pPr>
        <w:ind w:right="-1"/>
        <w:rPr>
          <w:sz w:val="28"/>
          <w:szCs w:val="28"/>
        </w:rPr>
      </w:pPr>
    </w:p>
    <w:p w:rsidR="0099372E" w:rsidRPr="006B3465" w:rsidRDefault="0099372E" w:rsidP="0099372E">
      <w:pPr>
        <w:ind w:right="-1"/>
        <w:rPr>
          <w:sz w:val="28"/>
          <w:szCs w:val="28"/>
        </w:rPr>
      </w:pPr>
    </w:p>
    <w:p w:rsidR="0099372E" w:rsidRPr="006B3465" w:rsidRDefault="0099372E" w:rsidP="0099372E">
      <w:pPr>
        <w:ind w:right="-1"/>
        <w:rPr>
          <w:sz w:val="28"/>
          <w:szCs w:val="28"/>
        </w:rPr>
      </w:pPr>
    </w:p>
    <w:p w:rsidR="00256E9F" w:rsidRPr="006B3465" w:rsidRDefault="00256E9F" w:rsidP="00256E9F">
      <w:pPr>
        <w:ind w:right="-1"/>
        <w:rPr>
          <w:sz w:val="28"/>
          <w:szCs w:val="28"/>
        </w:rPr>
      </w:pPr>
      <w:r w:rsidRPr="006B3465">
        <w:rPr>
          <w:sz w:val="28"/>
          <w:szCs w:val="28"/>
        </w:rPr>
        <w:t>От</w:t>
      </w:r>
      <w:r w:rsidR="0051423D" w:rsidRPr="006B3465">
        <w:rPr>
          <w:sz w:val="28"/>
          <w:szCs w:val="28"/>
        </w:rPr>
        <w:t xml:space="preserve"> </w:t>
      </w:r>
      <w:r w:rsidR="002D5AC6" w:rsidRPr="002D5AC6">
        <w:rPr>
          <w:sz w:val="28"/>
          <w:szCs w:val="28"/>
          <w:u w:val="single"/>
        </w:rPr>
        <w:t>31.08.2020</w:t>
      </w:r>
      <w:r w:rsidRPr="006B3465">
        <w:rPr>
          <w:sz w:val="28"/>
          <w:szCs w:val="28"/>
        </w:rPr>
        <w:tab/>
        <w:t xml:space="preserve">                                  </w:t>
      </w:r>
      <w:r w:rsidR="00605A82" w:rsidRPr="006B3465">
        <w:rPr>
          <w:sz w:val="28"/>
          <w:szCs w:val="28"/>
        </w:rPr>
        <w:t xml:space="preserve">                   </w:t>
      </w:r>
      <w:r w:rsidRPr="006B3465">
        <w:rPr>
          <w:sz w:val="28"/>
          <w:szCs w:val="28"/>
        </w:rPr>
        <w:t xml:space="preserve">                   </w:t>
      </w:r>
      <w:r w:rsidR="0051423D" w:rsidRPr="006B3465">
        <w:rPr>
          <w:sz w:val="28"/>
          <w:szCs w:val="28"/>
        </w:rPr>
        <w:t xml:space="preserve">                      </w:t>
      </w:r>
      <w:r w:rsidR="00605A82" w:rsidRPr="006B3465">
        <w:rPr>
          <w:sz w:val="28"/>
          <w:szCs w:val="28"/>
        </w:rPr>
        <w:t xml:space="preserve">    </w:t>
      </w:r>
      <w:r w:rsidR="0051423D" w:rsidRPr="006B3465">
        <w:rPr>
          <w:sz w:val="28"/>
          <w:szCs w:val="28"/>
        </w:rPr>
        <w:t xml:space="preserve">     </w:t>
      </w:r>
      <w:r w:rsidR="002D5AC6">
        <w:rPr>
          <w:sz w:val="28"/>
          <w:szCs w:val="28"/>
        </w:rPr>
        <w:t xml:space="preserve"> </w:t>
      </w:r>
      <w:r w:rsidRPr="006B3465">
        <w:rPr>
          <w:sz w:val="28"/>
          <w:szCs w:val="28"/>
        </w:rPr>
        <w:t>№</w:t>
      </w:r>
      <w:r w:rsidR="0051423D" w:rsidRPr="006B3465">
        <w:rPr>
          <w:sz w:val="28"/>
          <w:szCs w:val="28"/>
        </w:rPr>
        <w:t xml:space="preserve"> </w:t>
      </w:r>
      <w:r w:rsidR="002D5AC6" w:rsidRPr="002D5AC6">
        <w:rPr>
          <w:sz w:val="28"/>
          <w:szCs w:val="28"/>
          <w:u w:val="single"/>
        </w:rPr>
        <w:t>602</w:t>
      </w:r>
    </w:p>
    <w:p w:rsidR="0097482F" w:rsidRPr="006B3465" w:rsidRDefault="0097482F" w:rsidP="0097482F">
      <w:pPr>
        <w:ind w:right="-1"/>
        <w:rPr>
          <w:sz w:val="28"/>
          <w:szCs w:val="28"/>
        </w:rPr>
      </w:pPr>
    </w:p>
    <w:p w:rsidR="0097482F" w:rsidRPr="006B3465" w:rsidRDefault="0097482F" w:rsidP="0097482F">
      <w:pPr>
        <w:ind w:right="-1"/>
        <w:rPr>
          <w:sz w:val="28"/>
          <w:szCs w:val="28"/>
        </w:rPr>
      </w:pPr>
    </w:p>
    <w:tbl>
      <w:tblPr>
        <w:tblW w:w="9889" w:type="dxa"/>
        <w:tblLook w:val="01E0" w:firstRow="1" w:lastRow="1" w:firstColumn="1" w:lastColumn="1" w:noHBand="0" w:noVBand="0"/>
      </w:tblPr>
      <w:tblGrid>
        <w:gridCol w:w="4928"/>
        <w:gridCol w:w="4961"/>
      </w:tblGrid>
      <w:tr w:rsidR="0097482F" w:rsidRPr="006B3465" w:rsidTr="0097482F">
        <w:trPr>
          <w:trHeight w:val="1044"/>
        </w:trPr>
        <w:tc>
          <w:tcPr>
            <w:tcW w:w="4928" w:type="dxa"/>
            <w:hideMark/>
          </w:tcPr>
          <w:p w:rsidR="0097482F" w:rsidRPr="006B3465" w:rsidRDefault="001F38CD" w:rsidP="006B3465">
            <w:pPr>
              <w:ind w:right="317"/>
              <w:jc w:val="both"/>
              <w:rPr>
                <w:sz w:val="28"/>
                <w:szCs w:val="28"/>
              </w:rPr>
            </w:pPr>
            <w:r w:rsidRPr="006B3465">
              <w:rPr>
                <w:sz w:val="28"/>
                <w:szCs w:val="28"/>
              </w:rPr>
              <w:t xml:space="preserve">О внесении изменений в Постановление Администрации городского округа Анадырь </w:t>
            </w:r>
            <w:r w:rsidR="00B03385">
              <w:rPr>
                <w:sz w:val="28"/>
                <w:szCs w:val="28"/>
              </w:rPr>
              <w:t xml:space="preserve">           </w:t>
            </w:r>
            <w:r w:rsidRPr="006B3465">
              <w:rPr>
                <w:sz w:val="28"/>
                <w:szCs w:val="28"/>
              </w:rPr>
              <w:t xml:space="preserve">от </w:t>
            </w:r>
            <w:r w:rsidR="003F6511" w:rsidRPr="006B3465">
              <w:rPr>
                <w:sz w:val="28"/>
                <w:szCs w:val="28"/>
              </w:rPr>
              <w:t>7</w:t>
            </w:r>
            <w:r w:rsidRPr="006B3465">
              <w:rPr>
                <w:sz w:val="28"/>
                <w:szCs w:val="28"/>
              </w:rPr>
              <w:t xml:space="preserve"> </w:t>
            </w:r>
            <w:r w:rsidR="003F6511" w:rsidRPr="006B3465">
              <w:rPr>
                <w:sz w:val="28"/>
                <w:szCs w:val="28"/>
              </w:rPr>
              <w:t>ноября</w:t>
            </w:r>
            <w:r w:rsidRPr="006B3465">
              <w:rPr>
                <w:sz w:val="28"/>
                <w:szCs w:val="28"/>
              </w:rPr>
              <w:t xml:space="preserve"> 201</w:t>
            </w:r>
            <w:r w:rsidR="003F6511" w:rsidRPr="006B3465">
              <w:rPr>
                <w:sz w:val="28"/>
                <w:szCs w:val="28"/>
              </w:rPr>
              <w:t>8</w:t>
            </w:r>
            <w:r w:rsidRPr="006B3465">
              <w:rPr>
                <w:sz w:val="28"/>
                <w:szCs w:val="28"/>
              </w:rPr>
              <w:t xml:space="preserve"> г</w:t>
            </w:r>
            <w:r w:rsidR="00D50892" w:rsidRPr="006B3465">
              <w:rPr>
                <w:sz w:val="28"/>
                <w:szCs w:val="28"/>
              </w:rPr>
              <w:t>ода</w:t>
            </w:r>
            <w:r w:rsidRPr="006B3465">
              <w:rPr>
                <w:sz w:val="28"/>
                <w:szCs w:val="28"/>
              </w:rPr>
              <w:t xml:space="preserve"> </w:t>
            </w:r>
            <w:r w:rsidR="00D50892" w:rsidRPr="006B3465">
              <w:rPr>
                <w:sz w:val="28"/>
                <w:szCs w:val="28"/>
              </w:rPr>
              <w:t>№</w:t>
            </w:r>
            <w:r w:rsidRPr="006B3465">
              <w:rPr>
                <w:sz w:val="28"/>
                <w:szCs w:val="28"/>
              </w:rPr>
              <w:t xml:space="preserve"> </w:t>
            </w:r>
            <w:r w:rsidR="003F6511" w:rsidRPr="006B3465">
              <w:rPr>
                <w:sz w:val="28"/>
                <w:szCs w:val="28"/>
              </w:rPr>
              <w:t>7</w:t>
            </w:r>
            <w:r w:rsidR="006B3465" w:rsidRPr="006B3465">
              <w:rPr>
                <w:sz w:val="28"/>
                <w:szCs w:val="28"/>
              </w:rPr>
              <w:t>60</w:t>
            </w:r>
          </w:p>
        </w:tc>
        <w:tc>
          <w:tcPr>
            <w:tcW w:w="4961" w:type="dxa"/>
          </w:tcPr>
          <w:p w:rsidR="0097482F" w:rsidRPr="006B3465" w:rsidRDefault="0097482F" w:rsidP="001A50D1">
            <w:pPr>
              <w:jc w:val="both"/>
              <w:rPr>
                <w:sz w:val="28"/>
                <w:szCs w:val="28"/>
              </w:rPr>
            </w:pPr>
          </w:p>
        </w:tc>
      </w:tr>
    </w:tbl>
    <w:p w:rsidR="0097482F" w:rsidRPr="006B3465" w:rsidRDefault="0097482F" w:rsidP="008672F0">
      <w:pPr>
        <w:ind w:right="-1"/>
        <w:jc w:val="right"/>
        <w:rPr>
          <w:sz w:val="28"/>
          <w:szCs w:val="28"/>
        </w:rPr>
      </w:pPr>
    </w:p>
    <w:p w:rsidR="0097482F" w:rsidRPr="006B3465" w:rsidRDefault="0097482F" w:rsidP="0097482F">
      <w:pPr>
        <w:ind w:right="-1"/>
        <w:jc w:val="both"/>
        <w:rPr>
          <w:sz w:val="28"/>
          <w:szCs w:val="28"/>
        </w:rPr>
      </w:pPr>
    </w:p>
    <w:p w:rsidR="00804FB6" w:rsidRPr="006B3465" w:rsidRDefault="00804FB6" w:rsidP="00804FB6">
      <w:pPr>
        <w:autoSpaceDE w:val="0"/>
        <w:autoSpaceDN w:val="0"/>
        <w:adjustRightInd w:val="0"/>
        <w:ind w:firstLine="720"/>
        <w:jc w:val="both"/>
        <w:rPr>
          <w:sz w:val="28"/>
          <w:szCs w:val="28"/>
        </w:rPr>
      </w:pPr>
      <w:r w:rsidRPr="006B3465">
        <w:rPr>
          <w:sz w:val="28"/>
          <w:szCs w:val="28"/>
        </w:rPr>
        <w:t xml:space="preserve">В целях </w:t>
      </w:r>
      <w:r w:rsidR="001F38CD" w:rsidRPr="006B3465">
        <w:rPr>
          <w:sz w:val="28"/>
          <w:szCs w:val="28"/>
        </w:rPr>
        <w:t>уточнения отдельных положений муниципальной программы «</w:t>
      </w:r>
      <w:r w:rsidR="006B3465" w:rsidRPr="006B3465">
        <w:rPr>
          <w:sz w:val="28"/>
          <w:szCs w:val="28"/>
        </w:rPr>
        <w:t>Развитие территории городского округа Анадырь на 2019 - 2023 годы</w:t>
      </w:r>
      <w:r w:rsidR="001F38CD" w:rsidRPr="006B3465">
        <w:rPr>
          <w:sz w:val="28"/>
          <w:szCs w:val="28"/>
        </w:rPr>
        <w:t>»</w:t>
      </w:r>
      <w:r w:rsidR="00660F76" w:rsidRPr="006B3465">
        <w:rPr>
          <w:sz w:val="28"/>
          <w:szCs w:val="28"/>
        </w:rPr>
        <w:t>,</w:t>
      </w:r>
      <w:r w:rsidR="001F38CD" w:rsidRPr="006B3465">
        <w:rPr>
          <w:sz w:val="28"/>
          <w:szCs w:val="28"/>
        </w:rPr>
        <w:t xml:space="preserve"> утвержденной Постановлением Администрации городского округа Анадырь </w:t>
      </w:r>
      <w:r w:rsidR="00B03385">
        <w:rPr>
          <w:sz w:val="28"/>
          <w:szCs w:val="28"/>
        </w:rPr>
        <w:t xml:space="preserve">          </w:t>
      </w:r>
      <w:r w:rsidR="001F38CD" w:rsidRPr="006B3465">
        <w:rPr>
          <w:sz w:val="28"/>
          <w:szCs w:val="28"/>
        </w:rPr>
        <w:t xml:space="preserve">от </w:t>
      </w:r>
      <w:r w:rsidR="003F6511" w:rsidRPr="006B3465">
        <w:rPr>
          <w:sz w:val="28"/>
          <w:szCs w:val="28"/>
        </w:rPr>
        <w:t>7 ноября 2018 года № 7</w:t>
      </w:r>
      <w:r w:rsidR="006B3465" w:rsidRPr="006B3465">
        <w:rPr>
          <w:sz w:val="28"/>
          <w:szCs w:val="28"/>
        </w:rPr>
        <w:t>60</w:t>
      </w:r>
      <w:r w:rsidR="001F38CD" w:rsidRPr="006B3465">
        <w:rPr>
          <w:sz w:val="28"/>
          <w:szCs w:val="28"/>
        </w:rPr>
        <w:t xml:space="preserve">, в соответствии </w:t>
      </w:r>
      <w:r w:rsidR="003F6511" w:rsidRPr="006B3465">
        <w:rPr>
          <w:sz w:val="28"/>
          <w:szCs w:val="28"/>
        </w:rPr>
        <w:t xml:space="preserve">с </w:t>
      </w:r>
      <w:r w:rsidR="001F38CD" w:rsidRPr="006B3465">
        <w:rPr>
          <w:sz w:val="28"/>
          <w:szCs w:val="28"/>
        </w:rPr>
        <w:t>Бюджетн</w:t>
      </w:r>
      <w:r w:rsidR="003F6511" w:rsidRPr="006B3465">
        <w:rPr>
          <w:sz w:val="28"/>
          <w:szCs w:val="28"/>
        </w:rPr>
        <w:t>ым</w:t>
      </w:r>
      <w:r w:rsidR="001F38CD" w:rsidRPr="006B3465">
        <w:rPr>
          <w:sz w:val="28"/>
          <w:szCs w:val="28"/>
        </w:rPr>
        <w:t xml:space="preserve"> кодекс</w:t>
      </w:r>
      <w:r w:rsidR="003F6511" w:rsidRPr="006B3465">
        <w:rPr>
          <w:sz w:val="28"/>
          <w:szCs w:val="28"/>
        </w:rPr>
        <w:t>ом</w:t>
      </w:r>
      <w:r w:rsidR="001F38CD" w:rsidRPr="006B3465">
        <w:rPr>
          <w:sz w:val="28"/>
          <w:szCs w:val="28"/>
        </w:rPr>
        <w:t xml:space="preserve">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городского округа Анадырь, Постановлением Администрации городского округа Анадырь от 17 сентября 2013 года № 561 «Об утверждении Порядка разработки и реализации муниципальных программ городского округа Анадырь» и Постановлением Администрации городского округа Анадырь от 21 октября </w:t>
      </w:r>
      <w:r w:rsidR="00B03385">
        <w:rPr>
          <w:sz w:val="28"/>
          <w:szCs w:val="28"/>
        </w:rPr>
        <w:t xml:space="preserve">       </w:t>
      </w:r>
      <w:r w:rsidR="001F38CD" w:rsidRPr="006B3465">
        <w:rPr>
          <w:sz w:val="28"/>
          <w:szCs w:val="28"/>
        </w:rPr>
        <w:t>2013 года № 603 «Об утверждении перечня муниципальных программ городского округа Анадырь»,</w:t>
      </w:r>
    </w:p>
    <w:p w:rsidR="0097482F" w:rsidRPr="006B3465" w:rsidRDefault="0097482F" w:rsidP="0097482F">
      <w:pPr>
        <w:ind w:right="-1"/>
        <w:jc w:val="both"/>
        <w:rPr>
          <w:sz w:val="28"/>
          <w:szCs w:val="28"/>
        </w:rPr>
      </w:pPr>
    </w:p>
    <w:p w:rsidR="0097482F" w:rsidRPr="006B3465" w:rsidRDefault="0097482F" w:rsidP="0097482F">
      <w:pPr>
        <w:ind w:right="-1" w:firstLine="720"/>
        <w:jc w:val="both"/>
        <w:rPr>
          <w:b/>
          <w:sz w:val="28"/>
          <w:szCs w:val="28"/>
        </w:rPr>
      </w:pPr>
      <w:r w:rsidRPr="006B3465">
        <w:rPr>
          <w:b/>
          <w:sz w:val="28"/>
          <w:szCs w:val="28"/>
        </w:rPr>
        <w:t>ПОСТАНОВЛЯЮ:</w:t>
      </w:r>
    </w:p>
    <w:p w:rsidR="0097482F" w:rsidRPr="006B3465" w:rsidRDefault="0097482F" w:rsidP="0097482F">
      <w:pPr>
        <w:ind w:right="-1"/>
        <w:jc w:val="both"/>
        <w:rPr>
          <w:sz w:val="28"/>
          <w:szCs w:val="28"/>
        </w:rPr>
      </w:pPr>
    </w:p>
    <w:p w:rsidR="0097482F" w:rsidRPr="006B3465" w:rsidRDefault="001F38CD" w:rsidP="00D50892">
      <w:pPr>
        <w:pStyle w:val="ac"/>
        <w:numPr>
          <w:ilvl w:val="0"/>
          <w:numId w:val="1"/>
        </w:numPr>
        <w:tabs>
          <w:tab w:val="left" w:pos="1080"/>
        </w:tabs>
        <w:ind w:left="0" w:firstLine="709"/>
        <w:jc w:val="both"/>
        <w:rPr>
          <w:sz w:val="28"/>
          <w:szCs w:val="28"/>
        </w:rPr>
      </w:pPr>
      <w:r w:rsidRPr="006B3465">
        <w:rPr>
          <w:sz w:val="28"/>
          <w:szCs w:val="28"/>
        </w:rPr>
        <w:t xml:space="preserve">Внести в Постановление Администрации городского округа Анадырь </w:t>
      </w:r>
      <w:r w:rsidR="00F47BE1">
        <w:rPr>
          <w:sz w:val="28"/>
          <w:szCs w:val="28"/>
        </w:rPr>
        <w:t xml:space="preserve">       </w:t>
      </w:r>
      <w:r w:rsidRPr="006B3465">
        <w:rPr>
          <w:sz w:val="28"/>
          <w:szCs w:val="28"/>
        </w:rPr>
        <w:t xml:space="preserve">от </w:t>
      </w:r>
      <w:r w:rsidR="003F6511" w:rsidRPr="006B3465">
        <w:rPr>
          <w:sz w:val="28"/>
          <w:szCs w:val="28"/>
        </w:rPr>
        <w:t>7 ноября 2018 года № 7</w:t>
      </w:r>
      <w:r w:rsidR="006B3465" w:rsidRPr="006B3465">
        <w:rPr>
          <w:sz w:val="28"/>
          <w:szCs w:val="28"/>
        </w:rPr>
        <w:t>60</w:t>
      </w:r>
      <w:r w:rsidRPr="006B3465">
        <w:rPr>
          <w:sz w:val="28"/>
          <w:szCs w:val="28"/>
        </w:rPr>
        <w:t xml:space="preserve"> «</w:t>
      </w:r>
      <w:r w:rsidR="00D50892" w:rsidRPr="006B3465">
        <w:rPr>
          <w:sz w:val="28"/>
          <w:szCs w:val="28"/>
        </w:rPr>
        <w:t>Об утверждении муниципальной программы городского округа Анадырь «</w:t>
      </w:r>
      <w:r w:rsidR="006B3465" w:rsidRPr="006B3465">
        <w:rPr>
          <w:sz w:val="28"/>
          <w:szCs w:val="28"/>
        </w:rPr>
        <w:t>Развитие территории городского округа Анадырь на 2019 - 2023 годы</w:t>
      </w:r>
      <w:r w:rsidR="00D50892" w:rsidRPr="006B3465">
        <w:rPr>
          <w:sz w:val="28"/>
          <w:szCs w:val="28"/>
        </w:rPr>
        <w:t>» следующее изменение:</w:t>
      </w:r>
    </w:p>
    <w:p w:rsidR="00605A82" w:rsidRDefault="00D50892" w:rsidP="00993B97">
      <w:pPr>
        <w:pStyle w:val="ac"/>
        <w:tabs>
          <w:tab w:val="left" w:pos="1080"/>
        </w:tabs>
        <w:ind w:left="0" w:firstLine="709"/>
        <w:jc w:val="both"/>
        <w:rPr>
          <w:sz w:val="28"/>
          <w:szCs w:val="28"/>
        </w:rPr>
      </w:pPr>
      <w:r w:rsidRPr="006B3465">
        <w:rPr>
          <w:sz w:val="28"/>
          <w:szCs w:val="28"/>
        </w:rPr>
        <w:t xml:space="preserve">муниципальную программу </w:t>
      </w:r>
      <w:r w:rsidR="00900295" w:rsidRPr="006B3465">
        <w:rPr>
          <w:sz w:val="28"/>
          <w:szCs w:val="28"/>
        </w:rPr>
        <w:t>«</w:t>
      </w:r>
      <w:r w:rsidR="006B3465" w:rsidRPr="006B3465">
        <w:rPr>
          <w:sz w:val="28"/>
          <w:szCs w:val="28"/>
        </w:rPr>
        <w:t>Развитие территории городского округа Анадырь на 2019 - 2023 годы</w:t>
      </w:r>
      <w:r w:rsidRPr="006B3465">
        <w:rPr>
          <w:sz w:val="28"/>
          <w:szCs w:val="28"/>
        </w:rPr>
        <w:t>» изложить в новой редакции согласно приложению к настоящему постановлению.</w:t>
      </w:r>
    </w:p>
    <w:p w:rsidR="00B03385" w:rsidRPr="006B3465" w:rsidRDefault="00B03385" w:rsidP="00993B97">
      <w:pPr>
        <w:pStyle w:val="ac"/>
        <w:tabs>
          <w:tab w:val="left" w:pos="1080"/>
        </w:tabs>
        <w:ind w:left="0" w:firstLine="709"/>
        <w:jc w:val="both"/>
        <w:rPr>
          <w:sz w:val="28"/>
          <w:szCs w:val="28"/>
        </w:rPr>
      </w:pPr>
    </w:p>
    <w:p w:rsidR="00D50892" w:rsidRDefault="00D50892" w:rsidP="00D50892">
      <w:pPr>
        <w:pStyle w:val="ac"/>
        <w:numPr>
          <w:ilvl w:val="0"/>
          <w:numId w:val="1"/>
        </w:numPr>
        <w:tabs>
          <w:tab w:val="left" w:pos="1080"/>
        </w:tabs>
        <w:ind w:left="0" w:firstLine="709"/>
        <w:jc w:val="both"/>
        <w:rPr>
          <w:sz w:val="28"/>
          <w:szCs w:val="28"/>
        </w:rPr>
      </w:pPr>
      <w:r w:rsidRPr="006B3465">
        <w:rPr>
          <w:sz w:val="28"/>
          <w:szCs w:val="28"/>
        </w:rPr>
        <w:t xml:space="preserve">Разместить настоящее постановление на официальном информационно-правовом ресурсе городского округа Анадырь - </w:t>
      </w:r>
      <w:hyperlink r:id="rId9" w:history="1">
        <w:r w:rsidRPr="006B3465">
          <w:rPr>
            <w:rStyle w:val="ab"/>
            <w:color w:val="auto"/>
            <w:sz w:val="28"/>
            <w:szCs w:val="28"/>
            <w:u w:val="none"/>
          </w:rPr>
          <w:t>www.novomariinsk.ru</w:t>
        </w:r>
      </w:hyperlink>
      <w:r w:rsidRPr="006B3465">
        <w:rPr>
          <w:sz w:val="28"/>
          <w:szCs w:val="28"/>
        </w:rPr>
        <w:t>.</w:t>
      </w:r>
    </w:p>
    <w:p w:rsidR="00D705A3" w:rsidRDefault="00D705A3" w:rsidP="00D705A3">
      <w:pPr>
        <w:pStyle w:val="ac"/>
        <w:tabs>
          <w:tab w:val="left" w:pos="1080"/>
        </w:tabs>
        <w:ind w:left="709"/>
        <w:jc w:val="both"/>
        <w:rPr>
          <w:sz w:val="28"/>
          <w:szCs w:val="28"/>
        </w:rPr>
      </w:pPr>
    </w:p>
    <w:p w:rsidR="00D705A3" w:rsidRPr="006B3465" w:rsidRDefault="00D705A3" w:rsidP="00D705A3">
      <w:pPr>
        <w:pStyle w:val="ac"/>
        <w:tabs>
          <w:tab w:val="left" w:pos="1080"/>
        </w:tabs>
        <w:ind w:left="709"/>
        <w:jc w:val="both"/>
        <w:rPr>
          <w:sz w:val="28"/>
          <w:szCs w:val="28"/>
        </w:rPr>
      </w:pPr>
    </w:p>
    <w:p w:rsidR="00D50892" w:rsidRPr="006B3465" w:rsidRDefault="00D50892" w:rsidP="00D50892">
      <w:pPr>
        <w:tabs>
          <w:tab w:val="left" w:pos="1080"/>
        </w:tabs>
        <w:ind w:firstLine="709"/>
        <w:jc w:val="both"/>
        <w:rPr>
          <w:sz w:val="28"/>
          <w:szCs w:val="28"/>
        </w:rPr>
      </w:pPr>
      <w:r w:rsidRPr="006B3465">
        <w:rPr>
          <w:sz w:val="28"/>
          <w:szCs w:val="28"/>
        </w:rPr>
        <w:lastRenderedPageBreak/>
        <w:t>3</w:t>
      </w:r>
      <w:r w:rsidR="001A50D1" w:rsidRPr="006B3465">
        <w:rPr>
          <w:sz w:val="28"/>
          <w:szCs w:val="28"/>
        </w:rPr>
        <w:t xml:space="preserve">. </w:t>
      </w:r>
      <w:r w:rsidRPr="006B3465">
        <w:rPr>
          <w:sz w:val="28"/>
          <w:szCs w:val="28"/>
        </w:rPr>
        <w:t>Опубликовать настоящее постановление в приложении к газете «Крайний Север»</w:t>
      </w:r>
      <w:r w:rsidR="00AC716B" w:rsidRPr="006B3465">
        <w:rPr>
          <w:sz w:val="28"/>
          <w:szCs w:val="28"/>
        </w:rPr>
        <w:t>.</w:t>
      </w:r>
    </w:p>
    <w:p w:rsidR="00D53D1F" w:rsidRPr="006B3465" w:rsidRDefault="00D53D1F" w:rsidP="001A50D1">
      <w:pPr>
        <w:tabs>
          <w:tab w:val="left" w:pos="1080"/>
        </w:tabs>
        <w:ind w:firstLine="709"/>
        <w:jc w:val="both"/>
        <w:rPr>
          <w:sz w:val="28"/>
          <w:szCs w:val="28"/>
        </w:rPr>
      </w:pPr>
    </w:p>
    <w:p w:rsidR="00D53D1F" w:rsidRPr="006B3465" w:rsidRDefault="00D50892" w:rsidP="001A50D1">
      <w:pPr>
        <w:tabs>
          <w:tab w:val="left" w:pos="1080"/>
        </w:tabs>
        <w:ind w:firstLine="709"/>
        <w:jc w:val="both"/>
        <w:rPr>
          <w:sz w:val="28"/>
          <w:szCs w:val="28"/>
        </w:rPr>
      </w:pPr>
      <w:r w:rsidRPr="006B3465">
        <w:rPr>
          <w:sz w:val="28"/>
          <w:szCs w:val="28"/>
        </w:rPr>
        <w:t>4</w:t>
      </w:r>
      <w:r w:rsidR="00D53D1F" w:rsidRPr="006B3465">
        <w:rPr>
          <w:sz w:val="28"/>
          <w:szCs w:val="28"/>
        </w:rPr>
        <w:t>.</w:t>
      </w:r>
      <w:r w:rsidRPr="006B3465">
        <w:rPr>
          <w:sz w:val="28"/>
          <w:szCs w:val="28"/>
        </w:rPr>
        <w:t xml:space="preserve"> Настоящее постановление вступает в силу со дня его официального опубликования</w:t>
      </w:r>
      <w:r w:rsidR="001A2293" w:rsidRPr="006B3465">
        <w:rPr>
          <w:sz w:val="28"/>
          <w:szCs w:val="28"/>
        </w:rPr>
        <w:t>.</w:t>
      </w:r>
    </w:p>
    <w:p w:rsidR="001A50D1" w:rsidRPr="006B3465" w:rsidRDefault="001A50D1" w:rsidP="0097482F">
      <w:pPr>
        <w:tabs>
          <w:tab w:val="left" w:pos="1080"/>
        </w:tabs>
        <w:ind w:firstLine="709"/>
        <w:jc w:val="both"/>
        <w:rPr>
          <w:sz w:val="28"/>
          <w:szCs w:val="28"/>
        </w:rPr>
      </w:pPr>
    </w:p>
    <w:p w:rsidR="009D41F8" w:rsidRPr="006B3465" w:rsidRDefault="00D50892" w:rsidP="009D41F8">
      <w:pPr>
        <w:tabs>
          <w:tab w:val="left" w:pos="1080"/>
        </w:tabs>
        <w:ind w:firstLine="709"/>
        <w:jc w:val="both"/>
        <w:rPr>
          <w:sz w:val="28"/>
          <w:szCs w:val="28"/>
        </w:rPr>
      </w:pPr>
      <w:r w:rsidRPr="006B3465">
        <w:rPr>
          <w:sz w:val="28"/>
          <w:szCs w:val="28"/>
        </w:rPr>
        <w:t>5</w:t>
      </w:r>
      <w:r w:rsidR="009D41F8" w:rsidRPr="006B3465">
        <w:rPr>
          <w:sz w:val="28"/>
          <w:szCs w:val="28"/>
        </w:rPr>
        <w:t xml:space="preserve">. </w:t>
      </w:r>
      <w:r w:rsidR="00605A82" w:rsidRPr="006B3465">
        <w:rPr>
          <w:sz w:val="28"/>
          <w:szCs w:val="28"/>
        </w:rPr>
        <w:t xml:space="preserve">Контроль за исполнением настоящего постановления возложить на начальника Управления промышленности и сельскохозяйственной политики Администрации городского округа Анадырь </w:t>
      </w:r>
      <w:r w:rsidR="00EF1E1B">
        <w:rPr>
          <w:sz w:val="28"/>
          <w:szCs w:val="28"/>
        </w:rPr>
        <w:t>Шеметову А.А.</w:t>
      </w:r>
    </w:p>
    <w:p w:rsidR="001A50D1" w:rsidRPr="006B3465" w:rsidRDefault="001A50D1" w:rsidP="00D50892">
      <w:pPr>
        <w:tabs>
          <w:tab w:val="left" w:pos="1080"/>
        </w:tabs>
        <w:jc w:val="both"/>
        <w:rPr>
          <w:sz w:val="28"/>
          <w:szCs w:val="28"/>
        </w:rPr>
      </w:pPr>
    </w:p>
    <w:p w:rsidR="00B830AF" w:rsidRPr="006B3465" w:rsidRDefault="00B830AF" w:rsidP="0097482F">
      <w:pPr>
        <w:tabs>
          <w:tab w:val="left" w:pos="1080"/>
        </w:tabs>
        <w:ind w:firstLine="709"/>
        <w:jc w:val="both"/>
        <w:rPr>
          <w:sz w:val="28"/>
          <w:szCs w:val="28"/>
        </w:rPr>
      </w:pPr>
    </w:p>
    <w:p w:rsidR="006150EC" w:rsidRPr="006B3465" w:rsidRDefault="006150EC" w:rsidP="0097482F">
      <w:pPr>
        <w:tabs>
          <w:tab w:val="left" w:pos="1080"/>
        </w:tabs>
        <w:ind w:firstLine="709"/>
        <w:jc w:val="both"/>
        <w:rPr>
          <w:sz w:val="28"/>
          <w:szCs w:val="28"/>
        </w:rPr>
      </w:pPr>
    </w:p>
    <w:p w:rsidR="00763C99" w:rsidRPr="006B3465" w:rsidRDefault="00B830AF" w:rsidP="0097482F">
      <w:pPr>
        <w:rPr>
          <w:sz w:val="28"/>
          <w:szCs w:val="28"/>
        </w:rPr>
      </w:pPr>
      <w:r w:rsidRPr="006B3465">
        <w:rPr>
          <w:sz w:val="28"/>
          <w:szCs w:val="28"/>
        </w:rPr>
        <w:t>Глав</w:t>
      </w:r>
      <w:r w:rsidR="00D50892" w:rsidRPr="006B3465">
        <w:rPr>
          <w:sz w:val="28"/>
          <w:szCs w:val="28"/>
        </w:rPr>
        <w:t>а</w:t>
      </w:r>
      <w:r w:rsidR="0097482F" w:rsidRPr="006B3465">
        <w:rPr>
          <w:sz w:val="28"/>
          <w:szCs w:val="28"/>
        </w:rPr>
        <w:t xml:space="preserve"> Администрации                                      </w:t>
      </w:r>
      <w:r w:rsidRPr="006B3465">
        <w:rPr>
          <w:sz w:val="28"/>
          <w:szCs w:val="28"/>
        </w:rPr>
        <w:t xml:space="preserve">                    </w:t>
      </w:r>
      <w:r w:rsidR="00D2562E" w:rsidRPr="006B3465">
        <w:rPr>
          <w:sz w:val="28"/>
          <w:szCs w:val="28"/>
        </w:rPr>
        <w:t xml:space="preserve">  </w:t>
      </w:r>
      <w:r w:rsidR="0097482F" w:rsidRPr="006B3465">
        <w:rPr>
          <w:sz w:val="28"/>
          <w:szCs w:val="28"/>
        </w:rPr>
        <w:t xml:space="preserve"> </w:t>
      </w:r>
      <w:r w:rsidRPr="006B3465">
        <w:rPr>
          <w:sz w:val="28"/>
          <w:szCs w:val="28"/>
        </w:rPr>
        <w:t xml:space="preserve">            </w:t>
      </w:r>
      <w:r w:rsidR="00D50892" w:rsidRPr="006B3465">
        <w:rPr>
          <w:sz w:val="28"/>
          <w:szCs w:val="28"/>
        </w:rPr>
        <w:t xml:space="preserve">         </w:t>
      </w:r>
      <w:r w:rsidR="00C156C1" w:rsidRPr="006B3465">
        <w:rPr>
          <w:sz w:val="28"/>
          <w:szCs w:val="28"/>
        </w:rPr>
        <w:t>Л</w:t>
      </w:r>
      <w:r w:rsidRPr="006B3465">
        <w:rPr>
          <w:sz w:val="28"/>
          <w:szCs w:val="28"/>
        </w:rPr>
        <w:t xml:space="preserve">.А. </w:t>
      </w:r>
      <w:r w:rsidR="00C156C1" w:rsidRPr="006B3465">
        <w:rPr>
          <w:sz w:val="28"/>
          <w:szCs w:val="28"/>
        </w:rPr>
        <w:t>Николаев</w:t>
      </w:r>
    </w:p>
    <w:p w:rsidR="00763C99" w:rsidRPr="006B3465" w:rsidRDefault="00763C99" w:rsidP="00763C99">
      <w:pPr>
        <w:rPr>
          <w:sz w:val="28"/>
          <w:szCs w:val="28"/>
        </w:rPr>
      </w:pPr>
    </w:p>
    <w:p w:rsidR="006B3465" w:rsidRDefault="00CF4EAF" w:rsidP="00CF4EAF">
      <w:pPr>
        <w:rPr>
          <w:sz w:val="28"/>
          <w:szCs w:val="28"/>
        </w:rPr>
      </w:pPr>
      <w:r>
        <w:rPr>
          <w:sz w:val="28"/>
          <w:szCs w:val="28"/>
        </w:rPr>
        <w:br w:type="page"/>
      </w:r>
    </w:p>
    <w:p w:rsidR="00763C99" w:rsidRPr="006B3465" w:rsidRDefault="00D50892" w:rsidP="00763C99">
      <w:pPr>
        <w:ind w:left="4956" w:firstLine="708"/>
        <w:jc w:val="right"/>
        <w:rPr>
          <w:sz w:val="28"/>
          <w:szCs w:val="28"/>
        </w:rPr>
      </w:pPr>
      <w:r w:rsidRPr="006B3465">
        <w:rPr>
          <w:sz w:val="28"/>
          <w:szCs w:val="28"/>
        </w:rPr>
        <w:lastRenderedPageBreak/>
        <w:t>Приложение</w:t>
      </w:r>
    </w:p>
    <w:p w:rsidR="00763C99" w:rsidRPr="006B3465" w:rsidRDefault="00763C99" w:rsidP="00763C99">
      <w:pPr>
        <w:ind w:left="4956" w:firstLine="708"/>
        <w:jc w:val="right"/>
        <w:rPr>
          <w:sz w:val="28"/>
          <w:szCs w:val="28"/>
        </w:rPr>
      </w:pPr>
      <w:r w:rsidRPr="006B3465">
        <w:rPr>
          <w:sz w:val="28"/>
          <w:szCs w:val="28"/>
        </w:rPr>
        <w:t>к Постановлению Администрации городского округа Анадырь</w:t>
      </w:r>
    </w:p>
    <w:p w:rsidR="00763C99" w:rsidRPr="006B3465" w:rsidRDefault="00763C99" w:rsidP="00763C99">
      <w:pPr>
        <w:ind w:left="4956" w:firstLine="708"/>
        <w:jc w:val="right"/>
        <w:rPr>
          <w:sz w:val="28"/>
          <w:szCs w:val="28"/>
        </w:rPr>
      </w:pPr>
      <w:r w:rsidRPr="006B3465">
        <w:rPr>
          <w:sz w:val="28"/>
          <w:szCs w:val="28"/>
        </w:rPr>
        <w:t xml:space="preserve">от </w:t>
      </w:r>
      <w:r w:rsidR="00F9029D" w:rsidRPr="00F9029D">
        <w:rPr>
          <w:sz w:val="28"/>
          <w:szCs w:val="28"/>
          <w:u w:val="single"/>
        </w:rPr>
        <w:t>31.08.2020</w:t>
      </w:r>
      <w:r w:rsidRPr="006B3465">
        <w:rPr>
          <w:sz w:val="28"/>
          <w:szCs w:val="28"/>
        </w:rPr>
        <w:t xml:space="preserve"> № </w:t>
      </w:r>
      <w:r w:rsidR="00F9029D" w:rsidRPr="00F9029D">
        <w:rPr>
          <w:sz w:val="28"/>
          <w:szCs w:val="28"/>
          <w:u w:val="single"/>
        </w:rPr>
        <w:t>602</w:t>
      </w:r>
    </w:p>
    <w:p w:rsidR="00763C99" w:rsidRPr="006B3465" w:rsidRDefault="00763C99" w:rsidP="00763C99">
      <w:pPr>
        <w:ind w:left="4956" w:firstLine="708"/>
        <w:rPr>
          <w:sz w:val="28"/>
          <w:szCs w:val="28"/>
          <w:u w:val="single"/>
        </w:rPr>
      </w:pPr>
    </w:p>
    <w:p w:rsidR="00763C99" w:rsidRPr="006B3465" w:rsidRDefault="00AD37FE" w:rsidP="00D50892">
      <w:pPr>
        <w:ind w:left="4956" w:firstLine="708"/>
        <w:jc w:val="right"/>
        <w:rPr>
          <w:sz w:val="28"/>
          <w:szCs w:val="28"/>
        </w:rPr>
      </w:pPr>
      <w:r w:rsidRPr="006B3465">
        <w:rPr>
          <w:sz w:val="28"/>
          <w:szCs w:val="28"/>
        </w:rPr>
        <w:t>«</w:t>
      </w:r>
      <w:r w:rsidR="00D50892" w:rsidRPr="006B3465">
        <w:rPr>
          <w:sz w:val="28"/>
          <w:szCs w:val="28"/>
        </w:rPr>
        <w:t xml:space="preserve">Утверждена </w:t>
      </w:r>
    </w:p>
    <w:p w:rsidR="00D50892" w:rsidRPr="006B3465" w:rsidRDefault="00D50892" w:rsidP="00D50892">
      <w:pPr>
        <w:ind w:left="4956" w:firstLine="708"/>
        <w:jc w:val="right"/>
        <w:rPr>
          <w:sz w:val="28"/>
          <w:szCs w:val="28"/>
        </w:rPr>
      </w:pPr>
      <w:r w:rsidRPr="006B3465">
        <w:rPr>
          <w:sz w:val="28"/>
          <w:szCs w:val="28"/>
        </w:rPr>
        <w:t>Постановлением Администрации городского округа Анадырь</w:t>
      </w:r>
    </w:p>
    <w:p w:rsidR="00605A82" w:rsidRPr="00BC19FB" w:rsidRDefault="00D50892" w:rsidP="00BC19FB">
      <w:pPr>
        <w:ind w:left="4956" w:firstLine="708"/>
        <w:jc w:val="right"/>
        <w:rPr>
          <w:sz w:val="28"/>
          <w:szCs w:val="28"/>
          <w:u w:val="single"/>
        </w:rPr>
      </w:pPr>
      <w:r w:rsidRPr="006B3465">
        <w:rPr>
          <w:sz w:val="28"/>
          <w:szCs w:val="28"/>
        </w:rPr>
        <w:t xml:space="preserve">от </w:t>
      </w:r>
      <w:r w:rsidR="003F6511" w:rsidRPr="006B3465">
        <w:rPr>
          <w:sz w:val="28"/>
          <w:szCs w:val="28"/>
        </w:rPr>
        <w:t>7 ноября 2018 года № 7</w:t>
      </w:r>
      <w:r w:rsidR="006B3465" w:rsidRPr="006B3465">
        <w:rPr>
          <w:sz w:val="28"/>
          <w:szCs w:val="28"/>
        </w:rPr>
        <w:t>60</w:t>
      </w:r>
    </w:p>
    <w:p w:rsidR="00993B97" w:rsidRPr="006B3465" w:rsidRDefault="00993B97" w:rsidP="00F91CC5">
      <w:pPr>
        <w:pStyle w:val="ConsPlusNormal"/>
        <w:jc w:val="both"/>
        <w:rPr>
          <w:rFonts w:ascii="Times New Roman" w:hAnsi="Times New Roman" w:cs="Times New Roman"/>
          <w:sz w:val="28"/>
          <w:szCs w:val="28"/>
        </w:rPr>
      </w:pPr>
    </w:p>
    <w:p w:rsidR="00605A82" w:rsidRPr="006B3465" w:rsidRDefault="00605A82" w:rsidP="00F91CC5">
      <w:pPr>
        <w:pStyle w:val="ConsPlusNormal"/>
        <w:jc w:val="both"/>
        <w:rPr>
          <w:rFonts w:ascii="Times New Roman" w:hAnsi="Times New Roman" w:cs="Times New Roman"/>
          <w:sz w:val="28"/>
          <w:szCs w:val="28"/>
        </w:rPr>
      </w:pPr>
    </w:p>
    <w:p w:rsidR="00EC7A4F" w:rsidRPr="006B3465" w:rsidRDefault="00EC7A4F" w:rsidP="00F91CC5">
      <w:pPr>
        <w:pStyle w:val="ConsPlusTitle"/>
        <w:jc w:val="center"/>
        <w:rPr>
          <w:rFonts w:ascii="Times New Roman" w:hAnsi="Times New Roman" w:cs="Times New Roman"/>
          <w:sz w:val="28"/>
          <w:szCs w:val="28"/>
        </w:rPr>
      </w:pPr>
      <w:bookmarkStart w:id="0" w:name="P42"/>
      <w:bookmarkEnd w:id="0"/>
      <w:r w:rsidRPr="006B3465">
        <w:rPr>
          <w:rFonts w:ascii="Times New Roman" w:hAnsi="Times New Roman" w:cs="Times New Roman"/>
          <w:sz w:val="28"/>
          <w:szCs w:val="28"/>
        </w:rPr>
        <w:t xml:space="preserve">Муниципальная программа </w:t>
      </w:r>
    </w:p>
    <w:p w:rsidR="00EC7A4F" w:rsidRPr="006B3465" w:rsidRDefault="00EC7A4F" w:rsidP="00F91CC5">
      <w:pPr>
        <w:pStyle w:val="ConsPlusTitle"/>
        <w:jc w:val="center"/>
        <w:rPr>
          <w:rFonts w:ascii="Times New Roman" w:hAnsi="Times New Roman" w:cs="Times New Roman"/>
          <w:sz w:val="28"/>
          <w:szCs w:val="28"/>
        </w:rPr>
      </w:pPr>
      <w:r w:rsidRPr="006B3465">
        <w:rPr>
          <w:rFonts w:ascii="Times New Roman" w:hAnsi="Times New Roman" w:cs="Times New Roman"/>
          <w:sz w:val="28"/>
          <w:szCs w:val="28"/>
        </w:rPr>
        <w:t xml:space="preserve">городского округа Анадырь </w:t>
      </w:r>
      <w:r w:rsidR="00605A82" w:rsidRPr="006B3465">
        <w:rPr>
          <w:rFonts w:ascii="Times New Roman" w:hAnsi="Times New Roman" w:cs="Times New Roman"/>
          <w:sz w:val="28"/>
          <w:szCs w:val="28"/>
        </w:rPr>
        <w:t>«</w:t>
      </w:r>
      <w:r w:rsidR="006B3465" w:rsidRPr="006B3465">
        <w:rPr>
          <w:rFonts w:ascii="Times New Roman" w:hAnsi="Times New Roman" w:cs="Times New Roman"/>
          <w:sz w:val="28"/>
          <w:szCs w:val="28"/>
        </w:rPr>
        <w:t>Развитие территории городского округа Анадырь на 2019 - 2023 годы</w:t>
      </w:r>
      <w:r w:rsidRPr="006B3465">
        <w:rPr>
          <w:rFonts w:ascii="Times New Roman" w:hAnsi="Times New Roman" w:cs="Times New Roman"/>
          <w:sz w:val="28"/>
          <w:szCs w:val="28"/>
        </w:rPr>
        <w:t>»</w:t>
      </w:r>
    </w:p>
    <w:p w:rsidR="00993B97" w:rsidRDefault="00993B97" w:rsidP="00F91CC5">
      <w:pPr>
        <w:pStyle w:val="ConsPlusTitle"/>
        <w:jc w:val="center"/>
        <w:rPr>
          <w:rFonts w:ascii="Times New Roman" w:hAnsi="Times New Roman" w:cs="Times New Roman"/>
          <w:sz w:val="28"/>
          <w:szCs w:val="28"/>
        </w:rPr>
      </w:pPr>
    </w:p>
    <w:p w:rsidR="00605A82" w:rsidRPr="006B3465" w:rsidRDefault="00EC7A4F" w:rsidP="00F91CC5">
      <w:pPr>
        <w:pStyle w:val="ConsPlusTitle"/>
        <w:jc w:val="center"/>
        <w:outlineLvl w:val="1"/>
        <w:rPr>
          <w:rFonts w:ascii="Times New Roman" w:hAnsi="Times New Roman" w:cs="Times New Roman"/>
          <w:sz w:val="28"/>
          <w:szCs w:val="28"/>
        </w:rPr>
      </w:pPr>
      <w:r w:rsidRPr="006B3465">
        <w:rPr>
          <w:rFonts w:ascii="Times New Roman" w:hAnsi="Times New Roman" w:cs="Times New Roman"/>
          <w:sz w:val="28"/>
          <w:szCs w:val="28"/>
        </w:rPr>
        <w:t>Паспорт</w:t>
      </w:r>
    </w:p>
    <w:p w:rsidR="006B3465" w:rsidRPr="005306A0" w:rsidRDefault="00EC7A4F" w:rsidP="005306A0">
      <w:pPr>
        <w:pStyle w:val="ConsPlusTitle"/>
        <w:jc w:val="center"/>
        <w:rPr>
          <w:rFonts w:ascii="Times New Roman" w:hAnsi="Times New Roman" w:cs="Times New Roman"/>
          <w:sz w:val="28"/>
          <w:szCs w:val="28"/>
        </w:rPr>
      </w:pPr>
      <w:r w:rsidRPr="006B3465">
        <w:rPr>
          <w:rFonts w:ascii="Times New Roman" w:hAnsi="Times New Roman" w:cs="Times New Roman"/>
          <w:sz w:val="28"/>
          <w:szCs w:val="28"/>
        </w:rPr>
        <w:t>муниципальной программы городского округа Анадырь «</w:t>
      </w:r>
      <w:r w:rsidR="006B3465" w:rsidRPr="006B3465">
        <w:rPr>
          <w:rFonts w:ascii="Times New Roman" w:hAnsi="Times New Roman" w:cs="Times New Roman"/>
          <w:sz w:val="28"/>
          <w:szCs w:val="28"/>
        </w:rPr>
        <w:t>Развитие территории городского округа Анадырь на 2019 - 2023 годы</w:t>
      </w:r>
      <w:r w:rsidRPr="006B3465">
        <w:rPr>
          <w:rFonts w:ascii="Times New Roman" w:hAnsi="Times New Roman" w:cs="Times New Roman"/>
          <w:sz w:val="28"/>
          <w:szCs w:val="28"/>
        </w:rPr>
        <w:t>»</w:t>
      </w:r>
      <w:r w:rsidR="003F6511" w:rsidRPr="006B3465">
        <w:rPr>
          <w:rFonts w:ascii="Times New Roman" w:hAnsi="Times New Roman" w:cs="Times New Roman"/>
          <w:sz w:val="28"/>
          <w:szCs w:val="28"/>
        </w:rPr>
        <w:t xml:space="preserve"> (д</w:t>
      </w:r>
      <w:r w:rsidR="005306A0">
        <w:rPr>
          <w:rFonts w:ascii="Times New Roman" w:hAnsi="Times New Roman" w:cs="Times New Roman"/>
          <w:sz w:val="28"/>
          <w:szCs w:val="28"/>
        </w:rPr>
        <w:t>алее – Муниципальная программа)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7774"/>
      </w:tblGrid>
      <w:tr w:rsidR="006B3465" w:rsidRPr="00F764BD" w:rsidTr="00BC19FB">
        <w:tc>
          <w:tcPr>
            <w:tcW w:w="2494" w:type="dxa"/>
          </w:tcPr>
          <w:p w:rsidR="006B3465" w:rsidRPr="00F764BD" w:rsidRDefault="006B3465" w:rsidP="00F764BD">
            <w:pPr>
              <w:pStyle w:val="ConsPlusNormal"/>
              <w:jc w:val="both"/>
              <w:rPr>
                <w:rFonts w:ascii="Times New Roman" w:hAnsi="Times New Roman" w:cs="Times New Roman"/>
                <w:sz w:val="20"/>
              </w:rPr>
            </w:pPr>
            <w:r w:rsidRPr="00F764BD">
              <w:rPr>
                <w:rFonts w:ascii="Times New Roman" w:hAnsi="Times New Roman" w:cs="Times New Roman"/>
                <w:sz w:val="20"/>
              </w:rPr>
              <w:t xml:space="preserve">Цели </w:t>
            </w:r>
            <w:r w:rsidR="00BC19FB" w:rsidRPr="00F764BD">
              <w:rPr>
                <w:rFonts w:ascii="Times New Roman" w:hAnsi="Times New Roman" w:cs="Times New Roman"/>
                <w:sz w:val="20"/>
              </w:rPr>
              <w:t xml:space="preserve">Муниципальной </w:t>
            </w:r>
            <w:r w:rsidRPr="00F764BD">
              <w:rPr>
                <w:rFonts w:ascii="Times New Roman" w:hAnsi="Times New Roman" w:cs="Times New Roman"/>
                <w:sz w:val="20"/>
              </w:rPr>
              <w:t>программы</w:t>
            </w:r>
          </w:p>
        </w:tc>
        <w:tc>
          <w:tcPr>
            <w:tcW w:w="7774" w:type="dxa"/>
          </w:tcPr>
          <w:p w:rsidR="006B3465" w:rsidRDefault="006B3465" w:rsidP="00F91CC5">
            <w:pPr>
              <w:pStyle w:val="ConsPlusNormal"/>
              <w:ind w:firstLine="341"/>
              <w:jc w:val="both"/>
              <w:rPr>
                <w:rFonts w:ascii="Times New Roman" w:hAnsi="Times New Roman" w:cs="Times New Roman"/>
                <w:sz w:val="20"/>
              </w:rPr>
            </w:pPr>
            <w:r w:rsidRPr="00F764BD">
              <w:rPr>
                <w:rFonts w:ascii="Times New Roman" w:hAnsi="Times New Roman" w:cs="Times New Roman"/>
                <w:sz w:val="20"/>
              </w:rPr>
              <w:t>Повышение качества жизни населения, проживающего на территории городского округа Анадырь, путем:</w:t>
            </w:r>
          </w:p>
          <w:p w:rsidR="00215B8A" w:rsidRPr="00215B8A" w:rsidRDefault="00215B8A" w:rsidP="00F91CC5">
            <w:pPr>
              <w:pStyle w:val="ConsPlusNormal"/>
              <w:ind w:firstLine="341"/>
              <w:jc w:val="both"/>
              <w:rPr>
                <w:rFonts w:ascii="Times New Roman" w:hAnsi="Times New Roman" w:cs="Times New Roman"/>
                <w:color w:val="00B050"/>
                <w:sz w:val="20"/>
              </w:rPr>
            </w:pPr>
            <w:r w:rsidRPr="00215B8A">
              <w:rPr>
                <w:rFonts w:ascii="Times New Roman" w:hAnsi="Times New Roman" w:cs="Times New Roman"/>
                <w:color w:val="00B050"/>
                <w:sz w:val="20"/>
              </w:rPr>
              <w:t>- обеспечения гарантий реализации права на погребение;</w:t>
            </w:r>
          </w:p>
          <w:p w:rsidR="006B3465" w:rsidRPr="00F764BD" w:rsidRDefault="006B3465" w:rsidP="00F91CC5">
            <w:pPr>
              <w:pStyle w:val="ConsPlusNormal"/>
              <w:ind w:firstLine="341"/>
              <w:jc w:val="both"/>
              <w:rPr>
                <w:rFonts w:ascii="Times New Roman" w:hAnsi="Times New Roman" w:cs="Times New Roman"/>
                <w:sz w:val="20"/>
              </w:rPr>
            </w:pPr>
            <w:r w:rsidRPr="00F764BD">
              <w:rPr>
                <w:rFonts w:ascii="Times New Roman" w:hAnsi="Times New Roman" w:cs="Times New Roman"/>
                <w:sz w:val="20"/>
              </w:rPr>
              <w:t xml:space="preserve">- создания безопасных и благоприятных условий проживания в </w:t>
            </w:r>
            <w:r w:rsidR="00BC19FB" w:rsidRPr="00F764BD">
              <w:rPr>
                <w:rFonts w:ascii="Times New Roman" w:hAnsi="Times New Roman" w:cs="Times New Roman"/>
                <w:sz w:val="20"/>
              </w:rPr>
              <w:t>многоквартирных домах</w:t>
            </w:r>
            <w:r w:rsidRPr="00F764BD">
              <w:rPr>
                <w:rFonts w:ascii="Times New Roman" w:hAnsi="Times New Roman" w:cs="Times New Roman"/>
                <w:sz w:val="20"/>
              </w:rPr>
              <w:t xml:space="preserve"> </w:t>
            </w:r>
            <w:r w:rsidR="00BC19FB" w:rsidRPr="00F764BD">
              <w:rPr>
                <w:rFonts w:ascii="Times New Roman" w:hAnsi="Times New Roman" w:cs="Times New Roman"/>
                <w:sz w:val="20"/>
              </w:rPr>
              <w:t xml:space="preserve">(далее – МКД) </w:t>
            </w:r>
            <w:r w:rsidRPr="00F764BD">
              <w:rPr>
                <w:rFonts w:ascii="Times New Roman" w:hAnsi="Times New Roman" w:cs="Times New Roman"/>
                <w:sz w:val="20"/>
              </w:rPr>
              <w:t>городского округа Анадырь;</w:t>
            </w:r>
          </w:p>
          <w:p w:rsidR="006B3465" w:rsidRPr="00F764BD" w:rsidRDefault="006B3465" w:rsidP="00F91CC5">
            <w:pPr>
              <w:pStyle w:val="ConsPlusNormal"/>
              <w:ind w:firstLine="341"/>
              <w:jc w:val="both"/>
              <w:rPr>
                <w:rFonts w:ascii="Times New Roman" w:hAnsi="Times New Roman" w:cs="Times New Roman"/>
                <w:sz w:val="20"/>
              </w:rPr>
            </w:pPr>
            <w:r w:rsidRPr="00F764BD">
              <w:rPr>
                <w:rFonts w:ascii="Times New Roman" w:hAnsi="Times New Roman" w:cs="Times New Roman"/>
                <w:sz w:val="20"/>
              </w:rPr>
              <w:t>- повышения уровня благоустройства и развитие инфраструктуры городского округа Анадырь;</w:t>
            </w:r>
          </w:p>
          <w:p w:rsidR="006B3465" w:rsidRPr="00F764BD" w:rsidRDefault="006B3465" w:rsidP="00853E0B">
            <w:pPr>
              <w:pStyle w:val="ConsPlusNormal"/>
              <w:ind w:firstLine="341"/>
              <w:jc w:val="both"/>
              <w:rPr>
                <w:rFonts w:ascii="Times New Roman" w:hAnsi="Times New Roman" w:cs="Times New Roman"/>
                <w:sz w:val="20"/>
              </w:rPr>
            </w:pPr>
            <w:r w:rsidRPr="00F764BD">
              <w:rPr>
                <w:rFonts w:ascii="Times New Roman" w:hAnsi="Times New Roman" w:cs="Times New Roman"/>
                <w:sz w:val="20"/>
              </w:rPr>
              <w:t>- эффективного использования энергетических ресурсов на территории городского округа Анадырь</w:t>
            </w:r>
          </w:p>
        </w:tc>
      </w:tr>
      <w:tr w:rsidR="006B3465" w:rsidRPr="00F764BD" w:rsidTr="00BC19FB">
        <w:tc>
          <w:tcPr>
            <w:tcW w:w="2494" w:type="dxa"/>
          </w:tcPr>
          <w:p w:rsidR="006B3465" w:rsidRPr="00F764BD" w:rsidRDefault="006B3465" w:rsidP="00F764BD">
            <w:pPr>
              <w:pStyle w:val="ConsPlusNormal"/>
              <w:jc w:val="both"/>
              <w:rPr>
                <w:rFonts w:ascii="Times New Roman" w:hAnsi="Times New Roman" w:cs="Times New Roman"/>
                <w:sz w:val="20"/>
              </w:rPr>
            </w:pPr>
            <w:r w:rsidRPr="00F764BD">
              <w:rPr>
                <w:rFonts w:ascii="Times New Roman" w:hAnsi="Times New Roman" w:cs="Times New Roman"/>
                <w:sz w:val="20"/>
              </w:rPr>
              <w:t xml:space="preserve">Задачи </w:t>
            </w:r>
            <w:r w:rsidR="00BC19FB" w:rsidRPr="00F764BD">
              <w:rPr>
                <w:rFonts w:ascii="Times New Roman" w:hAnsi="Times New Roman" w:cs="Times New Roman"/>
                <w:sz w:val="20"/>
              </w:rPr>
              <w:t>Муниципальной программы</w:t>
            </w:r>
          </w:p>
        </w:tc>
        <w:tc>
          <w:tcPr>
            <w:tcW w:w="7774" w:type="dxa"/>
          </w:tcPr>
          <w:p w:rsidR="006B3465" w:rsidRPr="00F764BD" w:rsidRDefault="006B3465" w:rsidP="00F91CC5">
            <w:pPr>
              <w:pStyle w:val="ConsPlusNormal"/>
              <w:ind w:firstLine="341"/>
              <w:jc w:val="both"/>
              <w:rPr>
                <w:rFonts w:ascii="Times New Roman" w:hAnsi="Times New Roman" w:cs="Times New Roman"/>
                <w:sz w:val="20"/>
              </w:rPr>
            </w:pPr>
            <w:r w:rsidRPr="00F764BD">
              <w:rPr>
                <w:rFonts w:ascii="Times New Roman" w:hAnsi="Times New Roman" w:cs="Times New Roman"/>
                <w:sz w:val="20"/>
              </w:rPr>
              <w:t>1. Строительство, ремонт и обслуживание об</w:t>
            </w:r>
            <w:r w:rsidR="000533AF" w:rsidRPr="00F764BD">
              <w:rPr>
                <w:rFonts w:ascii="Times New Roman" w:hAnsi="Times New Roman" w:cs="Times New Roman"/>
                <w:sz w:val="20"/>
              </w:rPr>
              <w:t>ъектов городской инфраструктуры;</w:t>
            </w:r>
          </w:p>
          <w:p w:rsidR="006B3465" w:rsidRPr="00F764BD" w:rsidRDefault="006B3465" w:rsidP="00F91CC5">
            <w:pPr>
              <w:pStyle w:val="ConsPlusNormal"/>
              <w:ind w:firstLine="341"/>
              <w:jc w:val="both"/>
              <w:rPr>
                <w:rFonts w:ascii="Times New Roman" w:hAnsi="Times New Roman" w:cs="Times New Roman"/>
                <w:sz w:val="20"/>
              </w:rPr>
            </w:pPr>
            <w:r w:rsidRPr="00F764BD">
              <w:rPr>
                <w:rFonts w:ascii="Times New Roman" w:hAnsi="Times New Roman" w:cs="Times New Roman"/>
                <w:sz w:val="20"/>
              </w:rPr>
              <w:t>2. Содержан</w:t>
            </w:r>
            <w:r w:rsidR="000533AF" w:rsidRPr="00F764BD">
              <w:rPr>
                <w:rFonts w:ascii="Times New Roman" w:hAnsi="Times New Roman" w:cs="Times New Roman"/>
                <w:sz w:val="20"/>
              </w:rPr>
              <w:t>ие объектов дорожного хозяйства;</w:t>
            </w:r>
          </w:p>
          <w:p w:rsidR="006B3465" w:rsidRPr="00F764BD" w:rsidRDefault="006B3465" w:rsidP="00F91CC5">
            <w:pPr>
              <w:pStyle w:val="ConsPlusNormal"/>
              <w:ind w:firstLine="341"/>
              <w:jc w:val="both"/>
              <w:rPr>
                <w:rFonts w:ascii="Times New Roman" w:hAnsi="Times New Roman" w:cs="Times New Roman"/>
                <w:sz w:val="20"/>
              </w:rPr>
            </w:pPr>
            <w:r w:rsidRPr="00F764BD">
              <w:rPr>
                <w:rFonts w:ascii="Times New Roman" w:hAnsi="Times New Roman" w:cs="Times New Roman"/>
                <w:sz w:val="20"/>
              </w:rPr>
              <w:t>3. Обеспечение электроосвещением у</w:t>
            </w:r>
            <w:r w:rsidR="000533AF" w:rsidRPr="00F764BD">
              <w:rPr>
                <w:rFonts w:ascii="Times New Roman" w:hAnsi="Times New Roman" w:cs="Times New Roman"/>
                <w:sz w:val="20"/>
              </w:rPr>
              <w:t>лично-дорожной сети;</w:t>
            </w:r>
          </w:p>
          <w:p w:rsidR="006B3465" w:rsidRPr="00F764BD" w:rsidRDefault="006B3465" w:rsidP="00F91CC5">
            <w:pPr>
              <w:pStyle w:val="ConsPlusNormal"/>
              <w:ind w:firstLine="341"/>
              <w:jc w:val="both"/>
              <w:rPr>
                <w:rFonts w:ascii="Times New Roman" w:hAnsi="Times New Roman" w:cs="Times New Roman"/>
                <w:sz w:val="20"/>
              </w:rPr>
            </w:pPr>
            <w:r w:rsidRPr="00F764BD">
              <w:rPr>
                <w:rFonts w:ascii="Times New Roman" w:hAnsi="Times New Roman" w:cs="Times New Roman"/>
                <w:sz w:val="20"/>
              </w:rPr>
              <w:t>4. Санитарная очистка терри</w:t>
            </w:r>
            <w:r w:rsidR="000533AF" w:rsidRPr="00F764BD">
              <w:rPr>
                <w:rFonts w:ascii="Times New Roman" w:hAnsi="Times New Roman" w:cs="Times New Roman"/>
                <w:sz w:val="20"/>
              </w:rPr>
              <w:t>тории городского округа Анадырь;</w:t>
            </w:r>
          </w:p>
          <w:p w:rsidR="006B3465" w:rsidRPr="00F764BD" w:rsidRDefault="006B3465" w:rsidP="00F91CC5">
            <w:pPr>
              <w:pStyle w:val="ConsPlusNormal"/>
              <w:ind w:firstLine="341"/>
              <w:jc w:val="both"/>
              <w:rPr>
                <w:rFonts w:ascii="Times New Roman" w:hAnsi="Times New Roman" w:cs="Times New Roman"/>
                <w:sz w:val="20"/>
              </w:rPr>
            </w:pPr>
            <w:r w:rsidRPr="00F764BD">
              <w:rPr>
                <w:rFonts w:ascii="Times New Roman" w:hAnsi="Times New Roman" w:cs="Times New Roman"/>
                <w:sz w:val="20"/>
              </w:rPr>
              <w:t>5. Обеспечение безопасности дорожного движения терри</w:t>
            </w:r>
            <w:r w:rsidR="000533AF" w:rsidRPr="00F764BD">
              <w:rPr>
                <w:rFonts w:ascii="Times New Roman" w:hAnsi="Times New Roman" w:cs="Times New Roman"/>
                <w:sz w:val="20"/>
              </w:rPr>
              <w:t>тории городского округа Анадырь;</w:t>
            </w:r>
          </w:p>
          <w:p w:rsidR="006B3465" w:rsidRPr="00F764BD" w:rsidRDefault="006B3465" w:rsidP="00F91CC5">
            <w:pPr>
              <w:pStyle w:val="ConsPlusNormal"/>
              <w:ind w:firstLine="341"/>
              <w:jc w:val="both"/>
              <w:rPr>
                <w:rFonts w:ascii="Times New Roman" w:hAnsi="Times New Roman" w:cs="Times New Roman"/>
                <w:sz w:val="20"/>
              </w:rPr>
            </w:pPr>
            <w:r w:rsidRPr="00F764BD">
              <w:rPr>
                <w:rFonts w:ascii="Times New Roman" w:hAnsi="Times New Roman" w:cs="Times New Roman"/>
                <w:sz w:val="20"/>
              </w:rPr>
              <w:t xml:space="preserve">6. Обеспечение гарантий, </w:t>
            </w:r>
            <w:r w:rsidR="000533AF" w:rsidRPr="00F764BD">
              <w:rPr>
                <w:rFonts w:ascii="Times New Roman" w:hAnsi="Times New Roman" w:cs="Times New Roman"/>
                <w:sz w:val="20"/>
              </w:rPr>
              <w:t>связанных с погребением умерших;</w:t>
            </w:r>
          </w:p>
          <w:p w:rsidR="006B3465" w:rsidRPr="00F764BD" w:rsidRDefault="006B3465" w:rsidP="00F91CC5">
            <w:pPr>
              <w:pStyle w:val="ConsPlusNormal"/>
              <w:ind w:firstLine="341"/>
              <w:jc w:val="both"/>
              <w:rPr>
                <w:rFonts w:ascii="Times New Roman" w:hAnsi="Times New Roman" w:cs="Times New Roman"/>
                <w:color w:val="00B050"/>
                <w:sz w:val="20"/>
              </w:rPr>
            </w:pPr>
            <w:r w:rsidRPr="00F764BD">
              <w:rPr>
                <w:rFonts w:ascii="Times New Roman" w:hAnsi="Times New Roman" w:cs="Times New Roman"/>
                <w:color w:val="00B050"/>
                <w:sz w:val="20"/>
              </w:rPr>
              <w:t xml:space="preserve">7. </w:t>
            </w:r>
            <w:r w:rsidR="00BC19FB" w:rsidRPr="00F764BD">
              <w:rPr>
                <w:rFonts w:ascii="Times New Roman" w:hAnsi="Times New Roman" w:cs="Times New Roman"/>
                <w:color w:val="00B050"/>
                <w:sz w:val="20"/>
              </w:rPr>
              <w:t>Приведение в надлежащее техническое состояние жилых помещений и общего имущества МКД</w:t>
            </w:r>
            <w:r w:rsidR="000533AF" w:rsidRPr="00F764BD">
              <w:rPr>
                <w:rFonts w:ascii="Times New Roman" w:hAnsi="Times New Roman" w:cs="Times New Roman"/>
                <w:color w:val="00B050"/>
                <w:sz w:val="20"/>
              </w:rPr>
              <w:t>;</w:t>
            </w:r>
          </w:p>
          <w:p w:rsidR="006B3465" w:rsidRPr="00F764BD" w:rsidRDefault="006B3465" w:rsidP="009045D9">
            <w:pPr>
              <w:pStyle w:val="ConsPlusNormal"/>
              <w:ind w:firstLine="341"/>
              <w:jc w:val="both"/>
              <w:rPr>
                <w:rFonts w:ascii="Times New Roman" w:hAnsi="Times New Roman" w:cs="Times New Roman"/>
                <w:sz w:val="20"/>
              </w:rPr>
            </w:pPr>
            <w:r w:rsidRPr="00F764BD">
              <w:rPr>
                <w:rFonts w:ascii="Times New Roman" w:hAnsi="Times New Roman" w:cs="Times New Roman"/>
                <w:sz w:val="20"/>
              </w:rPr>
              <w:t>8. Повышение эффективности и надежности функционирования наружных и внутренних инженерных систем.</w:t>
            </w:r>
          </w:p>
        </w:tc>
      </w:tr>
      <w:tr w:rsidR="006B3465" w:rsidRPr="00F764BD" w:rsidTr="00BC19FB">
        <w:tc>
          <w:tcPr>
            <w:tcW w:w="2494" w:type="dxa"/>
          </w:tcPr>
          <w:p w:rsidR="006B3465" w:rsidRPr="00F764BD" w:rsidRDefault="006B3465" w:rsidP="00F764BD">
            <w:pPr>
              <w:pStyle w:val="ConsPlusNormal"/>
              <w:jc w:val="both"/>
              <w:rPr>
                <w:rFonts w:ascii="Times New Roman" w:hAnsi="Times New Roman" w:cs="Times New Roman"/>
                <w:sz w:val="20"/>
              </w:rPr>
            </w:pPr>
            <w:r w:rsidRPr="00F764BD">
              <w:rPr>
                <w:rFonts w:ascii="Times New Roman" w:hAnsi="Times New Roman" w:cs="Times New Roman"/>
                <w:sz w:val="20"/>
              </w:rPr>
              <w:t>Перечень подпрограмм</w:t>
            </w:r>
          </w:p>
        </w:tc>
        <w:tc>
          <w:tcPr>
            <w:tcW w:w="7774" w:type="dxa"/>
          </w:tcPr>
          <w:p w:rsidR="006B3465" w:rsidRPr="00F764BD" w:rsidRDefault="0032124B" w:rsidP="00F91CC5">
            <w:pPr>
              <w:pStyle w:val="ConsPlusNormal"/>
              <w:ind w:firstLine="341"/>
              <w:jc w:val="both"/>
              <w:rPr>
                <w:rFonts w:ascii="Times New Roman" w:hAnsi="Times New Roman" w:cs="Times New Roman"/>
                <w:sz w:val="20"/>
              </w:rPr>
            </w:pPr>
            <w:hyperlink w:anchor="P317" w:history="1">
              <w:r w:rsidR="006B3465" w:rsidRPr="00F764BD">
                <w:rPr>
                  <w:rFonts w:ascii="Times New Roman" w:hAnsi="Times New Roman" w:cs="Times New Roman"/>
                  <w:color w:val="0000FF"/>
                  <w:sz w:val="20"/>
                </w:rPr>
                <w:t>Подпрограмма</w:t>
              </w:r>
            </w:hyperlink>
            <w:r w:rsidR="00A02DED" w:rsidRPr="00F764BD">
              <w:rPr>
                <w:rFonts w:ascii="Times New Roman" w:hAnsi="Times New Roman" w:cs="Times New Roman"/>
                <w:sz w:val="20"/>
              </w:rPr>
              <w:t xml:space="preserve"> «</w:t>
            </w:r>
            <w:r w:rsidR="006B3465" w:rsidRPr="00F764BD">
              <w:rPr>
                <w:rFonts w:ascii="Times New Roman" w:hAnsi="Times New Roman" w:cs="Times New Roman"/>
                <w:sz w:val="20"/>
              </w:rPr>
              <w:t>Развитие жилищно-коммунального хозя</w:t>
            </w:r>
            <w:r w:rsidR="00A02DED" w:rsidRPr="00F764BD">
              <w:rPr>
                <w:rFonts w:ascii="Times New Roman" w:hAnsi="Times New Roman" w:cs="Times New Roman"/>
                <w:sz w:val="20"/>
              </w:rPr>
              <w:t>йства городского округа Анадырь»</w:t>
            </w:r>
            <w:r w:rsidR="006B3465" w:rsidRPr="00F764BD">
              <w:rPr>
                <w:rFonts w:ascii="Times New Roman" w:hAnsi="Times New Roman" w:cs="Times New Roman"/>
                <w:sz w:val="20"/>
              </w:rPr>
              <w:t>;</w:t>
            </w:r>
          </w:p>
          <w:p w:rsidR="006B3465" w:rsidRPr="00F764BD" w:rsidRDefault="0032124B" w:rsidP="00F91CC5">
            <w:pPr>
              <w:pStyle w:val="ConsPlusNormal"/>
              <w:ind w:firstLine="341"/>
              <w:jc w:val="both"/>
              <w:rPr>
                <w:rFonts w:ascii="Times New Roman" w:hAnsi="Times New Roman" w:cs="Times New Roman"/>
                <w:sz w:val="20"/>
              </w:rPr>
            </w:pPr>
            <w:hyperlink w:anchor="P887" w:history="1">
              <w:r w:rsidR="006B3465" w:rsidRPr="00F764BD">
                <w:rPr>
                  <w:rFonts w:ascii="Times New Roman" w:hAnsi="Times New Roman" w:cs="Times New Roman"/>
                  <w:color w:val="0000FF"/>
                  <w:sz w:val="20"/>
                </w:rPr>
                <w:t>Подпрограмма</w:t>
              </w:r>
            </w:hyperlink>
            <w:r w:rsidR="00A02DED" w:rsidRPr="00F764BD">
              <w:rPr>
                <w:rFonts w:ascii="Times New Roman" w:hAnsi="Times New Roman" w:cs="Times New Roman"/>
                <w:sz w:val="20"/>
              </w:rPr>
              <w:t xml:space="preserve"> «</w:t>
            </w:r>
            <w:r w:rsidR="006B3465" w:rsidRPr="00F764BD">
              <w:rPr>
                <w:rFonts w:ascii="Times New Roman" w:hAnsi="Times New Roman" w:cs="Times New Roman"/>
                <w:sz w:val="20"/>
              </w:rPr>
              <w:t>Содержание, развитие и ремонт инфрастру</w:t>
            </w:r>
            <w:r w:rsidR="00A02DED" w:rsidRPr="00F764BD">
              <w:rPr>
                <w:rFonts w:ascii="Times New Roman" w:hAnsi="Times New Roman" w:cs="Times New Roman"/>
                <w:sz w:val="20"/>
              </w:rPr>
              <w:t>ктуры городского округа Анадырь»</w:t>
            </w:r>
            <w:r w:rsidR="006B3465" w:rsidRPr="00F764BD">
              <w:rPr>
                <w:rFonts w:ascii="Times New Roman" w:hAnsi="Times New Roman" w:cs="Times New Roman"/>
                <w:sz w:val="20"/>
              </w:rPr>
              <w:t>;</w:t>
            </w:r>
          </w:p>
          <w:p w:rsidR="006B3465" w:rsidRPr="00F764BD" w:rsidRDefault="0032124B" w:rsidP="00F91CC5">
            <w:pPr>
              <w:pStyle w:val="ConsPlusNormal"/>
              <w:ind w:firstLine="341"/>
              <w:jc w:val="both"/>
              <w:rPr>
                <w:rFonts w:ascii="Times New Roman" w:hAnsi="Times New Roman" w:cs="Times New Roman"/>
                <w:sz w:val="20"/>
              </w:rPr>
            </w:pPr>
            <w:hyperlink w:anchor="P2448" w:history="1">
              <w:r w:rsidR="006B3465" w:rsidRPr="00F764BD">
                <w:rPr>
                  <w:rFonts w:ascii="Times New Roman" w:hAnsi="Times New Roman" w:cs="Times New Roman"/>
                  <w:color w:val="0000FF"/>
                  <w:sz w:val="20"/>
                </w:rPr>
                <w:t>Подпрограмма</w:t>
              </w:r>
            </w:hyperlink>
            <w:r w:rsidR="00A02DED" w:rsidRPr="00F764BD">
              <w:rPr>
                <w:rFonts w:ascii="Times New Roman" w:hAnsi="Times New Roman" w:cs="Times New Roman"/>
                <w:sz w:val="20"/>
              </w:rPr>
              <w:t xml:space="preserve"> «</w:t>
            </w:r>
            <w:r w:rsidR="006B3465" w:rsidRPr="00F764BD">
              <w:rPr>
                <w:rFonts w:ascii="Times New Roman" w:hAnsi="Times New Roman" w:cs="Times New Roman"/>
                <w:sz w:val="20"/>
              </w:rPr>
              <w:t>Энергосбережение и повышение энергетической эффективн</w:t>
            </w:r>
            <w:r w:rsidR="00A02DED" w:rsidRPr="00F764BD">
              <w:rPr>
                <w:rFonts w:ascii="Times New Roman" w:hAnsi="Times New Roman" w:cs="Times New Roman"/>
                <w:sz w:val="20"/>
              </w:rPr>
              <w:t>ости в городском округе Анадырь»</w:t>
            </w:r>
            <w:r w:rsidR="006B3465" w:rsidRPr="00F764BD">
              <w:rPr>
                <w:rFonts w:ascii="Times New Roman" w:hAnsi="Times New Roman" w:cs="Times New Roman"/>
                <w:sz w:val="20"/>
              </w:rPr>
              <w:t>.</w:t>
            </w:r>
          </w:p>
        </w:tc>
      </w:tr>
      <w:tr w:rsidR="006B3465" w:rsidRPr="00F764BD" w:rsidTr="00BC19FB">
        <w:tc>
          <w:tcPr>
            <w:tcW w:w="2494" w:type="dxa"/>
          </w:tcPr>
          <w:p w:rsidR="006B3465" w:rsidRPr="00F764BD" w:rsidRDefault="006B3465" w:rsidP="00F764BD">
            <w:pPr>
              <w:pStyle w:val="ConsPlusNormal"/>
              <w:jc w:val="both"/>
              <w:rPr>
                <w:rFonts w:ascii="Times New Roman" w:hAnsi="Times New Roman" w:cs="Times New Roman"/>
                <w:sz w:val="20"/>
              </w:rPr>
            </w:pPr>
            <w:r w:rsidRPr="00F764BD">
              <w:rPr>
                <w:rFonts w:ascii="Times New Roman" w:hAnsi="Times New Roman" w:cs="Times New Roman"/>
                <w:sz w:val="20"/>
              </w:rPr>
              <w:t xml:space="preserve">Заказчик </w:t>
            </w:r>
            <w:r w:rsidR="00BC19FB" w:rsidRPr="00F764BD">
              <w:rPr>
                <w:rFonts w:ascii="Times New Roman" w:hAnsi="Times New Roman" w:cs="Times New Roman"/>
                <w:sz w:val="20"/>
              </w:rPr>
              <w:t>Муниципальной программы</w:t>
            </w:r>
          </w:p>
        </w:tc>
        <w:tc>
          <w:tcPr>
            <w:tcW w:w="7774" w:type="dxa"/>
          </w:tcPr>
          <w:p w:rsidR="006B3465" w:rsidRPr="00F764BD" w:rsidRDefault="006B3465" w:rsidP="00F91CC5">
            <w:pPr>
              <w:pStyle w:val="ConsPlusNormal"/>
              <w:ind w:firstLine="341"/>
              <w:rPr>
                <w:rFonts w:ascii="Times New Roman" w:hAnsi="Times New Roman" w:cs="Times New Roman"/>
                <w:sz w:val="20"/>
              </w:rPr>
            </w:pPr>
            <w:r w:rsidRPr="00F764BD">
              <w:rPr>
                <w:rFonts w:ascii="Times New Roman" w:hAnsi="Times New Roman" w:cs="Times New Roman"/>
                <w:sz w:val="20"/>
              </w:rPr>
              <w:t>Администрация городского округа Анадырь</w:t>
            </w:r>
          </w:p>
        </w:tc>
      </w:tr>
      <w:tr w:rsidR="006B3465" w:rsidRPr="00F764BD" w:rsidTr="00E225F5">
        <w:trPr>
          <w:trHeight w:val="454"/>
        </w:trPr>
        <w:tc>
          <w:tcPr>
            <w:tcW w:w="2494" w:type="dxa"/>
          </w:tcPr>
          <w:p w:rsidR="006B3465" w:rsidRPr="00F764BD" w:rsidRDefault="006B3465" w:rsidP="00F764BD">
            <w:pPr>
              <w:pStyle w:val="ConsPlusNormal"/>
              <w:jc w:val="both"/>
              <w:rPr>
                <w:rFonts w:ascii="Times New Roman" w:hAnsi="Times New Roman" w:cs="Times New Roman"/>
                <w:sz w:val="20"/>
              </w:rPr>
            </w:pPr>
            <w:r w:rsidRPr="00F764BD">
              <w:rPr>
                <w:rFonts w:ascii="Times New Roman" w:hAnsi="Times New Roman" w:cs="Times New Roman"/>
                <w:sz w:val="20"/>
              </w:rPr>
              <w:t xml:space="preserve">Разработчик </w:t>
            </w:r>
            <w:r w:rsidR="00BC19FB" w:rsidRPr="00F764BD">
              <w:rPr>
                <w:rFonts w:ascii="Times New Roman" w:hAnsi="Times New Roman" w:cs="Times New Roman"/>
                <w:sz w:val="20"/>
              </w:rPr>
              <w:t>Муниципальной программы</w:t>
            </w:r>
          </w:p>
        </w:tc>
        <w:tc>
          <w:tcPr>
            <w:tcW w:w="7774" w:type="dxa"/>
          </w:tcPr>
          <w:p w:rsidR="006B3465" w:rsidRPr="00F764BD" w:rsidRDefault="006B3465" w:rsidP="00F91CC5">
            <w:pPr>
              <w:pStyle w:val="ConsPlusNormal"/>
              <w:ind w:firstLine="341"/>
              <w:jc w:val="both"/>
              <w:rPr>
                <w:rFonts w:ascii="Times New Roman" w:hAnsi="Times New Roman" w:cs="Times New Roman"/>
                <w:sz w:val="20"/>
              </w:rPr>
            </w:pPr>
            <w:r w:rsidRPr="00F764BD">
              <w:rPr>
                <w:rFonts w:ascii="Times New Roman" w:hAnsi="Times New Roman" w:cs="Times New Roman"/>
                <w:sz w:val="20"/>
              </w:rPr>
              <w:t>Управление промышленности и сельскохозяйственной политики Администрации городского округа Анадырь</w:t>
            </w:r>
          </w:p>
        </w:tc>
      </w:tr>
      <w:tr w:rsidR="006B3465" w:rsidRPr="00F764BD" w:rsidTr="00E225F5">
        <w:trPr>
          <w:trHeight w:val="1121"/>
        </w:trPr>
        <w:tc>
          <w:tcPr>
            <w:tcW w:w="2494" w:type="dxa"/>
          </w:tcPr>
          <w:p w:rsidR="006B3465" w:rsidRPr="00F764BD" w:rsidRDefault="006B3465" w:rsidP="00F764BD">
            <w:pPr>
              <w:pStyle w:val="ConsPlusNormal"/>
              <w:jc w:val="both"/>
              <w:rPr>
                <w:rFonts w:ascii="Times New Roman" w:hAnsi="Times New Roman" w:cs="Times New Roman"/>
                <w:sz w:val="20"/>
              </w:rPr>
            </w:pPr>
            <w:r w:rsidRPr="00F764BD">
              <w:rPr>
                <w:rFonts w:ascii="Times New Roman" w:hAnsi="Times New Roman" w:cs="Times New Roman"/>
                <w:sz w:val="20"/>
              </w:rPr>
              <w:t xml:space="preserve">Соисполнители </w:t>
            </w:r>
            <w:r w:rsidR="00BC19FB" w:rsidRPr="00F764BD">
              <w:rPr>
                <w:rFonts w:ascii="Times New Roman" w:hAnsi="Times New Roman" w:cs="Times New Roman"/>
                <w:sz w:val="20"/>
              </w:rPr>
              <w:t>Муниципальной программы</w:t>
            </w:r>
          </w:p>
        </w:tc>
        <w:tc>
          <w:tcPr>
            <w:tcW w:w="7774" w:type="dxa"/>
          </w:tcPr>
          <w:p w:rsidR="00A02DED" w:rsidRPr="00F764BD" w:rsidRDefault="006B3465" w:rsidP="00F91CC5">
            <w:pPr>
              <w:pStyle w:val="ConsPlusNormal"/>
              <w:ind w:firstLine="341"/>
              <w:jc w:val="both"/>
              <w:rPr>
                <w:rFonts w:ascii="Times New Roman" w:hAnsi="Times New Roman" w:cs="Times New Roman"/>
                <w:sz w:val="20"/>
              </w:rPr>
            </w:pPr>
            <w:r w:rsidRPr="00F764BD">
              <w:rPr>
                <w:rFonts w:ascii="Times New Roman" w:hAnsi="Times New Roman" w:cs="Times New Roman"/>
                <w:sz w:val="20"/>
              </w:rPr>
              <w:t>Управление промышленности и сельскохозяйственной политики Администрации городского округа Анадырь</w:t>
            </w:r>
            <w:r w:rsidR="00A02DED" w:rsidRPr="00F764BD">
              <w:rPr>
                <w:rFonts w:ascii="Times New Roman" w:hAnsi="Times New Roman" w:cs="Times New Roman"/>
                <w:sz w:val="20"/>
              </w:rPr>
              <w:t>;</w:t>
            </w:r>
          </w:p>
          <w:p w:rsidR="00A02DED" w:rsidRPr="00F764BD" w:rsidRDefault="006B3465" w:rsidP="00F91CC5">
            <w:pPr>
              <w:pStyle w:val="ConsPlusNormal"/>
              <w:ind w:firstLine="341"/>
              <w:jc w:val="both"/>
              <w:rPr>
                <w:rFonts w:ascii="Times New Roman" w:hAnsi="Times New Roman" w:cs="Times New Roman"/>
                <w:sz w:val="20"/>
              </w:rPr>
            </w:pPr>
            <w:r w:rsidRPr="00F764BD">
              <w:rPr>
                <w:rFonts w:ascii="Times New Roman" w:hAnsi="Times New Roman" w:cs="Times New Roman"/>
                <w:sz w:val="20"/>
              </w:rPr>
              <w:t>Муниципальное бюджетное учрежд</w:t>
            </w:r>
            <w:r w:rsidR="00A02DED" w:rsidRPr="00F764BD">
              <w:rPr>
                <w:rFonts w:ascii="Times New Roman" w:hAnsi="Times New Roman" w:cs="Times New Roman"/>
                <w:sz w:val="20"/>
              </w:rPr>
              <w:t>ение городского округа Анадырь «</w:t>
            </w:r>
            <w:r w:rsidRPr="00F764BD">
              <w:rPr>
                <w:rFonts w:ascii="Times New Roman" w:hAnsi="Times New Roman" w:cs="Times New Roman"/>
                <w:sz w:val="20"/>
              </w:rPr>
              <w:t>Служ</w:t>
            </w:r>
            <w:r w:rsidR="00A02DED" w:rsidRPr="00F764BD">
              <w:rPr>
                <w:rFonts w:ascii="Times New Roman" w:hAnsi="Times New Roman" w:cs="Times New Roman"/>
                <w:sz w:val="20"/>
              </w:rPr>
              <w:t>ба содержания и благоустройства»;</w:t>
            </w:r>
          </w:p>
          <w:p w:rsidR="006B3465" w:rsidRPr="00F764BD" w:rsidRDefault="00A02DED" w:rsidP="00F91CC5">
            <w:pPr>
              <w:pStyle w:val="ConsPlusNormal"/>
              <w:ind w:firstLine="341"/>
              <w:jc w:val="both"/>
              <w:rPr>
                <w:rFonts w:ascii="Times New Roman" w:hAnsi="Times New Roman" w:cs="Times New Roman"/>
                <w:sz w:val="20"/>
              </w:rPr>
            </w:pPr>
            <w:r w:rsidRPr="00F764BD">
              <w:rPr>
                <w:rFonts w:ascii="Times New Roman" w:hAnsi="Times New Roman" w:cs="Times New Roman"/>
                <w:sz w:val="20"/>
              </w:rPr>
              <w:t>Муниципальное предприятие «</w:t>
            </w:r>
            <w:r w:rsidR="006B3465" w:rsidRPr="00F764BD">
              <w:rPr>
                <w:rFonts w:ascii="Times New Roman" w:hAnsi="Times New Roman" w:cs="Times New Roman"/>
                <w:sz w:val="20"/>
              </w:rPr>
              <w:t>Городское коммунальное хозяйство</w:t>
            </w:r>
            <w:r w:rsidRPr="00F764BD">
              <w:rPr>
                <w:rFonts w:ascii="Times New Roman" w:hAnsi="Times New Roman" w:cs="Times New Roman"/>
                <w:sz w:val="20"/>
              </w:rPr>
              <w:t>»</w:t>
            </w:r>
          </w:p>
        </w:tc>
      </w:tr>
      <w:tr w:rsidR="00A02DED" w:rsidRPr="00F764BD" w:rsidTr="00E30954">
        <w:tc>
          <w:tcPr>
            <w:tcW w:w="2494" w:type="dxa"/>
          </w:tcPr>
          <w:p w:rsidR="00A02DED" w:rsidRPr="00F764BD" w:rsidRDefault="00A02DED" w:rsidP="00F764BD">
            <w:pPr>
              <w:pStyle w:val="ConsPlusNormal"/>
              <w:jc w:val="both"/>
              <w:rPr>
                <w:rFonts w:ascii="Times New Roman" w:hAnsi="Times New Roman" w:cs="Times New Roman"/>
                <w:sz w:val="20"/>
              </w:rPr>
            </w:pPr>
            <w:r w:rsidRPr="00F764BD">
              <w:rPr>
                <w:rFonts w:ascii="Times New Roman" w:hAnsi="Times New Roman" w:cs="Times New Roman"/>
                <w:sz w:val="20"/>
              </w:rPr>
              <w:lastRenderedPageBreak/>
              <w:t>Сроки и этапы реализации Муниципальной программы</w:t>
            </w:r>
          </w:p>
        </w:tc>
        <w:tc>
          <w:tcPr>
            <w:tcW w:w="7774" w:type="dxa"/>
            <w:vAlign w:val="center"/>
          </w:tcPr>
          <w:p w:rsidR="00A02DED" w:rsidRPr="00F764BD" w:rsidRDefault="00A02DED" w:rsidP="00F91CC5">
            <w:pPr>
              <w:pStyle w:val="ConsPlusNormal"/>
              <w:ind w:firstLine="222"/>
              <w:jc w:val="both"/>
              <w:rPr>
                <w:rFonts w:ascii="Times New Roman" w:hAnsi="Times New Roman" w:cs="Times New Roman"/>
                <w:sz w:val="20"/>
              </w:rPr>
            </w:pPr>
            <w:r w:rsidRPr="00F764BD">
              <w:rPr>
                <w:rFonts w:ascii="Times New Roman" w:hAnsi="Times New Roman" w:cs="Times New Roman"/>
                <w:sz w:val="20"/>
              </w:rPr>
              <w:t>2019 - 2023 годы (без разделения на этапы)</w:t>
            </w:r>
          </w:p>
        </w:tc>
      </w:tr>
      <w:tr w:rsidR="009139A9" w:rsidRPr="00F764BD" w:rsidTr="008873CE">
        <w:tc>
          <w:tcPr>
            <w:tcW w:w="2494" w:type="dxa"/>
          </w:tcPr>
          <w:p w:rsidR="009139A9" w:rsidRPr="00F764BD" w:rsidRDefault="009139A9" w:rsidP="00F764BD">
            <w:pPr>
              <w:pStyle w:val="ConsPlusNormal"/>
              <w:jc w:val="both"/>
              <w:rPr>
                <w:rFonts w:ascii="Times New Roman" w:hAnsi="Times New Roman" w:cs="Times New Roman"/>
                <w:sz w:val="20"/>
              </w:rPr>
            </w:pPr>
            <w:r w:rsidRPr="00F764BD">
              <w:rPr>
                <w:rFonts w:ascii="Times New Roman" w:hAnsi="Times New Roman" w:cs="Times New Roman"/>
                <w:sz w:val="20"/>
              </w:rPr>
              <w:t>Финансовое обеспечение Муниципальной программы</w:t>
            </w:r>
          </w:p>
        </w:tc>
        <w:tc>
          <w:tcPr>
            <w:tcW w:w="7774" w:type="dxa"/>
            <w:vAlign w:val="center"/>
          </w:tcPr>
          <w:p w:rsidR="009139A9" w:rsidRPr="00F764BD" w:rsidRDefault="009139A9" w:rsidP="00F91CC5">
            <w:pPr>
              <w:pStyle w:val="ConsPlusNormal"/>
              <w:ind w:firstLine="222"/>
              <w:jc w:val="both"/>
              <w:rPr>
                <w:rFonts w:ascii="Times New Roman" w:hAnsi="Times New Roman" w:cs="Times New Roman"/>
                <w:sz w:val="20"/>
              </w:rPr>
            </w:pPr>
            <w:r w:rsidRPr="00F764BD">
              <w:rPr>
                <w:rFonts w:ascii="Times New Roman" w:hAnsi="Times New Roman" w:cs="Times New Roman"/>
                <w:sz w:val="20"/>
              </w:rPr>
              <w:t>Общий объем финансовых ресурсов Муниципальной программы составляет 1 </w:t>
            </w:r>
            <w:r w:rsidR="00BF4E9B">
              <w:rPr>
                <w:rFonts w:ascii="Times New Roman" w:hAnsi="Times New Roman" w:cs="Times New Roman"/>
                <w:sz w:val="20"/>
              </w:rPr>
              <w:t>222</w:t>
            </w:r>
            <w:r w:rsidRPr="00F764BD">
              <w:rPr>
                <w:rFonts w:ascii="Times New Roman" w:hAnsi="Times New Roman" w:cs="Times New Roman"/>
                <w:sz w:val="20"/>
              </w:rPr>
              <w:t> </w:t>
            </w:r>
            <w:r w:rsidR="00BF4E9B">
              <w:rPr>
                <w:rFonts w:ascii="Times New Roman" w:hAnsi="Times New Roman" w:cs="Times New Roman"/>
                <w:sz w:val="20"/>
              </w:rPr>
              <w:t>097,6</w:t>
            </w:r>
            <w:r w:rsidRPr="00F764BD">
              <w:rPr>
                <w:rFonts w:ascii="Times New Roman" w:hAnsi="Times New Roman" w:cs="Times New Roman"/>
                <w:sz w:val="20"/>
              </w:rPr>
              <w:t xml:space="preserve"> тыс. рублей, в том числе по годам:</w:t>
            </w:r>
          </w:p>
          <w:p w:rsidR="009139A9" w:rsidRPr="00F764BD" w:rsidRDefault="009139A9" w:rsidP="00F91CC5">
            <w:pPr>
              <w:pStyle w:val="ConsPlusNormal"/>
              <w:ind w:firstLine="222"/>
              <w:jc w:val="both"/>
              <w:rPr>
                <w:rFonts w:ascii="Times New Roman" w:hAnsi="Times New Roman" w:cs="Times New Roman"/>
                <w:sz w:val="20"/>
              </w:rPr>
            </w:pPr>
            <w:r w:rsidRPr="00F764BD">
              <w:rPr>
                <w:rFonts w:ascii="Times New Roman" w:hAnsi="Times New Roman" w:cs="Times New Roman"/>
                <w:sz w:val="20"/>
              </w:rPr>
              <w:t>2019 год – 212 966,3 тыс. рублей;</w:t>
            </w:r>
          </w:p>
          <w:p w:rsidR="009139A9" w:rsidRPr="00F764BD" w:rsidRDefault="009139A9" w:rsidP="00F91CC5">
            <w:pPr>
              <w:pStyle w:val="ConsPlusNormal"/>
              <w:ind w:firstLine="222"/>
              <w:jc w:val="both"/>
              <w:rPr>
                <w:rFonts w:ascii="Times New Roman" w:hAnsi="Times New Roman" w:cs="Times New Roman"/>
                <w:sz w:val="20"/>
              </w:rPr>
            </w:pPr>
            <w:r w:rsidRPr="00F764BD">
              <w:rPr>
                <w:rFonts w:ascii="Times New Roman" w:hAnsi="Times New Roman" w:cs="Times New Roman"/>
                <w:sz w:val="20"/>
              </w:rPr>
              <w:t xml:space="preserve">2020 год – </w:t>
            </w:r>
            <w:r w:rsidR="008A269B">
              <w:rPr>
                <w:rFonts w:ascii="Times New Roman" w:hAnsi="Times New Roman" w:cs="Times New Roman"/>
                <w:sz w:val="20"/>
              </w:rPr>
              <w:t>492</w:t>
            </w:r>
            <w:r w:rsidR="00BF4E9B">
              <w:rPr>
                <w:rFonts w:ascii="Times New Roman" w:hAnsi="Times New Roman" w:cs="Times New Roman"/>
                <w:sz w:val="20"/>
              </w:rPr>
              <w:t xml:space="preserve"> 773</w:t>
            </w:r>
            <w:r w:rsidRPr="00F764BD">
              <w:rPr>
                <w:rFonts w:ascii="Times New Roman" w:hAnsi="Times New Roman" w:cs="Times New Roman"/>
                <w:sz w:val="20"/>
              </w:rPr>
              <w:t>,</w:t>
            </w:r>
            <w:r w:rsidR="00BF4E9B">
              <w:rPr>
                <w:rFonts w:ascii="Times New Roman" w:hAnsi="Times New Roman" w:cs="Times New Roman"/>
                <w:sz w:val="20"/>
              </w:rPr>
              <w:t>5</w:t>
            </w:r>
            <w:r w:rsidRPr="00F764BD">
              <w:rPr>
                <w:rFonts w:ascii="Times New Roman" w:hAnsi="Times New Roman" w:cs="Times New Roman"/>
                <w:sz w:val="20"/>
              </w:rPr>
              <w:t xml:space="preserve"> тыс. рублей;</w:t>
            </w:r>
          </w:p>
          <w:p w:rsidR="009139A9" w:rsidRPr="00F764BD" w:rsidRDefault="009139A9" w:rsidP="00F91CC5">
            <w:pPr>
              <w:pStyle w:val="ConsPlusNormal"/>
              <w:ind w:firstLine="222"/>
              <w:jc w:val="both"/>
              <w:rPr>
                <w:rFonts w:ascii="Times New Roman" w:hAnsi="Times New Roman" w:cs="Times New Roman"/>
                <w:sz w:val="20"/>
              </w:rPr>
            </w:pPr>
            <w:r w:rsidRPr="00F764BD">
              <w:rPr>
                <w:rFonts w:ascii="Times New Roman" w:hAnsi="Times New Roman" w:cs="Times New Roman"/>
                <w:sz w:val="20"/>
              </w:rPr>
              <w:t>2021 год – 195 981,8 тыс. рублей;</w:t>
            </w:r>
          </w:p>
          <w:p w:rsidR="009139A9" w:rsidRPr="00F764BD" w:rsidRDefault="009139A9" w:rsidP="00F91CC5">
            <w:pPr>
              <w:pStyle w:val="ConsPlusNormal"/>
              <w:ind w:firstLine="222"/>
              <w:jc w:val="both"/>
              <w:rPr>
                <w:rFonts w:ascii="Times New Roman" w:hAnsi="Times New Roman" w:cs="Times New Roman"/>
                <w:sz w:val="20"/>
              </w:rPr>
            </w:pPr>
            <w:r w:rsidRPr="00F764BD">
              <w:rPr>
                <w:rFonts w:ascii="Times New Roman" w:hAnsi="Times New Roman" w:cs="Times New Roman"/>
                <w:sz w:val="20"/>
              </w:rPr>
              <w:t>2022 год – 162 541,1 тыс. рублей;</w:t>
            </w:r>
          </w:p>
          <w:p w:rsidR="009139A9" w:rsidRPr="00F764BD" w:rsidRDefault="009139A9" w:rsidP="00F91CC5">
            <w:pPr>
              <w:pStyle w:val="ConsPlusNormal"/>
              <w:ind w:firstLine="222"/>
              <w:jc w:val="both"/>
              <w:rPr>
                <w:rFonts w:ascii="Times New Roman" w:hAnsi="Times New Roman" w:cs="Times New Roman"/>
                <w:sz w:val="20"/>
              </w:rPr>
            </w:pPr>
            <w:r w:rsidRPr="00F764BD">
              <w:rPr>
                <w:rFonts w:ascii="Times New Roman" w:hAnsi="Times New Roman" w:cs="Times New Roman"/>
                <w:sz w:val="20"/>
              </w:rPr>
              <w:t>2023 год – 157 834,9 тыс. рублей;</w:t>
            </w:r>
          </w:p>
          <w:p w:rsidR="009139A9" w:rsidRPr="00F764BD" w:rsidRDefault="009139A9" w:rsidP="00F91CC5">
            <w:pPr>
              <w:pStyle w:val="ConsPlusNormal"/>
              <w:ind w:firstLine="222"/>
              <w:jc w:val="both"/>
              <w:rPr>
                <w:rFonts w:ascii="Times New Roman" w:hAnsi="Times New Roman" w:cs="Times New Roman"/>
                <w:sz w:val="20"/>
              </w:rPr>
            </w:pPr>
            <w:r w:rsidRPr="00F764BD">
              <w:rPr>
                <w:rFonts w:ascii="Times New Roman" w:hAnsi="Times New Roman" w:cs="Times New Roman"/>
                <w:sz w:val="20"/>
              </w:rPr>
              <w:t>из них:</w:t>
            </w:r>
          </w:p>
          <w:p w:rsidR="009139A9" w:rsidRPr="00F764BD" w:rsidRDefault="009139A9" w:rsidP="00F91CC5">
            <w:pPr>
              <w:pStyle w:val="ConsPlusNormal"/>
              <w:ind w:firstLine="222"/>
              <w:jc w:val="both"/>
              <w:rPr>
                <w:rFonts w:ascii="Times New Roman" w:hAnsi="Times New Roman" w:cs="Times New Roman"/>
                <w:sz w:val="20"/>
              </w:rPr>
            </w:pPr>
            <w:r w:rsidRPr="00F764BD">
              <w:rPr>
                <w:rFonts w:ascii="Times New Roman" w:hAnsi="Times New Roman" w:cs="Times New Roman"/>
                <w:sz w:val="20"/>
              </w:rPr>
              <w:t xml:space="preserve">за счет средств местного бюджета – </w:t>
            </w:r>
            <w:r w:rsidR="008873CE" w:rsidRPr="00F764BD">
              <w:rPr>
                <w:rFonts w:ascii="Times New Roman" w:hAnsi="Times New Roman" w:cs="Times New Roman"/>
                <w:sz w:val="20"/>
              </w:rPr>
              <w:t>1 0</w:t>
            </w:r>
            <w:r w:rsidR="00BF4E9B">
              <w:rPr>
                <w:rFonts w:ascii="Times New Roman" w:hAnsi="Times New Roman" w:cs="Times New Roman"/>
                <w:sz w:val="20"/>
              </w:rPr>
              <w:t>73</w:t>
            </w:r>
            <w:r w:rsidR="008873CE" w:rsidRPr="00F764BD">
              <w:rPr>
                <w:rFonts w:ascii="Times New Roman" w:hAnsi="Times New Roman" w:cs="Times New Roman"/>
                <w:sz w:val="20"/>
              </w:rPr>
              <w:t> </w:t>
            </w:r>
            <w:r w:rsidR="00BF4E9B">
              <w:rPr>
                <w:rFonts w:ascii="Times New Roman" w:hAnsi="Times New Roman" w:cs="Times New Roman"/>
                <w:sz w:val="20"/>
              </w:rPr>
              <w:t>976,9</w:t>
            </w:r>
            <w:r w:rsidRPr="00F764BD">
              <w:rPr>
                <w:rFonts w:ascii="Times New Roman" w:hAnsi="Times New Roman" w:cs="Times New Roman"/>
                <w:sz w:val="20"/>
              </w:rPr>
              <w:t xml:space="preserve"> тыс. рублей, в том числе по годам:</w:t>
            </w:r>
          </w:p>
          <w:p w:rsidR="009139A9" w:rsidRPr="00F764BD" w:rsidRDefault="009139A9" w:rsidP="00F91CC5">
            <w:pPr>
              <w:pStyle w:val="ConsPlusNormal"/>
              <w:ind w:firstLine="222"/>
              <w:jc w:val="both"/>
              <w:rPr>
                <w:rFonts w:ascii="Times New Roman" w:hAnsi="Times New Roman" w:cs="Times New Roman"/>
                <w:sz w:val="20"/>
              </w:rPr>
            </w:pPr>
            <w:r w:rsidRPr="00F764BD">
              <w:rPr>
                <w:rFonts w:ascii="Times New Roman" w:hAnsi="Times New Roman" w:cs="Times New Roman"/>
                <w:sz w:val="20"/>
              </w:rPr>
              <w:t xml:space="preserve">2019 год – </w:t>
            </w:r>
            <w:r w:rsidR="008873CE" w:rsidRPr="00F764BD">
              <w:rPr>
                <w:rFonts w:ascii="Times New Roman" w:hAnsi="Times New Roman" w:cs="Times New Roman"/>
                <w:sz w:val="20"/>
              </w:rPr>
              <w:t>170 535,3</w:t>
            </w:r>
            <w:r w:rsidRPr="00F764BD">
              <w:rPr>
                <w:rFonts w:ascii="Times New Roman" w:hAnsi="Times New Roman" w:cs="Times New Roman"/>
                <w:sz w:val="20"/>
              </w:rPr>
              <w:t xml:space="preserve"> тыс. рублей;</w:t>
            </w:r>
          </w:p>
          <w:p w:rsidR="009139A9" w:rsidRPr="00F764BD" w:rsidRDefault="009139A9" w:rsidP="00F91CC5">
            <w:pPr>
              <w:pStyle w:val="ConsPlusNormal"/>
              <w:ind w:firstLine="222"/>
              <w:jc w:val="both"/>
              <w:rPr>
                <w:rFonts w:ascii="Times New Roman" w:hAnsi="Times New Roman" w:cs="Times New Roman"/>
                <w:sz w:val="20"/>
              </w:rPr>
            </w:pPr>
            <w:r w:rsidRPr="00F764BD">
              <w:rPr>
                <w:rFonts w:ascii="Times New Roman" w:hAnsi="Times New Roman" w:cs="Times New Roman"/>
                <w:sz w:val="20"/>
              </w:rPr>
              <w:t xml:space="preserve">2020 год – </w:t>
            </w:r>
            <w:r w:rsidR="00BF4E9B">
              <w:rPr>
                <w:rFonts w:ascii="Times New Roman" w:hAnsi="Times New Roman" w:cs="Times New Roman"/>
                <w:sz w:val="20"/>
              </w:rPr>
              <w:t>436 212,0</w:t>
            </w:r>
            <w:r w:rsidRPr="00F764BD">
              <w:rPr>
                <w:rFonts w:ascii="Times New Roman" w:hAnsi="Times New Roman" w:cs="Times New Roman"/>
                <w:sz w:val="20"/>
              </w:rPr>
              <w:t xml:space="preserve"> тыс. рублей;</w:t>
            </w:r>
          </w:p>
          <w:p w:rsidR="009139A9" w:rsidRPr="00F764BD" w:rsidRDefault="009139A9" w:rsidP="00F91CC5">
            <w:pPr>
              <w:pStyle w:val="ConsPlusNormal"/>
              <w:ind w:firstLine="222"/>
              <w:jc w:val="both"/>
              <w:rPr>
                <w:rFonts w:ascii="Times New Roman" w:hAnsi="Times New Roman" w:cs="Times New Roman"/>
                <w:sz w:val="20"/>
              </w:rPr>
            </w:pPr>
            <w:r w:rsidRPr="00F764BD">
              <w:rPr>
                <w:rFonts w:ascii="Times New Roman" w:hAnsi="Times New Roman" w:cs="Times New Roman"/>
                <w:sz w:val="20"/>
              </w:rPr>
              <w:t xml:space="preserve">2021 год – </w:t>
            </w:r>
            <w:r w:rsidR="008873CE" w:rsidRPr="00F764BD">
              <w:rPr>
                <w:rFonts w:ascii="Times New Roman" w:hAnsi="Times New Roman" w:cs="Times New Roman"/>
                <w:sz w:val="20"/>
              </w:rPr>
              <w:t>153 917,7</w:t>
            </w:r>
            <w:r w:rsidRPr="00F764BD">
              <w:rPr>
                <w:rFonts w:ascii="Times New Roman" w:hAnsi="Times New Roman" w:cs="Times New Roman"/>
                <w:sz w:val="20"/>
              </w:rPr>
              <w:t xml:space="preserve"> тыс. рублей;</w:t>
            </w:r>
          </w:p>
          <w:p w:rsidR="009139A9" w:rsidRPr="00F764BD" w:rsidRDefault="009139A9" w:rsidP="00F91CC5">
            <w:pPr>
              <w:pStyle w:val="ConsPlusNormal"/>
              <w:ind w:firstLine="222"/>
              <w:jc w:val="both"/>
              <w:rPr>
                <w:rFonts w:ascii="Times New Roman" w:hAnsi="Times New Roman" w:cs="Times New Roman"/>
                <w:sz w:val="20"/>
              </w:rPr>
            </w:pPr>
            <w:r w:rsidRPr="00F764BD">
              <w:rPr>
                <w:rFonts w:ascii="Times New Roman" w:hAnsi="Times New Roman" w:cs="Times New Roman"/>
                <w:sz w:val="20"/>
              </w:rPr>
              <w:t xml:space="preserve">2022 год – </w:t>
            </w:r>
            <w:r w:rsidR="008873CE" w:rsidRPr="00F764BD">
              <w:rPr>
                <w:rFonts w:ascii="Times New Roman" w:hAnsi="Times New Roman" w:cs="Times New Roman"/>
                <w:sz w:val="20"/>
              </w:rPr>
              <w:t>155 477,0</w:t>
            </w:r>
            <w:r w:rsidRPr="00F764BD">
              <w:rPr>
                <w:rFonts w:ascii="Times New Roman" w:hAnsi="Times New Roman" w:cs="Times New Roman"/>
                <w:sz w:val="20"/>
              </w:rPr>
              <w:t xml:space="preserve"> тыс. рублей;</w:t>
            </w:r>
          </w:p>
          <w:p w:rsidR="009139A9" w:rsidRPr="00F764BD" w:rsidRDefault="009139A9" w:rsidP="00F91CC5">
            <w:pPr>
              <w:pStyle w:val="ConsPlusNormal"/>
              <w:ind w:firstLine="222"/>
              <w:jc w:val="both"/>
              <w:rPr>
                <w:rFonts w:ascii="Times New Roman" w:hAnsi="Times New Roman" w:cs="Times New Roman"/>
                <w:sz w:val="20"/>
              </w:rPr>
            </w:pPr>
            <w:r w:rsidRPr="00F764BD">
              <w:rPr>
                <w:rFonts w:ascii="Times New Roman" w:hAnsi="Times New Roman" w:cs="Times New Roman"/>
                <w:sz w:val="20"/>
              </w:rPr>
              <w:t xml:space="preserve">2023 год – </w:t>
            </w:r>
            <w:r w:rsidR="008873CE" w:rsidRPr="00F764BD">
              <w:rPr>
                <w:rFonts w:ascii="Times New Roman" w:hAnsi="Times New Roman" w:cs="Times New Roman"/>
                <w:sz w:val="20"/>
              </w:rPr>
              <w:t>157 834,9</w:t>
            </w:r>
            <w:r w:rsidRPr="00F764BD">
              <w:rPr>
                <w:rFonts w:ascii="Times New Roman" w:hAnsi="Times New Roman" w:cs="Times New Roman"/>
                <w:sz w:val="20"/>
              </w:rPr>
              <w:t xml:space="preserve"> тыс. рублей;</w:t>
            </w:r>
          </w:p>
          <w:p w:rsidR="009139A9" w:rsidRPr="00F764BD" w:rsidRDefault="009139A9" w:rsidP="00F91CC5">
            <w:pPr>
              <w:pStyle w:val="ConsPlusNormal"/>
              <w:ind w:firstLine="222"/>
              <w:jc w:val="both"/>
              <w:rPr>
                <w:rFonts w:ascii="Times New Roman" w:hAnsi="Times New Roman" w:cs="Times New Roman"/>
                <w:sz w:val="20"/>
              </w:rPr>
            </w:pPr>
            <w:r w:rsidRPr="00F764BD">
              <w:rPr>
                <w:rFonts w:ascii="Times New Roman" w:hAnsi="Times New Roman" w:cs="Times New Roman"/>
                <w:sz w:val="20"/>
              </w:rPr>
              <w:t xml:space="preserve">за счет средств окружного бюджета – </w:t>
            </w:r>
            <w:r w:rsidR="008873CE" w:rsidRPr="00F764BD">
              <w:rPr>
                <w:rFonts w:ascii="Times New Roman" w:hAnsi="Times New Roman" w:cs="Times New Roman"/>
                <w:sz w:val="20"/>
              </w:rPr>
              <w:t>28 120,7</w:t>
            </w:r>
            <w:r w:rsidRPr="00F764BD">
              <w:rPr>
                <w:rFonts w:ascii="Times New Roman" w:hAnsi="Times New Roman" w:cs="Times New Roman"/>
                <w:sz w:val="20"/>
              </w:rPr>
              <w:t xml:space="preserve"> тыс. рублей, в том числе по годам:</w:t>
            </w:r>
          </w:p>
          <w:p w:rsidR="009139A9" w:rsidRPr="00F764BD" w:rsidRDefault="009139A9" w:rsidP="00F91CC5">
            <w:pPr>
              <w:pStyle w:val="ConsPlusNormal"/>
              <w:ind w:firstLine="222"/>
              <w:jc w:val="both"/>
              <w:rPr>
                <w:rFonts w:ascii="Times New Roman" w:hAnsi="Times New Roman" w:cs="Times New Roman"/>
                <w:sz w:val="20"/>
              </w:rPr>
            </w:pPr>
            <w:r w:rsidRPr="00F764BD">
              <w:rPr>
                <w:rFonts w:ascii="Times New Roman" w:hAnsi="Times New Roman" w:cs="Times New Roman"/>
                <w:sz w:val="20"/>
              </w:rPr>
              <w:t xml:space="preserve">2019 год – </w:t>
            </w:r>
            <w:r w:rsidR="008873CE" w:rsidRPr="00F764BD">
              <w:rPr>
                <w:rFonts w:ascii="Times New Roman" w:hAnsi="Times New Roman" w:cs="Times New Roman"/>
                <w:sz w:val="20"/>
              </w:rPr>
              <w:t>2 431,0</w:t>
            </w:r>
            <w:r w:rsidRPr="00F764BD">
              <w:rPr>
                <w:rFonts w:ascii="Times New Roman" w:hAnsi="Times New Roman" w:cs="Times New Roman"/>
                <w:sz w:val="20"/>
              </w:rPr>
              <w:t xml:space="preserve"> тыс. рублей;</w:t>
            </w:r>
          </w:p>
          <w:p w:rsidR="009139A9" w:rsidRPr="00F764BD" w:rsidRDefault="009139A9" w:rsidP="00F91CC5">
            <w:pPr>
              <w:pStyle w:val="ConsPlusNormal"/>
              <w:ind w:firstLine="222"/>
              <w:jc w:val="both"/>
              <w:rPr>
                <w:rFonts w:ascii="Times New Roman" w:hAnsi="Times New Roman" w:cs="Times New Roman"/>
                <w:sz w:val="20"/>
              </w:rPr>
            </w:pPr>
            <w:r w:rsidRPr="00F764BD">
              <w:rPr>
                <w:rFonts w:ascii="Times New Roman" w:hAnsi="Times New Roman" w:cs="Times New Roman"/>
                <w:sz w:val="20"/>
              </w:rPr>
              <w:t xml:space="preserve">2020 год – </w:t>
            </w:r>
            <w:r w:rsidR="008873CE" w:rsidRPr="00F764BD">
              <w:rPr>
                <w:rFonts w:ascii="Times New Roman" w:hAnsi="Times New Roman" w:cs="Times New Roman"/>
                <w:sz w:val="20"/>
              </w:rPr>
              <w:t>16 561,5</w:t>
            </w:r>
            <w:r w:rsidRPr="00F764BD">
              <w:rPr>
                <w:rFonts w:ascii="Times New Roman" w:hAnsi="Times New Roman" w:cs="Times New Roman"/>
                <w:sz w:val="20"/>
              </w:rPr>
              <w:t xml:space="preserve"> тыс. рублей;</w:t>
            </w:r>
          </w:p>
          <w:p w:rsidR="009139A9" w:rsidRPr="00F764BD" w:rsidRDefault="009139A9" w:rsidP="00F91CC5">
            <w:pPr>
              <w:pStyle w:val="ConsPlusNormal"/>
              <w:ind w:firstLine="222"/>
              <w:jc w:val="both"/>
              <w:rPr>
                <w:rFonts w:ascii="Times New Roman" w:hAnsi="Times New Roman" w:cs="Times New Roman"/>
                <w:sz w:val="20"/>
              </w:rPr>
            </w:pPr>
            <w:r w:rsidRPr="00F764BD">
              <w:rPr>
                <w:rFonts w:ascii="Times New Roman" w:hAnsi="Times New Roman" w:cs="Times New Roman"/>
                <w:sz w:val="20"/>
              </w:rPr>
              <w:t xml:space="preserve">2021 год – </w:t>
            </w:r>
            <w:r w:rsidR="008873CE" w:rsidRPr="00F764BD">
              <w:rPr>
                <w:rFonts w:ascii="Times New Roman" w:hAnsi="Times New Roman" w:cs="Times New Roman"/>
                <w:sz w:val="20"/>
              </w:rPr>
              <w:t>2 064,1</w:t>
            </w:r>
            <w:r w:rsidRPr="00F764BD">
              <w:rPr>
                <w:rFonts w:ascii="Times New Roman" w:hAnsi="Times New Roman" w:cs="Times New Roman"/>
                <w:sz w:val="20"/>
              </w:rPr>
              <w:t xml:space="preserve"> тыс. рублей;</w:t>
            </w:r>
          </w:p>
          <w:p w:rsidR="009139A9" w:rsidRPr="00F764BD" w:rsidRDefault="009139A9" w:rsidP="00F91CC5">
            <w:pPr>
              <w:pStyle w:val="ConsPlusNormal"/>
              <w:ind w:firstLine="222"/>
              <w:jc w:val="both"/>
              <w:rPr>
                <w:rFonts w:ascii="Times New Roman" w:hAnsi="Times New Roman" w:cs="Times New Roman"/>
                <w:sz w:val="20"/>
              </w:rPr>
            </w:pPr>
            <w:r w:rsidRPr="00F764BD">
              <w:rPr>
                <w:rFonts w:ascii="Times New Roman" w:hAnsi="Times New Roman" w:cs="Times New Roman"/>
                <w:sz w:val="20"/>
              </w:rPr>
              <w:t xml:space="preserve">2022 год – </w:t>
            </w:r>
            <w:r w:rsidR="008873CE" w:rsidRPr="00F764BD">
              <w:rPr>
                <w:rFonts w:ascii="Times New Roman" w:hAnsi="Times New Roman" w:cs="Times New Roman"/>
                <w:sz w:val="20"/>
              </w:rPr>
              <w:t>7 064,1</w:t>
            </w:r>
            <w:r w:rsidRPr="00F764BD">
              <w:rPr>
                <w:rFonts w:ascii="Times New Roman" w:hAnsi="Times New Roman" w:cs="Times New Roman"/>
                <w:sz w:val="20"/>
              </w:rPr>
              <w:t xml:space="preserve"> тыс. рублей;</w:t>
            </w:r>
          </w:p>
          <w:p w:rsidR="009139A9" w:rsidRPr="00F764BD" w:rsidRDefault="009139A9" w:rsidP="00F91CC5">
            <w:pPr>
              <w:pStyle w:val="ConsPlusNormal"/>
              <w:ind w:firstLine="222"/>
              <w:jc w:val="both"/>
              <w:rPr>
                <w:rFonts w:ascii="Times New Roman" w:hAnsi="Times New Roman" w:cs="Times New Roman"/>
                <w:sz w:val="20"/>
              </w:rPr>
            </w:pPr>
            <w:r w:rsidRPr="00F764BD">
              <w:rPr>
                <w:rFonts w:ascii="Times New Roman" w:hAnsi="Times New Roman" w:cs="Times New Roman"/>
                <w:sz w:val="20"/>
              </w:rPr>
              <w:t xml:space="preserve">2023 год – </w:t>
            </w:r>
            <w:r w:rsidR="008873CE" w:rsidRPr="00F764BD">
              <w:rPr>
                <w:rFonts w:ascii="Times New Roman" w:hAnsi="Times New Roman" w:cs="Times New Roman"/>
                <w:sz w:val="20"/>
              </w:rPr>
              <w:t>0,0</w:t>
            </w:r>
            <w:r w:rsidRPr="00F764BD">
              <w:rPr>
                <w:rFonts w:ascii="Times New Roman" w:hAnsi="Times New Roman" w:cs="Times New Roman"/>
                <w:sz w:val="20"/>
              </w:rPr>
              <w:t xml:space="preserve"> тыс. рублей;</w:t>
            </w:r>
          </w:p>
          <w:p w:rsidR="009139A9" w:rsidRPr="00F764BD" w:rsidRDefault="009139A9" w:rsidP="00F91CC5">
            <w:pPr>
              <w:pStyle w:val="ConsPlusNormal"/>
              <w:ind w:firstLine="222"/>
              <w:jc w:val="both"/>
              <w:rPr>
                <w:rFonts w:ascii="Times New Roman" w:hAnsi="Times New Roman" w:cs="Times New Roman"/>
                <w:sz w:val="20"/>
              </w:rPr>
            </w:pPr>
            <w:r w:rsidRPr="00F764BD">
              <w:rPr>
                <w:rFonts w:ascii="Times New Roman" w:hAnsi="Times New Roman" w:cs="Times New Roman"/>
                <w:sz w:val="20"/>
              </w:rPr>
              <w:t xml:space="preserve">за счет средств федерального бюджета – </w:t>
            </w:r>
            <w:r w:rsidR="008873CE" w:rsidRPr="00F764BD">
              <w:rPr>
                <w:rFonts w:ascii="Times New Roman" w:hAnsi="Times New Roman" w:cs="Times New Roman"/>
                <w:sz w:val="20"/>
              </w:rPr>
              <w:t>120 000,0</w:t>
            </w:r>
            <w:r w:rsidRPr="00F764BD">
              <w:rPr>
                <w:rFonts w:ascii="Times New Roman" w:hAnsi="Times New Roman" w:cs="Times New Roman"/>
                <w:sz w:val="20"/>
              </w:rPr>
              <w:t xml:space="preserve"> тыс. рублей, в том числе по годам:</w:t>
            </w:r>
          </w:p>
          <w:p w:rsidR="009139A9" w:rsidRPr="00F764BD" w:rsidRDefault="009139A9" w:rsidP="00F91CC5">
            <w:pPr>
              <w:pStyle w:val="ConsPlusNormal"/>
              <w:ind w:firstLine="222"/>
              <w:jc w:val="both"/>
              <w:rPr>
                <w:rFonts w:ascii="Times New Roman" w:hAnsi="Times New Roman" w:cs="Times New Roman"/>
                <w:sz w:val="20"/>
              </w:rPr>
            </w:pPr>
            <w:r w:rsidRPr="00F764BD">
              <w:rPr>
                <w:rFonts w:ascii="Times New Roman" w:hAnsi="Times New Roman" w:cs="Times New Roman"/>
                <w:sz w:val="20"/>
              </w:rPr>
              <w:t xml:space="preserve">2019 год – </w:t>
            </w:r>
            <w:r w:rsidR="008873CE" w:rsidRPr="00F764BD">
              <w:rPr>
                <w:rFonts w:ascii="Times New Roman" w:hAnsi="Times New Roman" w:cs="Times New Roman"/>
                <w:sz w:val="20"/>
              </w:rPr>
              <w:t>40 000,0</w:t>
            </w:r>
            <w:r w:rsidRPr="00F764BD">
              <w:rPr>
                <w:rFonts w:ascii="Times New Roman" w:hAnsi="Times New Roman" w:cs="Times New Roman"/>
                <w:sz w:val="20"/>
              </w:rPr>
              <w:t xml:space="preserve"> тыс. рублей;</w:t>
            </w:r>
          </w:p>
          <w:p w:rsidR="009139A9" w:rsidRPr="00F764BD" w:rsidRDefault="009139A9" w:rsidP="00F91CC5">
            <w:pPr>
              <w:pStyle w:val="ConsPlusNormal"/>
              <w:ind w:firstLine="222"/>
              <w:jc w:val="both"/>
              <w:rPr>
                <w:rFonts w:ascii="Times New Roman" w:hAnsi="Times New Roman" w:cs="Times New Roman"/>
                <w:sz w:val="20"/>
              </w:rPr>
            </w:pPr>
            <w:r w:rsidRPr="00F764BD">
              <w:rPr>
                <w:rFonts w:ascii="Times New Roman" w:hAnsi="Times New Roman" w:cs="Times New Roman"/>
                <w:sz w:val="20"/>
              </w:rPr>
              <w:t xml:space="preserve">2020 год – </w:t>
            </w:r>
            <w:r w:rsidR="008873CE" w:rsidRPr="00F764BD">
              <w:rPr>
                <w:rFonts w:ascii="Times New Roman" w:hAnsi="Times New Roman" w:cs="Times New Roman"/>
                <w:sz w:val="20"/>
              </w:rPr>
              <w:t>40 000,0</w:t>
            </w:r>
            <w:r w:rsidRPr="00F764BD">
              <w:rPr>
                <w:rFonts w:ascii="Times New Roman" w:hAnsi="Times New Roman" w:cs="Times New Roman"/>
                <w:sz w:val="20"/>
              </w:rPr>
              <w:t xml:space="preserve"> тыс. рублей;</w:t>
            </w:r>
          </w:p>
          <w:p w:rsidR="009139A9" w:rsidRPr="00F764BD" w:rsidRDefault="009139A9" w:rsidP="00F91CC5">
            <w:pPr>
              <w:pStyle w:val="ConsPlusNormal"/>
              <w:ind w:firstLine="222"/>
              <w:jc w:val="both"/>
              <w:rPr>
                <w:rFonts w:ascii="Times New Roman" w:hAnsi="Times New Roman" w:cs="Times New Roman"/>
                <w:sz w:val="20"/>
              </w:rPr>
            </w:pPr>
            <w:r w:rsidRPr="00F764BD">
              <w:rPr>
                <w:rFonts w:ascii="Times New Roman" w:hAnsi="Times New Roman" w:cs="Times New Roman"/>
                <w:sz w:val="20"/>
              </w:rPr>
              <w:t xml:space="preserve">2021 год – </w:t>
            </w:r>
            <w:r w:rsidR="008873CE" w:rsidRPr="00F764BD">
              <w:rPr>
                <w:rFonts w:ascii="Times New Roman" w:hAnsi="Times New Roman" w:cs="Times New Roman"/>
                <w:sz w:val="20"/>
              </w:rPr>
              <w:t>40 000,0</w:t>
            </w:r>
            <w:r w:rsidRPr="00F764BD">
              <w:rPr>
                <w:rFonts w:ascii="Times New Roman" w:hAnsi="Times New Roman" w:cs="Times New Roman"/>
                <w:sz w:val="20"/>
              </w:rPr>
              <w:t xml:space="preserve"> тыс. рублей;</w:t>
            </w:r>
          </w:p>
          <w:p w:rsidR="009139A9" w:rsidRPr="00F764BD" w:rsidRDefault="009139A9" w:rsidP="00F91CC5">
            <w:pPr>
              <w:pStyle w:val="ConsPlusNormal"/>
              <w:ind w:firstLine="222"/>
              <w:jc w:val="both"/>
              <w:rPr>
                <w:rFonts w:ascii="Times New Roman" w:hAnsi="Times New Roman" w:cs="Times New Roman"/>
                <w:sz w:val="20"/>
              </w:rPr>
            </w:pPr>
            <w:r w:rsidRPr="00F764BD">
              <w:rPr>
                <w:rFonts w:ascii="Times New Roman" w:hAnsi="Times New Roman" w:cs="Times New Roman"/>
                <w:sz w:val="20"/>
              </w:rPr>
              <w:t xml:space="preserve">2022 год – </w:t>
            </w:r>
            <w:r w:rsidR="008873CE" w:rsidRPr="00F764BD">
              <w:rPr>
                <w:rFonts w:ascii="Times New Roman" w:hAnsi="Times New Roman" w:cs="Times New Roman"/>
                <w:sz w:val="20"/>
              </w:rPr>
              <w:t>0,0</w:t>
            </w:r>
            <w:r w:rsidRPr="00F764BD">
              <w:rPr>
                <w:rFonts w:ascii="Times New Roman" w:hAnsi="Times New Roman" w:cs="Times New Roman"/>
                <w:sz w:val="20"/>
              </w:rPr>
              <w:t xml:space="preserve"> тыс. рублей;</w:t>
            </w:r>
          </w:p>
          <w:p w:rsidR="009139A9" w:rsidRPr="00F764BD" w:rsidRDefault="009139A9" w:rsidP="00F91CC5">
            <w:pPr>
              <w:pStyle w:val="ConsPlusNormal"/>
              <w:ind w:firstLine="222"/>
              <w:jc w:val="both"/>
              <w:rPr>
                <w:rFonts w:ascii="Times New Roman" w:hAnsi="Times New Roman" w:cs="Times New Roman"/>
                <w:sz w:val="20"/>
              </w:rPr>
            </w:pPr>
            <w:r w:rsidRPr="00F764BD">
              <w:rPr>
                <w:rFonts w:ascii="Times New Roman" w:hAnsi="Times New Roman" w:cs="Times New Roman"/>
                <w:sz w:val="20"/>
              </w:rPr>
              <w:t xml:space="preserve">2023 год – </w:t>
            </w:r>
            <w:r w:rsidR="008873CE" w:rsidRPr="00F764BD">
              <w:rPr>
                <w:rFonts w:ascii="Times New Roman" w:hAnsi="Times New Roman" w:cs="Times New Roman"/>
                <w:sz w:val="20"/>
              </w:rPr>
              <w:t>0,0</w:t>
            </w:r>
            <w:r w:rsidRPr="00F764BD">
              <w:rPr>
                <w:rFonts w:ascii="Times New Roman" w:hAnsi="Times New Roman" w:cs="Times New Roman"/>
                <w:sz w:val="20"/>
              </w:rPr>
              <w:t xml:space="preserve"> тыс. рублей</w:t>
            </w:r>
          </w:p>
        </w:tc>
      </w:tr>
      <w:tr w:rsidR="006B3465" w:rsidRPr="00F764BD" w:rsidTr="00BC19FB">
        <w:tc>
          <w:tcPr>
            <w:tcW w:w="2494" w:type="dxa"/>
          </w:tcPr>
          <w:p w:rsidR="006B3465" w:rsidRPr="00F764BD" w:rsidRDefault="006B3465" w:rsidP="00F764BD">
            <w:pPr>
              <w:pStyle w:val="ConsPlusNormal"/>
              <w:jc w:val="both"/>
              <w:rPr>
                <w:rFonts w:ascii="Times New Roman" w:hAnsi="Times New Roman" w:cs="Times New Roman"/>
                <w:sz w:val="20"/>
              </w:rPr>
            </w:pPr>
            <w:r w:rsidRPr="00F764BD">
              <w:rPr>
                <w:rFonts w:ascii="Times New Roman" w:hAnsi="Times New Roman" w:cs="Times New Roman"/>
                <w:sz w:val="20"/>
              </w:rPr>
              <w:t xml:space="preserve">Ожидаемые конечные результаты реализации </w:t>
            </w:r>
            <w:r w:rsidR="00BC19FB" w:rsidRPr="00F764BD">
              <w:rPr>
                <w:rFonts w:ascii="Times New Roman" w:hAnsi="Times New Roman" w:cs="Times New Roman"/>
                <w:sz w:val="20"/>
              </w:rPr>
              <w:t>Муниципальной программы</w:t>
            </w:r>
          </w:p>
        </w:tc>
        <w:tc>
          <w:tcPr>
            <w:tcW w:w="7774" w:type="dxa"/>
          </w:tcPr>
          <w:p w:rsidR="006B3465" w:rsidRPr="00F764BD" w:rsidRDefault="006B3465" w:rsidP="00F91CC5">
            <w:pPr>
              <w:pStyle w:val="ConsPlusNormal"/>
              <w:ind w:firstLine="341"/>
              <w:jc w:val="both"/>
              <w:rPr>
                <w:rFonts w:ascii="Times New Roman" w:hAnsi="Times New Roman" w:cs="Times New Roman"/>
                <w:sz w:val="20"/>
              </w:rPr>
            </w:pPr>
            <w:r w:rsidRPr="00F764BD">
              <w:rPr>
                <w:rFonts w:ascii="Times New Roman" w:hAnsi="Times New Roman" w:cs="Times New Roman"/>
                <w:sz w:val="20"/>
              </w:rPr>
              <w:t>Повышение качества жилищно-коммунального обслуживания, надежности работы жилищно-коммунальных систем жизнеобеспечения;</w:t>
            </w:r>
          </w:p>
          <w:p w:rsidR="006B3465" w:rsidRPr="00F764BD" w:rsidRDefault="006B3465" w:rsidP="00F91CC5">
            <w:pPr>
              <w:pStyle w:val="ConsPlusNormal"/>
              <w:ind w:firstLine="341"/>
              <w:jc w:val="both"/>
              <w:rPr>
                <w:rFonts w:ascii="Times New Roman" w:hAnsi="Times New Roman" w:cs="Times New Roman"/>
                <w:sz w:val="20"/>
              </w:rPr>
            </w:pPr>
            <w:r w:rsidRPr="00F764BD">
              <w:rPr>
                <w:rFonts w:ascii="Times New Roman" w:hAnsi="Times New Roman" w:cs="Times New Roman"/>
                <w:sz w:val="20"/>
              </w:rPr>
              <w:t>Надежное энергообеспечение потребителей городского округа;</w:t>
            </w:r>
          </w:p>
          <w:p w:rsidR="006B3465" w:rsidRPr="00F764BD" w:rsidRDefault="006B3465" w:rsidP="00F91CC5">
            <w:pPr>
              <w:pStyle w:val="ConsPlusNormal"/>
              <w:ind w:firstLine="341"/>
              <w:jc w:val="both"/>
              <w:rPr>
                <w:rFonts w:ascii="Times New Roman" w:hAnsi="Times New Roman" w:cs="Times New Roman"/>
                <w:sz w:val="20"/>
              </w:rPr>
            </w:pPr>
            <w:r w:rsidRPr="00F764BD">
              <w:rPr>
                <w:rFonts w:ascii="Times New Roman" w:hAnsi="Times New Roman" w:cs="Times New Roman"/>
                <w:sz w:val="20"/>
              </w:rPr>
              <w:t>Повышение эффективности использования топливно-энергетических ресурсов;</w:t>
            </w:r>
          </w:p>
          <w:p w:rsidR="006B3465" w:rsidRPr="00F764BD" w:rsidRDefault="006B3465" w:rsidP="00F91CC5">
            <w:pPr>
              <w:pStyle w:val="ConsPlusNormal"/>
              <w:ind w:firstLine="341"/>
              <w:jc w:val="both"/>
              <w:rPr>
                <w:rFonts w:ascii="Times New Roman" w:hAnsi="Times New Roman" w:cs="Times New Roman"/>
                <w:sz w:val="20"/>
              </w:rPr>
            </w:pPr>
            <w:r w:rsidRPr="00F764BD">
              <w:rPr>
                <w:rFonts w:ascii="Times New Roman" w:hAnsi="Times New Roman" w:cs="Times New Roman"/>
                <w:sz w:val="20"/>
              </w:rPr>
              <w:t>Применение современных материалов и оборудования в целях повышения энергосбережения и энергетической эффективности на объектах жилищно-коммунального комплекса;</w:t>
            </w:r>
          </w:p>
          <w:p w:rsidR="006B3465" w:rsidRPr="00F764BD" w:rsidRDefault="006B3465" w:rsidP="00F91CC5">
            <w:pPr>
              <w:pStyle w:val="ConsPlusNormal"/>
              <w:ind w:firstLine="341"/>
              <w:jc w:val="both"/>
              <w:rPr>
                <w:rFonts w:ascii="Times New Roman" w:hAnsi="Times New Roman" w:cs="Times New Roman"/>
                <w:sz w:val="20"/>
              </w:rPr>
            </w:pPr>
            <w:r w:rsidRPr="00F764BD">
              <w:rPr>
                <w:rFonts w:ascii="Times New Roman" w:hAnsi="Times New Roman" w:cs="Times New Roman"/>
                <w:sz w:val="20"/>
              </w:rPr>
              <w:t>Повышение безопасности на проезжих частях;</w:t>
            </w:r>
          </w:p>
          <w:p w:rsidR="006B3465" w:rsidRPr="00F764BD" w:rsidRDefault="006B3465" w:rsidP="00F91CC5">
            <w:pPr>
              <w:pStyle w:val="ConsPlusNormal"/>
              <w:ind w:firstLine="341"/>
              <w:jc w:val="both"/>
              <w:rPr>
                <w:rFonts w:ascii="Times New Roman" w:hAnsi="Times New Roman" w:cs="Times New Roman"/>
                <w:sz w:val="20"/>
              </w:rPr>
            </w:pPr>
            <w:r w:rsidRPr="00F764BD">
              <w:rPr>
                <w:rFonts w:ascii="Times New Roman" w:hAnsi="Times New Roman" w:cs="Times New Roman"/>
                <w:sz w:val="20"/>
              </w:rPr>
              <w:t>Улучшение санитарного состояния;</w:t>
            </w:r>
          </w:p>
          <w:p w:rsidR="006B3465" w:rsidRPr="00F764BD" w:rsidRDefault="006B3465" w:rsidP="00F91CC5">
            <w:pPr>
              <w:pStyle w:val="ConsPlusNormal"/>
              <w:ind w:firstLine="341"/>
              <w:jc w:val="both"/>
              <w:rPr>
                <w:rFonts w:ascii="Times New Roman" w:hAnsi="Times New Roman" w:cs="Times New Roman"/>
                <w:sz w:val="20"/>
              </w:rPr>
            </w:pPr>
            <w:r w:rsidRPr="00F764BD">
              <w:rPr>
                <w:rFonts w:ascii="Times New Roman" w:hAnsi="Times New Roman" w:cs="Times New Roman"/>
                <w:sz w:val="20"/>
              </w:rPr>
              <w:t xml:space="preserve">Поддержание </w:t>
            </w:r>
            <w:r w:rsidR="00A02DED" w:rsidRPr="00F764BD">
              <w:rPr>
                <w:rFonts w:ascii="Times New Roman" w:hAnsi="Times New Roman" w:cs="Times New Roman"/>
                <w:sz w:val="20"/>
              </w:rPr>
              <w:t xml:space="preserve">в надлежащем состоянии </w:t>
            </w:r>
            <w:r w:rsidRPr="00F764BD">
              <w:rPr>
                <w:rFonts w:ascii="Times New Roman" w:hAnsi="Times New Roman" w:cs="Times New Roman"/>
                <w:sz w:val="20"/>
              </w:rPr>
              <w:t>объектов благоустройства и озеленения городского округа</w:t>
            </w:r>
            <w:r w:rsidR="00A02DED" w:rsidRPr="00F764BD">
              <w:rPr>
                <w:rFonts w:ascii="Times New Roman" w:hAnsi="Times New Roman" w:cs="Times New Roman"/>
                <w:sz w:val="20"/>
              </w:rPr>
              <w:t xml:space="preserve"> Анадырь</w:t>
            </w:r>
            <w:r w:rsidRPr="00F764BD">
              <w:rPr>
                <w:rFonts w:ascii="Times New Roman" w:hAnsi="Times New Roman" w:cs="Times New Roman"/>
                <w:sz w:val="20"/>
              </w:rPr>
              <w:t>.</w:t>
            </w:r>
          </w:p>
        </w:tc>
      </w:tr>
    </w:tbl>
    <w:p w:rsidR="00E225F5" w:rsidRDefault="00E225F5" w:rsidP="004738B0">
      <w:pPr>
        <w:pStyle w:val="ConsPlusTitle"/>
        <w:jc w:val="center"/>
        <w:outlineLvl w:val="1"/>
        <w:rPr>
          <w:rFonts w:ascii="Times New Roman" w:hAnsi="Times New Roman" w:cs="Times New Roman"/>
          <w:sz w:val="28"/>
          <w:szCs w:val="28"/>
        </w:rPr>
      </w:pPr>
    </w:p>
    <w:p w:rsidR="004738B0" w:rsidRPr="00A02DED" w:rsidRDefault="004738B0" w:rsidP="004738B0">
      <w:pPr>
        <w:pStyle w:val="ConsPlusTitle"/>
        <w:jc w:val="center"/>
        <w:outlineLvl w:val="1"/>
        <w:rPr>
          <w:rFonts w:ascii="Times New Roman" w:hAnsi="Times New Roman" w:cs="Times New Roman"/>
          <w:sz w:val="28"/>
          <w:szCs w:val="28"/>
        </w:rPr>
      </w:pPr>
      <w:r w:rsidRPr="00A02DED">
        <w:rPr>
          <w:rFonts w:ascii="Times New Roman" w:hAnsi="Times New Roman" w:cs="Times New Roman"/>
          <w:sz w:val="28"/>
          <w:szCs w:val="28"/>
        </w:rPr>
        <w:t>I. ХАРАКТЕРИСТИКА ТЕКУЩЕГО СОСТОЯНИЯ ЖИЛИЩНО-КОММУНАЛЬНОЙ</w:t>
      </w:r>
      <w:r>
        <w:rPr>
          <w:rFonts w:ascii="Times New Roman" w:hAnsi="Times New Roman" w:cs="Times New Roman"/>
          <w:sz w:val="28"/>
          <w:szCs w:val="28"/>
        </w:rPr>
        <w:t xml:space="preserve"> </w:t>
      </w:r>
      <w:r w:rsidRPr="00A02DED">
        <w:rPr>
          <w:rFonts w:ascii="Times New Roman" w:hAnsi="Times New Roman" w:cs="Times New Roman"/>
          <w:sz w:val="28"/>
          <w:szCs w:val="28"/>
        </w:rPr>
        <w:t>СФЕРЫ, ГОРОДСКОЙ ИНФРАСТРУКТУРЫ И БЛАГОУСТРОЙСТВА ГОРОДСКОГО</w:t>
      </w:r>
      <w:r>
        <w:rPr>
          <w:rFonts w:ascii="Times New Roman" w:hAnsi="Times New Roman" w:cs="Times New Roman"/>
          <w:sz w:val="28"/>
          <w:szCs w:val="28"/>
        </w:rPr>
        <w:t xml:space="preserve"> </w:t>
      </w:r>
      <w:r w:rsidRPr="00A02DED">
        <w:rPr>
          <w:rFonts w:ascii="Times New Roman" w:hAnsi="Times New Roman" w:cs="Times New Roman"/>
          <w:sz w:val="28"/>
          <w:szCs w:val="28"/>
        </w:rPr>
        <w:t>ОКРУГА АНАДЫРЬ</w:t>
      </w:r>
    </w:p>
    <w:p w:rsidR="004738B0" w:rsidRPr="00A02DED" w:rsidRDefault="004738B0" w:rsidP="004738B0">
      <w:pPr>
        <w:pStyle w:val="ConsPlusNormal"/>
        <w:jc w:val="both"/>
        <w:rPr>
          <w:rFonts w:ascii="Times New Roman" w:hAnsi="Times New Roman" w:cs="Times New Roman"/>
          <w:sz w:val="28"/>
          <w:szCs w:val="28"/>
        </w:rPr>
      </w:pPr>
    </w:p>
    <w:p w:rsidR="004738B0" w:rsidRPr="00A02DED" w:rsidRDefault="004738B0" w:rsidP="004738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Pr="00A02DED">
        <w:rPr>
          <w:rFonts w:ascii="Times New Roman" w:hAnsi="Times New Roman" w:cs="Times New Roman"/>
          <w:sz w:val="28"/>
          <w:szCs w:val="28"/>
        </w:rPr>
        <w:t xml:space="preserve">униципальная программа разработана в соответствии с Постановлениями Администрации городского округа Анадырь от 17 сентября 2013 года </w:t>
      </w:r>
      <w:hyperlink r:id="rId10" w:history="1">
        <w:r>
          <w:rPr>
            <w:rFonts w:ascii="Times New Roman" w:hAnsi="Times New Roman" w:cs="Times New Roman"/>
            <w:color w:val="0000FF"/>
            <w:sz w:val="28"/>
            <w:szCs w:val="28"/>
          </w:rPr>
          <w:t>№</w:t>
        </w:r>
        <w:r w:rsidRPr="00A02DED">
          <w:rPr>
            <w:rFonts w:ascii="Times New Roman" w:hAnsi="Times New Roman" w:cs="Times New Roman"/>
            <w:color w:val="0000FF"/>
            <w:sz w:val="28"/>
            <w:szCs w:val="28"/>
          </w:rPr>
          <w:t xml:space="preserve"> 561</w:t>
        </w:r>
      </w:hyperlink>
      <w:r>
        <w:rPr>
          <w:rFonts w:ascii="Times New Roman" w:hAnsi="Times New Roman" w:cs="Times New Roman"/>
          <w:sz w:val="28"/>
          <w:szCs w:val="28"/>
        </w:rPr>
        <w:t xml:space="preserve"> «</w:t>
      </w:r>
      <w:r w:rsidRPr="00A02DED">
        <w:rPr>
          <w:rFonts w:ascii="Times New Roman" w:hAnsi="Times New Roman" w:cs="Times New Roman"/>
          <w:sz w:val="28"/>
          <w:szCs w:val="28"/>
        </w:rPr>
        <w:t>Об утверждении Порядка разработки и реализации муниципальных про</w:t>
      </w:r>
      <w:r>
        <w:rPr>
          <w:rFonts w:ascii="Times New Roman" w:hAnsi="Times New Roman" w:cs="Times New Roman"/>
          <w:sz w:val="28"/>
          <w:szCs w:val="28"/>
        </w:rPr>
        <w:t>грамм городского округа Анадырь»</w:t>
      </w:r>
      <w:r w:rsidRPr="00A02DED">
        <w:rPr>
          <w:rFonts w:ascii="Times New Roman" w:hAnsi="Times New Roman" w:cs="Times New Roman"/>
          <w:sz w:val="28"/>
          <w:szCs w:val="28"/>
        </w:rPr>
        <w:t xml:space="preserve"> и от 21 октября 2013 года </w:t>
      </w:r>
      <w:hyperlink r:id="rId11" w:history="1">
        <w:r>
          <w:rPr>
            <w:rFonts w:ascii="Times New Roman" w:hAnsi="Times New Roman" w:cs="Times New Roman"/>
            <w:color w:val="0000FF"/>
            <w:sz w:val="28"/>
            <w:szCs w:val="28"/>
          </w:rPr>
          <w:t>№</w:t>
        </w:r>
        <w:r w:rsidRPr="00A02DED">
          <w:rPr>
            <w:rFonts w:ascii="Times New Roman" w:hAnsi="Times New Roman" w:cs="Times New Roman"/>
            <w:color w:val="0000FF"/>
            <w:sz w:val="28"/>
            <w:szCs w:val="28"/>
          </w:rPr>
          <w:t xml:space="preserve"> 603</w:t>
        </w:r>
      </w:hyperlink>
      <w:r>
        <w:rPr>
          <w:rFonts w:ascii="Times New Roman" w:hAnsi="Times New Roman" w:cs="Times New Roman"/>
          <w:sz w:val="28"/>
          <w:szCs w:val="28"/>
        </w:rPr>
        <w:t xml:space="preserve"> «</w:t>
      </w:r>
      <w:r w:rsidRPr="00A02DED">
        <w:rPr>
          <w:rFonts w:ascii="Times New Roman" w:hAnsi="Times New Roman" w:cs="Times New Roman"/>
          <w:sz w:val="28"/>
          <w:szCs w:val="28"/>
        </w:rPr>
        <w:t>Об утверждении перечня муниципальных про</w:t>
      </w:r>
      <w:r>
        <w:rPr>
          <w:rFonts w:ascii="Times New Roman" w:hAnsi="Times New Roman" w:cs="Times New Roman"/>
          <w:sz w:val="28"/>
          <w:szCs w:val="28"/>
        </w:rPr>
        <w:t>грамм городского округа Анадырь»</w:t>
      </w:r>
      <w:r w:rsidRPr="00A02DED">
        <w:rPr>
          <w:rFonts w:ascii="Times New Roman" w:hAnsi="Times New Roman" w:cs="Times New Roman"/>
          <w:sz w:val="28"/>
          <w:szCs w:val="28"/>
        </w:rPr>
        <w:t>.</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Важными направлениями деятельности органов местного самоуправления городского округа Анадырь в сфере социально-экономического развития города являются повышение уровня благоустройства жилищного сектора и городских территорий, развитие транспортной и коммунальной инфраструктуры, озеленение и энергосбережение, позволяющие повысить качество жизни населения, проживающего на территории городского округа Анадырь.</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 xml:space="preserve">Статус столицы Чукотского автономного округа предопределяет привлекательность города Анадырь как места для проживания и ведения бизнеса. </w:t>
      </w:r>
      <w:r w:rsidRPr="00A02DED">
        <w:rPr>
          <w:rFonts w:ascii="Times New Roman" w:hAnsi="Times New Roman" w:cs="Times New Roman"/>
          <w:sz w:val="28"/>
          <w:szCs w:val="28"/>
        </w:rPr>
        <w:lastRenderedPageBreak/>
        <w:t>Однако по мере развития экономики и роста благосостояния граждан растут и требования к качеству городской среды в целом и, в частности, к уровню благоустройства жилья, развитости и качеству улично-дорожной сети, состоянию общественных территорий, влияющих на архитектурный облик и экологическое благополучие города.</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Жилищный фонд:</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На 31 декабря 201</w:t>
      </w:r>
      <w:r>
        <w:rPr>
          <w:rFonts w:ascii="Times New Roman" w:hAnsi="Times New Roman" w:cs="Times New Roman"/>
          <w:sz w:val="28"/>
          <w:szCs w:val="28"/>
        </w:rPr>
        <w:t>8</w:t>
      </w:r>
      <w:r w:rsidRPr="00A02DED">
        <w:rPr>
          <w:rFonts w:ascii="Times New Roman" w:hAnsi="Times New Roman" w:cs="Times New Roman"/>
          <w:sz w:val="28"/>
          <w:szCs w:val="28"/>
        </w:rPr>
        <w:t xml:space="preserve"> года жилищный фонд городского округа Анадырь составил </w:t>
      </w:r>
      <w:r>
        <w:rPr>
          <w:rFonts w:ascii="Times New Roman" w:hAnsi="Times New Roman" w:cs="Times New Roman"/>
          <w:sz w:val="28"/>
          <w:szCs w:val="28"/>
        </w:rPr>
        <w:t>282,9</w:t>
      </w:r>
      <w:r w:rsidRPr="00A02DED">
        <w:rPr>
          <w:rFonts w:ascii="Times New Roman" w:hAnsi="Times New Roman" w:cs="Times New Roman"/>
          <w:sz w:val="28"/>
          <w:szCs w:val="28"/>
        </w:rPr>
        <w:t xml:space="preserve"> тыс. кв. м общей площади.</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Уровень благоустройства жилищного фонда имеет тенденцию к постепенному росту: с 2001 по 201</w:t>
      </w:r>
      <w:r>
        <w:rPr>
          <w:rFonts w:ascii="Times New Roman" w:hAnsi="Times New Roman" w:cs="Times New Roman"/>
          <w:sz w:val="28"/>
          <w:szCs w:val="28"/>
        </w:rPr>
        <w:t>9</w:t>
      </w:r>
      <w:r w:rsidRPr="00A02DED">
        <w:rPr>
          <w:rFonts w:ascii="Times New Roman" w:hAnsi="Times New Roman" w:cs="Times New Roman"/>
          <w:sz w:val="28"/>
          <w:szCs w:val="28"/>
        </w:rPr>
        <w:t xml:space="preserve"> годы показатели благоустройства увеличились практически по всем видам удобств.</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Степень износа жилищного фонда на 31 декабря 201</w:t>
      </w:r>
      <w:r>
        <w:rPr>
          <w:rFonts w:ascii="Times New Roman" w:hAnsi="Times New Roman" w:cs="Times New Roman"/>
          <w:sz w:val="28"/>
          <w:szCs w:val="28"/>
        </w:rPr>
        <w:t>9</w:t>
      </w:r>
      <w:r w:rsidRPr="00A02DED">
        <w:rPr>
          <w:rFonts w:ascii="Times New Roman" w:hAnsi="Times New Roman" w:cs="Times New Roman"/>
          <w:sz w:val="28"/>
          <w:szCs w:val="28"/>
        </w:rPr>
        <w:t xml:space="preserve"> года характеризовалась следующими показателями:</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- 50% жилищного фонда имеет минимальный износ (от 0 до 30%);</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- 50% жилищного фонда имеет износ от 3</w:t>
      </w:r>
      <w:r>
        <w:rPr>
          <w:rFonts w:ascii="Times New Roman" w:hAnsi="Times New Roman" w:cs="Times New Roman"/>
          <w:sz w:val="28"/>
          <w:szCs w:val="28"/>
        </w:rPr>
        <w:t>0</w:t>
      </w:r>
      <w:r w:rsidRPr="00A02DED">
        <w:rPr>
          <w:rFonts w:ascii="Times New Roman" w:hAnsi="Times New Roman" w:cs="Times New Roman"/>
          <w:sz w:val="28"/>
          <w:szCs w:val="28"/>
        </w:rPr>
        <w:t xml:space="preserve"> до 6</w:t>
      </w:r>
      <w:r>
        <w:rPr>
          <w:rFonts w:ascii="Times New Roman" w:hAnsi="Times New Roman" w:cs="Times New Roman"/>
          <w:sz w:val="28"/>
          <w:szCs w:val="28"/>
        </w:rPr>
        <w:t>0</w:t>
      </w:r>
      <w:r w:rsidRPr="00A02DED">
        <w:rPr>
          <w:rFonts w:ascii="Times New Roman" w:hAnsi="Times New Roman" w:cs="Times New Roman"/>
          <w:sz w:val="28"/>
          <w:szCs w:val="28"/>
        </w:rPr>
        <w:t>% и требует ремонта либо реконструкции.</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Для улучшения жилищных условий граждан ежегодно проводится ремонт жилых помещений, находящихся в муниципальной собственности.</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 xml:space="preserve">В соответствии с Федеральным </w:t>
      </w:r>
      <w:hyperlink r:id="rId12" w:history="1">
        <w:r w:rsidRPr="00A02DED">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25.12.2012 № 271-ФЗ «</w:t>
      </w:r>
      <w:r w:rsidRPr="00A02DED">
        <w:rPr>
          <w:rFonts w:ascii="Times New Roman" w:hAnsi="Times New Roman" w:cs="Times New Roman"/>
          <w:sz w:val="28"/>
          <w:szCs w:val="28"/>
        </w:rPr>
        <w: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w:t>
      </w:r>
      <w:r>
        <w:rPr>
          <w:rFonts w:ascii="Times New Roman" w:hAnsi="Times New Roman" w:cs="Times New Roman"/>
          <w:sz w:val="28"/>
          <w:szCs w:val="28"/>
        </w:rPr>
        <w:t>в Российской Федерации»</w:t>
      </w:r>
      <w:r w:rsidRPr="00A02DED">
        <w:rPr>
          <w:rFonts w:ascii="Times New Roman" w:hAnsi="Times New Roman" w:cs="Times New Roman"/>
          <w:sz w:val="28"/>
          <w:szCs w:val="28"/>
        </w:rPr>
        <w:t xml:space="preserve"> в Жилищный </w:t>
      </w:r>
      <w:hyperlink r:id="rId13" w:history="1">
        <w:r w:rsidRPr="00A02DED">
          <w:rPr>
            <w:rFonts w:ascii="Times New Roman" w:hAnsi="Times New Roman" w:cs="Times New Roman"/>
            <w:color w:val="0000FF"/>
            <w:sz w:val="28"/>
            <w:szCs w:val="28"/>
          </w:rPr>
          <w:t>кодекс</w:t>
        </w:r>
      </w:hyperlink>
      <w:r w:rsidRPr="00A02DED">
        <w:rPr>
          <w:rFonts w:ascii="Times New Roman" w:hAnsi="Times New Roman" w:cs="Times New Roman"/>
          <w:sz w:val="28"/>
          <w:szCs w:val="28"/>
        </w:rPr>
        <w:t xml:space="preserve"> Российской Федерации внесены изменения, согласно которым с 01</w:t>
      </w:r>
      <w:r>
        <w:rPr>
          <w:rFonts w:ascii="Times New Roman" w:hAnsi="Times New Roman" w:cs="Times New Roman"/>
          <w:sz w:val="28"/>
          <w:szCs w:val="28"/>
        </w:rPr>
        <w:t xml:space="preserve"> января </w:t>
      </w:r>
      <w:r w:rsidRPr="00A02DED">
        <w:rPr>
          <w:rFonts w:ascii="Times New Roman" w:hAnsi="Times New Roman" w:cs="Times New Roman"/>
          <w:sz w:val="28"/>
          <w:szCs w:val="28"/>
        </w:rPr>
        <w:t>2014 организация проведения капитального ремонта общего имущества в многоквартирных домах проводится в рамках реализации Региональной программы капитального ремонта общего имущества в многоквартирных домах, финансируемой за счет средств фонда капитального ремонта, который сформирован исходя из минимального размера взноса на капитальный ремонт.</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 xml:space="preserve">В городском округе Анадырь капитальный ремонт в многоквартирных домах проводится в соответствии с </w:t>
      </w:r>
      <w:r>
        <w:rPr>
          <w:rFonts w:ascii="Times New Roman" w:hAnsi="Times New Roman" w:cs="Times New Roman"/>
          <w:color w:val="0000FF"/>
          <w:sz w:val="28"/>
          <w:szCs w:val="28"/>
        </w:rPr>
        <w:t>П</w:t>
      </w:r>
      <w:r w:rsidRPr="00A02DED">
        <w:rPr>
          <w:rFonts w:ascii="Times New Roman" w:hAnsi="Times New Roman" w:cs="Times New Roman"/>
          <w:color w:val="0000FF"/>
          <w:sz w:val="28"/>
          <w:szCs w:val="28"/>
        </w:rPr>
        <w:t>остановлением</w:t>
      </w:r>
      <w:r w:rsidRPr="00A02DED">
        <w:rPr>
          <w:rFonts w:ascii="Times New Roman" w:hAnsi="Times New Roman" w:cs="Times New Roman"/>
          <w:sz w:val="28"/>
          <w:szCs w:val="28"/>
        </w:rPr>
        <w:t xml:space="preserve"> Правительства Чукотского автономн</w:t>
      </w:r>
      <w:r>
        <w:rPr>
          <w:rFonts w:ascii="Times New Roman" w:hAnsi="Times New Roman" w:cs="Times New Roman"/>
          <w:sz w:val="28"/>
          <w:szCs w:val="28"/>
        </w:rPr>
        <w:t>ого округа от 25.11.2014 № 555 «</w:t>
      </w:r>
      <w:r w:rsidRPr="00A02DED">
        <w:rPr>
          <w:rFonts w:ascii="Times New Roman" w:hAnsi="Times New Roman" w:cs="Times New Roman"/>
          <w:sz w:val="28"/>
          <w:szCs w:val="28"/>
        </w:rPr>
        <w:t>Об утве</w:t>
      </w:r>
      <w:r>
        <w:rPr>
          <w:rFonts w:ascii="Times New Roman" w:hAnsi="Times New Roman" w:cs="Times New Roman"/>
          <w:sz w:val="28"/>
          <w:szCs w:val="28"/>
        </w:rPr>
        <w:t>рждении Региональной программы «</w:t>
      </w:r>
      <w:r w:rsidRPr="00A02DED">
        <w:rPr>
          <w:rFonts w:ascii="Times New Roman" w:hAnsi="Times New Roman" w:cs="Times New Roman"/>
          <w:sz w:val="28"/>
          <w:szCs w:val="28"/>
        </w:rPr>
        <w:t>Капитальный ремонт общего имущества в многоквартирных домах, расположенных на территории Чукотского автономн</w:t>
      </w:r>
      <w:r>
        <w:rPr>
          <w:rFonts w:ascii="Times New Roman" w:hAnsi="Times New Roman" w:cs="Times New Roman"/>
          <w:sz w:val="28"/>
          <w:szCs w:val="28"/>
        </w:rPr>
        <w:t>ого округа, на 2014 - 2043 годы»</w:t>
      </w:r>
      <w:r w:rsidRPr="00A02DED">
        <w:rPr>
          <w:rFonts w:ascii="Times New Roman" w:hAnsi="Times New Roman" w:cs="Times New Roman"/>
          <w:sz w:val="28"/>
          <w:szCs w:val="28"/>
        </w:rPr>
        <w:t>.</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 xml:space="preserve">За период действия Региональной программы капитального ремонта многоквартирных домов отремонтировано </w:t>
      </w:r>
      <w:r>
        <w:rPr>
          <w:rFonts w:ascii="Times New Roman" w:hAnsi="Times New Roman" w:cs="Times New Roman"/>
          <w:sz w:val="28"/>
          <w:szCs w:val="28"/>
        </w:rPr>
        <w:t>51</w:t>
      </w:r>
      <w:r w:rsidRPr="00A02DED">
        <w:rPr>
          <w:rFonts w:ascii="Times New Roman" w:hAnsi="Times New Roman" w:cs="Times New Roman"/>
          <w:sz w:val="28"/>
          <w:szCs w:val="28"/>
        </w:rPr>
        <w:t xml:space="preserve"> МКД.</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В целях обеспечения исполнения обязательств городской округ Анадырь, как собственник муниципальных жилых и нежилых помещений в многоквартирных домах, а также соблюдения иных положений жилищного законодательства в рамках муниципальной программы необходимо реализовать такие мероприятия, как ремонт жилых помещений в целях устранения последствий пожаров, содержание незаселенных жилых и неиспользуемых нежилых помещений муниципального жилищного фонда, ремонт незаселенных жилых помещений, а также другие мероприятия.</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Состояние инфраструктуры городского хозяйства. Общественные территории:</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Общественные территории являются объектами открытого доступа, предназначенными для отдыха населения, проживающего на территории городского округа Анадырь.</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lastRenderedPageBreak/>
        <w:t>На территориях парков и скверов проводятся общегородские культурно-развлекательные мероприятия, что делает эти территории общественно значимыми в системе обслуживания населения и оказания услуг.</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Архитектурный облик общественных территорий должен подчеркивать столичный статус городского округа Анадырь.</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На территории городского округа Анадырь расположены скверы, мемориальные комплексы и памятники, общая площадь которых составляет 2,7 тыс. кв. м.</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Пятую часть площади города занимают зеленые насаждения, что составляет 3,5 га. При этом они располагаются крайне неравномерно: в некоторых районах растительность скудна.</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Зеленые насаждения - важнейший элемент внешнего благоустройства городского округа. Роль зеленых уголков отдыха в организации комфортной, здоровой среды обитания человека в городском округе настолько велика, что ее трудно переоценить. Являясь важным элементом благоустройства, они выполняют и другую важную функцию - оздоровление окружающей среды, вносят размеренность и гармонизируют пространство городского округа Анадырь. В городском округе Анадырь необходимо планомерно восстанавливать облик парковых зон, зон отдыха, обеспечить организацию современного озеленения.</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Совершенствование и развитие городских территорий в современных условиях приобретает первостепенное значение при создании комфортных условий для проживания населения на территории городского округа Анадырь. Обустройство новых уголков отдыха, установка игровых комплексов, повышение уровня озеленения способствует улучшению как эстетического облика, так и функциональных возможностей зон отдыха, а также более эффективного использования основных фондов муниципальной собственности.</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Улично-дорожная сеть. Организация и повышение безопасности дорожного движения:</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Жизнь современного города постоянно требует совершенствования и развития благоустройства городских территорий.</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Наиболее важным элементом в благоустройстве городских территорий является улично-дорожная сеть. Ее состояние имеет большое значение для организации движения городского транспорта и пешеходов, улучшения санитарно-гигиенических условий для проживания и архитектурно-планировочного облика городского комплекса.</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Четкая и бесперебойная работа городского транспорта может быть обеспечена при наличии хорошо развитой сети городских улиц и дорог, при рациональном их расположении в плане города, надлежащей связи магистральных улиц между собой. Отдельные элементы улиц (проезжая часть, тротуары, пешеходные дорожки) обеспечивают пропуск транспортных средств и пешеходов.</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Современные водонепроницаемые плотные покрытия городских улиц и дорог в сочетании с рациональным озеленением препятствуют образованию пыли и способствуют сохранению чистоты воздуха в городе.</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В качестве архитектурно-планировочных элементов городские улицы и дороги связывают город в единый организм и в то же время являются границами жилых кварталов.</w:t>
      </w:r>
    </w:p>
    <w:p w:rsidR="004738B0" w:rsidRPr="00771D6E"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 xml:space="preserve">В целях предупреждения загрязненности городских улиц и дорог возникает необходимость ежедневной, а часто и многократной их уборки с использованием </w:t>
      </w:r>
      <w:r w:rsidRPr="00A02DED">
        <w:rPr>
          <w:rFonts w:ascii="Times New Roman" w:hAnsi="Times New Roman" w:cs="Times New Roman"/>
          <w:sz w:val="28"/>
          <w:szCs w:val="28"/>
        </w:rPr>
        <w:lastRenderedPageBreak/>
        <w:t xml:space="preserve">современной </w:t>
      </w:r>
      <w:r w:rsidRPr="00771D6E">
        <w:rPr>
          <w:rFonts w:ascii="Times New Roman" w:hAnsi="Times New Roman" w:cs="Times New Roman"/>
          <w:sz w:val="28"/>
          <w:szCs w:val="28"/>
        </w:rPr>
        <w:t>техники.</w:t>
      </w:r>
    </w:p>
    <w:p w:rsidR="004738B0" w:rsidRPr="00771D6E" w:rsidRDefault="004738B0" w:rsidP="004738B0">
      <w:pPr>
        <w:pStyle w:val="ConsPlusNormal"/>
        <w:ind w:firstLine="540"/>
        <w:jc w:val="both"/>
        <w:rPr>
          <w:rFonts w:ascii="Times New Roman" w:hAnsi="Times New Roman" w:cs="Times New Roman"/>
          <w:sz w:val="28"/>
          <w:szCs w:val="28"/>
        </w:rPr>
      </w:pPr>
      <w:r w:rsidRPr="00771D6E">
        <w:rPr>
          <w:rFonts w:ascii="Times New Roman" w:hAnsi="Times New Roman" w:cs="Times New Roman"/>
          <w:sz w:val="28"/>
          <w:szCs w:val="28"/>
        </w:rPr>
        <w:t>Общая протяженность дорог на 1 декабря 20</w:t>
      </w:r>
      <w:r>
        <w:rPr>
          <w:rFonts w:ascii="Times New Roman" w:hAnsi="Times New Roman" w:cs="Times New Roman"/>
          <w:sz w:val="28"/>
          <w:szCs w:val="28"/>
        </w:rPr>
        <w:t>19</w:t>
      </w:r>
      <w:r w:rsidRPr="00771D6E">
        <w:rPr>
          <w:rFonts w:ascii="Times New Roman" w:hAnsi="Times New Roman" w:cs="Times New Roman"/>
          <w:sz w:val="28"/>
          <w:szCs w:val="28"/>
        </w:rPr>
        <w:t xml:space="preserve"> года составляет 31,5 км, из них дорог с твердым покрытием - 20,2 км.</w:t>
      </w:r>
    </w:p>
    <w:p w:rsidR="004738B0" w:rsidRPr="00771D6E" w:rsidRDefault="004738B0" w:rsidP="004738B0">
      <w:pPr>
        <w:pStyle w:val="ConsPlusNormal"/>
        <w:ind w:firstLine="540"/>
        <w:jc w:val="both"/>
        <w:rPr>
          <w:rFonts w:ascii="Times New Roman" w:hAnsi="Times New Roman" w:cs="Times New Roman"/>
          <w:sz w:val="28"/>
          <w:szCs w:val="28"/>
        </w:rPr>
      </w:pPr>
      <w:r w:rsidRPr="00771D6E">
        <w:rPr>
          <w:rFonts w:ascii="Times New Roman" w:hAnsi="Times New Roman" w:cs="Times New Roman"/>
          <w:sz w:val="28"/>
          <w:szCs w:val="28"/>
        </w:rPr>
        <w:t>Общая протяженность автомобильных дорог общего пользования, не отвечающих нормативным требованиям - 2,</w:t>
      </w:r>
      <w:r>
        <w:rPr>
          <w:rFonts w:ascii="Times New Roman" w:hAnsi="Times New Roman" w:cs="Times New Roman"/>
          <w:sz w:val="28"/>
          <w:szCs w:val="28"/>
        </w:rPr>
        <w:t>0</w:t>
      </w:r>
      <w:r w:rsidRPr="00771D6E">
        <w:rPr>
          <w:rFonts w:ascii="Times New Roman" w:hAnsi="Times New Roman" w:cs="Times New Roman"/>
          <w:sz w:val="28"/>
          <w:szCs w:val="28"/>
        </w:rPr>
        <w:t xml:space="preserve"> км.</w:t>
      </w:r>
    </w:p>
    <w:p w:rsidR="004738B0" w:rsidRPr="00A02DED" w:rsidRDefault="004738B0" w:rsidP="004738B0">
      <w:pPr>
        <w:pStyle w:val="ConsPlusNormal"/>
        <w:ind w:firstLine="540"/>
        <w:jc w:val="both"/>
        <w:rPr>
          <w:rFonts w:ascii="Times New Roman" w:hAnsi="Times New Roman" w:cs="Times New Roman"/>
          <w:sz w:val="28"/>
          <w:szCs w:val="28"/>
        </w:rPr>
      </w:pPr>
      <w:r w:rsidRPr="00771D6E">
        <w:rPr>
          <w:rFonts w:ascii="Times New Roman" w:hAnsi="Times New Roman" w:cs="Times New Roman"/>
          <w:sz w:val="28"/>
          <w:szCs w:val="28"/>
        </w:rPr>
        <w:t>Капитальный ремонт и ремонт автомобильных</w:t>
      </w:r>
      <w:r w:rsidRPr="00A02DED">
        <w:rPr>
          <w:rFonts w:ascii="Times New Roman" w:hAnsi="Times New Roman" w:cs="Times New Roman"/>
          <w:sz w:val="28"/>
          <w:szCs w:val="28"/>
        </w:rPr>
        <w:t xml:space="preserve"> дорог, улиц, тротуаров представляет собой комплекс работ по замене и (или) восстановлению конструктивных элементов автомобильных дорог, улиц, тротуаров,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улицы и не изменяются границы полосы отвода автомобильной дороги, улицы. Наиболее распространенными дефектами бетонных покрытий являются износ, выбоины, трещины и т.д.</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 xml:space="preserve">Значительный рост автомобильного парка за последнее десятилетие и низкая пропускная способность дорожной сети привели к высокой загруженности транспортных артерий </w:t>
      </w:r>
      <w:r>
        <w:rPr>
          <w:rFonts w:ascii="Times New Roman" w:hAnsi="Times New Roman" w:cs="Times New Roman"/>
          <w:sz w:val="28"/>
          <w:szCs w:val="28"/>
        </w:rPr>
        <w:t>города и образованию заторов в «</w:t>
      </w:r>
      <w:r w:rsidRPr="00A02DED">
        <w:rPr>
          <w:rFonts w:ascii="Times New Roman" w:hAnsi="Times New Roman" w:cs="Times New Roman"/>
          <w:sz w:val="28"/>
          <w:szCs w:val="28"/>
        </w:rPr>
        <w:t>часы пик</w:t>
      </w:r>
      <w:r>
        <w:rPr>
          <w:rFonts w:ascii="Times New Roman" w:hAnsi="Times New Roman" w:cs="Times New Roman"/>
          <w:sz w:val="28"/>
          <w:szCs w:val="28"/>
        </w:rPr>
        <w:t>»</w:t>
      </w:r>
      <w:r w:rsidRPr="00A02DED">
        <w:rPr>
          <w:rFonts w:ascii="Times New Roman" w:hAnsi="Times New Roman" w:cs="Times New Roman"/>
          <w:sz w:val="28"/>
          <w:szCs w:val="28"/>
        </w:rPr>
        <w:t>.</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Особую остроту в последнее десятилетие приобрела проблема аварийности на дорогах и улицах города.</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Сложная обстановка с аварийностью во многом определяется постоянно возрастающей мобильностью населения при имеющемся перераспределении объема перевозок от перевозок общественного транспорта к перевозкам личным транспортом, увеличивающейся диспропорцией между приростом числа автомобилей и приростом протяженности улично-дорожной сети, не рассчитанной на современные транспортные потоки, а также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Содержание в надлежащем состоянии автомобильных дорог местного значения в границах городского округа Анадырь и элементов по их обустройству требует регулярного выполнения большого объема работ по очистке проезжей части автомобильных дорог, мостов, тротуаров, обочин, автопавильонов, по ямочному ремонту покрытия автомобильных дорог, по промывке, очистке дорожных знаков, ограждений, а также по замене, при необходимости, элементов обустройства автомобильных дорог и искусственных сооружений.</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Освещение городских территорий:</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Значимым элементом городской инфраструктуры является ее освещение. Основной социальный эффект реализации мероприятий по организации уличного освещения заключается в создание безопасных и комфортных условий для проживания жителей города Анадырь и формировании привлекательного облика улиц и площадей города в вечернее время. Хорошо организованное освещение улиц и дорог в вечернее и ночное время обеспечивает безопасность движения транспорта и пешеходов.</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Протяженность сетей наружного освещения на 1 декабря 201</w:t>
      </w:r>
      <w:r>
        <w:rPr>
          <w:rFonts w:ascii="Times New Roman" w:hAnsi="Times New Roman" w:cs="Times New Roman"/>
          <w:sz w:val="28"/>
          <w:szCs w:val="28"/>
        </w:rPr>
        <w:t>9</w:t>
      </w:r>
      <w:r w:rsidRPr="00A02DED">
        <w:rPr>
          <w:rFonts w:ascii="Times New Roman" w:hAnsi="Times New Roman" w:cs="Times New Roman"/>
          <w:sz w:val="28"/>
          <w:szCs w:val="28"/>
        </w:rPr>
        <w:t xml:space="preserve"> </w:t>
      </w:r>
      <w:r>
        <w:rPr>
          <w:rFonts w:ascii="Times New Roman" w:hAnsi="Times New Roman" w:cs="Times New Roman"/>
          <w:sz w:val="28"/>
          <w:szCs w:val="28"/>
        </w:rPr>
        <w:t xml:space="preserve">года </w:t>
      </w:r>
      <w:r w:rsidRPr="00A02DED">
        <w:rPr>
          <w:rFonts w:ascii="Times New Roman" w:hAnsi="Times New Roman" w:cs="Times New Roman"/>
          <w:sz w:val="28"/>
          <w:szCs w:val="28"/>
        </w:rPr>
        <w:t>составляет более 22 км.</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 xml:space="preserve">За период с 2015 года произведена замена </w:t>
      </w:r>
      <w:r>
        <w:rPr>
          <w:rFonts w:ascii="Times New Roman" w:hAnsi="Times New Roman" w:cs="Times New Roman"/>
          <w:sz w:val="28"/>
          <w:szCs w:val="28"/>
        </w:rPr>
        <w:t>7</w:t>
      </w:r>
      <w:r w:rsidRPr="00A02DED">
        <w:rPr>
          <w:rFonts w:ascii="Times New Roman" w:hAnsi="Times New Roman" w:cs="Times New Roman"/>
          <w:sz w:val="28"/>
          <w:szCs w:val="28"/>
        </w:rPr>
        <w:t>0</w:t>
      </w:r>
      <w:r>
        <w:rPr>
          <w:rFonts w:ascii="Times New Roman" w:hAnsi="Times New Roman" w:cs="Times New Roman"/>
          <w:sz w:val="28"/>
          <w:szCs w:val="28"/>
        </w:rPr>
        <w:t xml:space="preserve"> </w:t>
      </w:r>
      <w:r w:rsidRPr="00A02DED">
        <w:rPr>
          <w:rFonts w:ascii="Times New Roman" w:hAnsi="Times New Roman" w:cs="Times New Roman"/>
          <w:sz w:val="28"/>
          <w:szCs w:val="28"/>
        </w:rPr>
        <w:t xml:space="preserve">% существующих светильников на светодиодные. Отремонтировано </w:t>
      </w:r>
      <w:r>
        <w:rPr>
          <w:rFonts w:ascii="Times New Roman" w:hAnsi="Times New Roman" w:cs="Times New Roman"/>
          <w:sz w:val="28"/>
          <w:szCs w:val="28"/>
        </w:rPr>
        <w:t>1,1</w:t>
      </w:r>
      <w:r w:rsidRPr="00A02DED">
        <w:rPr>
          <w:rFonts w:ascii="Times New Roman" w:hAnsi="Times New Roman" w:cs="Times New Roman"/>
          <w:sz w:val="28"/>
          <w:szCs w:val="28"/>
        </w:rPr>
        <w:t xml:space="preserve"> км воздушных линий и 0,</w:t>
      </w:r>
      <w:r>
        <w:rPr>
          <w:rFonts w:ascii="Times New Roman" w:hAnsi="Times New Roman" w:cs="Times New Roman"/>
          <w:sz w:val="28"/>
          <w:szCs w:val="28"/>
        </w:rPr>
        <w:t>9</w:t>
      </w:r>
      <w:r w:rsidRPr="00A02DED">
        <w:rPr>
          <w:rFonts w:ascii="Times New Roman" w:hAnsi="Times New Roman" w:cs="Times New Roman"/>
          <w:sz w:val="28"/>
          <w:szCs w:val="28"/>
        </w:rPr>
        <w:t xml:space="preserve"> км кабельных линий уличного освещения. Установлена дополнительная подсветка на семи </w:t>
      </w:r>
      <w:r w:rsidRPr="00A02DED">
        <w:rPr>
          <w:rFonts w:ascii="Times New Roman" w:hAnsi="Times New Roman" w:cs="Times New Roman"/>
          <w:sz w:val="28"/>
          <w:szCs w:val="28"/>
        </w:rPr>
        <w:lastRenderedPageBreak/>
        <w:t>нерегулируемых пешеходных переходах.</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Из имеющихся сетей наружного освещения 10</w:t>
      </w:r>
      <w:r>
        <w:rPr>
          <w:rFonts w:ascii="Times New Roman" w:hAnsi="Times New Roman" w:cs="Times New Roman"/>
          <w:sz w:val="28"/>
          <w:szCs w:val="28"/>
        </w:rPr>
        <w:t xml:space="preserve"> </w:t>
      </w:r>
      <w:r w:rsidRPr="00A02DED">
        <w:rPr>
          <w:rFonts w:ascii="Times New Roman" w:hAnsi="Times New Roman" w:cs="Times New Roman"/>
          <w:sz w:val="28"/>
          <w:szCs w:val="28"/>
        </w:rPr>
        <w:t>% протяженности требуют реконструкции с заменых алюминиевых проводов на безопасный и надежный в эксплуатации самонесущий изолированный провод (СИП). Применение данного провода повышает надежность и электробезопасность работы сетей наружного освещения.</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Для улучшения визуального восприятия внешнего облика города необходимо предусмотреть комплексное благоустройство улиц, применив единое световое решение наружного освещения зданий, строений, сооружений и малых архитектурных форм.</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В целях повышения энергетической эффективности необходимо продолжить мероприятия по замене существующих светильников на светодиодные.</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Инженерные сети и объекты электросетевого хозяйства:</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 xml:space="preserve">Общая протяженность электрических сетей составляет 6,4 км, из них ветхие </w:t>
      </w:r>
      <w:r>
        <w:rPr>
          <w:rFonts w:ascii="Times New Roman" w:hAnsi="Times New Roman" w:cs="Times New Roman"/>
          <w:sz w:val="28"/>
          <w:szCs w:val="28"/>
        </w:rPr>
        <w:t>–</w:t>
      </w:r>
      <w:r w:rsidRPr="00A02DED">
        <w:rPr>
          <w:rFonts w:ascii="Times New Roman" w:hAnsi="Times New Roman" w:cs="Times New Roman"/>
          <w:sz w:val="28"/>
          <w:szCs w:val="28"/>
        </w:rPr>
        <w:t xml:space="preserve"> 1</w:t>
      </w:r>
      <w:r>
        <w:rPr>
          <w:rFonts w:ascii="Times New Roman" w:hAnsi="Times New Roman" w:cs="Times New Roman"/>
          <w:sz w:val="28"/>
          <w:szCs w:val="28"/>
        </w:rPr>
        <w:t xml:space="preserve">5 </w:t>
      </w:r>
      <w:r w:rsidRPr="00A02DED">
        <w:rPr>
          <w:rFonts w:ascii="Times New Roman" w:hAnsi="Times New Roman" w:cs="Times New Roman"/>
          <w:sz w:val="28"/>
          <w:szCs w:val="28"/>
        </w:rPr>
        <w:t>%.</w:t>
      </w:r>
    </w:p>
    <w:p w:rsidR="004738B0" w:rsidRPr="00771D6E"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 xml:space="preserve">Состояние инженерных систем напрямую сказывается на качестве и периодичности предоставления коммунальных ресурсов потребителям, а значит и на </w:t>
      </w:r>
      <w:r w:rsidRPr="00771D6E">
        <w:rPr>
          <w:rFonts w:ascii="Times New Roman" w:hAnsi="Times New Roman" w:cs="Times New Roman"/>
          <w:sz w:val="28"/>
          <w:szCs w:val="28"/>
        </w:rPr>
        <w:t>качестве жизни населения.</w:t>
      </w:r>
    </w:p>
    <w:p w:rsidR="004738B0" w:rsidRPr="00771D6E" w:rsidRDefault="004738B0" w:rsidP="004738B0">
      <w:pPr>
        <w:pStyle w:val="ConsPlusNormal"/>
        <w:ind w:firstLine="540"/>
        <w:jc w:val="both"/>
        <w:rPr>
          <w:rFonts w:ascii="Times New Roman" w:hAnsi="Times New Roman" w:cs="Times New Roman"/>
          <w:sz w:val="28"/>
          <w:szCs w:val="28"/>
        </w:rPr>
      </w:pPr>
      <w:r w:rsidRPr="00771D6E">
        <w:rPr>
          <w:rFonts w:ascii="Times New Roman" w:hAnsi="Times New Roman" w:cs="Times New Roman"/>
          <w:sz w:val="28"/>
          <w:szCs w:val="28"/>
        </w:rPr>
        <w:t>Одиночное протяжение уличной водопроводной сети составляет 28,5 км, из них ветхие – 5,0 %.</w:t>
      </w:r>
    </w:p>
    <w:p w:rsidR="004738B0" w:rsidRPr="00771D6E" w:rsidRDefault="004738B0" w:rsidP="004738B0">
      <w:pPr>
        <w:pStyle w:val="ConsPlusNormal"/>
        <w:ind w:firstLine="540"/>
        <w:jc w:val="both"/>
        <w:rPr>
          <w:rFonts w:ascii="Times New Roman" w:hAnsi="Times New Roman" w:cs="Times New Roman"/>
          <w:sz w:val="28"/>
          <w:szCs w:val="28"/>
        </w:rPr>
      </w:pPr>
      <w:r w:rsidRPr="00771D6E">
        <w:rPr>
          <w:rFonts w:ascii="Times New Roman" w:hAnsi="Times New Roman" w:cs="Times New Roman"/>
          <w:sz w:val="28"/>
          <w:szCs w:val="28"/>
        </w:rPr>
        <w:t>Протяженность тепловых и паровых сетей в двухтрубном исчислении составляет 42,9 км, из них ветхие – 2,0 %.</w:t>
      </w:r>
    </w:p>
    <w:p w:rsidR="004738B0" w:rsidRPr="00771D6E" w:rsidRDefault="004738B0" w:rsidP="004738B0">
      <w:pPr>
        <w:pStyle w:val="ConsPlusNormal"/>
        <w:ind w:firstLine="540"/>
        <w:jc w:val="both"/>
        <w:rPr>
          <w:rFonts w:ascii="Times New Roman" w:hAnsi="Times New Roman" w:cs="Times New Roman"/>
          <w:sz w:val="28"/>
          <w:szCs w:val="28"/>
        </w:rPr>
      </w:pPr>
      <w:r w:rsidRPr="00771D6E">
        <w:rPr>
          <w:rFonts w:ascii="Times New Roman" w:hAnsi="Times New Roman" w:cs="Times New Roman"/>
          <w:sz w:val="28"/>
          <w:szCs w:val="28"/>
        </w:rPr>
        <w:t xml:space="preserve">Одиночное протяжение уличной канализационной сети составляет 22,0 км, из них ветхие </w:t>
      </w:r>
      <w:r>
        <w:rPr>
          <w:rFonts w:ascii="Times New Roman" w:hAnsi="Times New Roman" w:cs="Times New Roman"/>
          <w:sz w:val="28"/>
          <w:szCs w:val="28"/>
        </w:rPr>
        <w:t>–</w:t>
      </w:r>
      <w:r w:rsidRPr="00771D6E">
        <w:rPr>
          <w:rFonts w:ascii="Times New Roman" w:hAnsi="Times New Roman" w:cs="Times New Roman"/>
          <w:sz w:val="28"/>
          <w:szCs w:val="28"/>
        </w:rPr>
        <w:t xml:space="preserve"> </w:t>
      </w:r>
      <w:r>
        <w:rPr>
          <w:rFonts w:ascii="Times New Roman" w:hAnsi="Times New Roman" w:cs="Times New Roman"/>
          <w:sz w:val="28"/>
          <w:szCs w:val="28"/>
        </w:rPr>
        <w:t>6</w:t>
      </w:r>
      <w:r w:rsidRPr="00771D6E">
        <w:rPr>
          <w:rFonts w:ascii="Times New Roman" w:hAnsi="Times New Roman" w:cs="Times New Roman"/>
          <w:sz w:val="28"/>
          <w:szCs w:val="28"/>
        </w:rPr>
        <w:t>0</w:t>
      </w:r>
      <w:r>
        <w:rPr>
          <w:rFonts w:ascii="Times New Roman" w:hAnsi="Times New Roman" w:cs="Times New Roman"/>
          <w:sz w:val="28"/>
          <w:szCs w:val="28"/>
        </w:rPr>
        <w:t xml:space="preserve"> </w:t>
      </w:r>
      <w:r w:rsidRPr="00771D6E">
        <w:rPr>
          <w:rFonts w:ascii="Times New Roman" w:hAnsi="Times New Roman" w:cs="Times New Roman"/>
          <w:sz w:val="28"/>
          <w:szCs w:val="28"/>
        </w:rPr>
        <w:t>%.</w:t>
      </w:r>
    </w:p>
    <w:p w:rsidR="004738B0" w:rsidRPr="00A02DED" w:rsidRDefault="004738B0" w:rsidP="004738B0">
      <w:pPr>
        <w:pStyle w:val="ConsPlusNormal"/>
        <w:ind w:firstLine="540"/>
        <w:jc w:val="both"/>
        <w:rPr>
          <w:rFonts w:ascii="Times New Roman" w:hAnsi="Times New Roman" w:cs="Times New Roman"/>
          <w:sz w:val="28"/>
          <w:szCs w:val="28"/>
        </w:rPr>
      </w:pPr>
      <w:r w:rsidRPr="00771D6E">
        <w:rPr>
          <w:rFonts w:ascii="Times New Roman" w:hAnsi="Times New Roman" w:cs="Times New Roman"/>
          <w:sz w:val="28"/>
          <w:szCs w:val="28"/>
        </w:rPr>
        <w:t>Объективным</w:t>
      </w:r>
      <w:r w:rsidRPr="00A02DED">
        <w:rPr>
          <w:rFonts w:ascii="Times New Roman" w:hAnsi="Times New Roman" w:cs="Times New Roman"/>
          <w:sz w:val="28"/>
          <w:szCs w:val="28"/>
        </w:rPr>
        <w:t xml:space="preserve"> показателем надежности в жилищно-коммунальном хозяйстве всегда считалось прохождение зимнего периода. Без своевременного проведения капитального ремонта инженерных систем возможно возникновение аварийных ситуаций и прекращения подачи энергоресурсов потребителям, что в условиях Крайнего Севера недопустимо.</w:t>
      </w:r>
    </w:p>
    <w:p w:rsidR="00876098" w:rsidRPr="00A02DED" w:rsidRDefault="00876098" w:rsidP="004738B0">
      <w:pPr>
        <w:pStyle w:val="ConsPlusNormal"/>
        <w:jc w:val="both"/>
        <w:rPr>
          <w:rFonts w:ascii="Times New Roman" w:hAnsi="Times New Roman" w:cs="Times New Roman"/>
          <w:sz w:val="28"/>
          <w:szCs w:val="28"/>
        </w:rPr>
      </w:pPr>
    </w:p>
    <w:p w:rsidR="004738B0" w:rsidRPr="00A02DED" w:rsidRDefault="004738B0" w:rsidP="004738B0">
      <w:pPr>
        <w:pStyle w:val="ConsPlusTitle"/>
        <w:jc w:val="center"/>
        <w:outlineLvl w:val="1"/>
        <w:rPr>
          <w:rFonts w:ascii="Times New Roman" w:hAnsi="Times New Roman" w:cs="Times New Roman"/>
          <w:sz w:val="28"/>
          <w:szCs w:val="28"/>
        </w:rPr>
      </w:pPr>
      <w:r w:rsidRPr="00A02DED">
        <w:rPr>
          <w:rFonts w:ascii="Times New Roman" w:hAnsi="Times New Roman" w:cs="Times New Roman"/>
          <w:sz w:val="28"/>
          <w:szCs w:val="28"/>
        </w:rPr>
        <w:t>II. ПЕРЕЧЕНЬ И КРАТКОЕ ОПИСАНИЕ ПОДПРОГРАММ МУНИЦИПАЛЬНОЙ</w:t>
      </w:r>
      <w:r>
        <w:rPr>
          <w:rFonts w:ascii="Times New Roman" w:hAnsi="Times New Roman" w:cs="Times New Roman"/>
          <w:sz w:val="28"/>
          <w:szCs w:val="28"/>
        </w:rPr>
        <w:t xml:space="preserve"> </w:t>
      </w:r>
      <w:r w:rsidRPr="00A02DED">
        <w:rPr>
          <w:rFonts w:ascii="Times New Roman" w:hAnsi="Times New Roman" w:cs="Times New Roman"/>
          <w:sz w:val="28"/>
          <w:szCs w:val="28"/>
        </w:rPr>
        <w:t>ПРОГРАММЫ</w:t>
      </w:r>
    </w:p>
    <w:p w:rsidR="004738B0" w:rsidRPr="00A02DED" w:rsidRDefault="004738B0" w:rsidP="004738B0">
      <w:pPr>
        <w:pStyle w:val="ConsPlusNormal"/>
        <w:jc w:val="both"/>
        <w:rPr>
          <w:rFonts w:ascii="Times New Roman" w:hAnsi="Times New Roman" w:cs="Times New Roman"/>
          <w:sz w:val="28"/>
          <w:szCs w:val="28"/>
        </w:rPr>
      </w:pP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В соответствии с основными приоритетами, определенными Стратегией экономического и социального развития городского округа Анадырь, была сформулирована цель настоящей программы: повышение качества жизни населения, проживающего на территории городского округа Анадырь, путем развития жилищно-коммунального хозяйства, инфраструктуры городского хозяйства и повышения степени благоустройства, внешней привлекательности и энергетической эффективности.</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 xml:space="preserve">Достижение цели </w:t>
      </w:r>
      <w:r>
        <w:rPr>
          <w:rFonts w:ascii="Times New Roman" w:hAnsi="Times New Roman" w:cs="Times New Roman"/>
          <w:sz w:val="28"/>
          <w:szCs w:val="28"/>
        </w:rPr>
        <w:t>М</w:t>
      </w:r>
      <w:r w:rsidRPr="00A02DED">
        <w:rPr>
          <w:rFonts w:ascii="Times New Roman" w:hAnsi="Times New Roman" w:cs="Times New Roman"/>
          <w:sz w:val="28"/>
          <w:szCs w:val="28"/>
        </w:rPr>
        <w:t>униципальной программы требует решения следующих задач:</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1. Строительство, ремонт и обслуживание объектов городской инфраструктуры.</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2. Содержание объектов дорожного хозяйства.</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3. Обеспечение электроосвещением улично-дорожной сети.</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4. Санитарная очистка территории городского округа Анадырь.</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5. Обеспечение безопасности дорожного движения территории городского округа Анадырь.</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lastRenderedPageBreak/>
        <w:t>6. Обеспечение гарантий, связанных с погребением умерших.</w:t>
      </w:r>
    </w:p>
    <w:p w:rsidR="004738B0" w:rsidRPr="00BD6530" w:rsidRDefault="004738B0" w:rsidP="004738B0">
      <w:pPr>
        <w:pStyle w:val="ConsPlusNormal"/>
        <w:ind w:firstLine="540"/>
        <w:jc w:val="both"/>
        <w:rPr>
          <w:rFonts w:ascii="Times New Roman" w:hAnsi="Times New Roman" w:cs="Times New Roman"/>
          <w:color w:val="00B050"/>
          <w:sz w:val="28"/>
          <w:szCs w:val="28"/>
        </w:rPr>
      </w:pPr>
      <w:r w:rsidRPr="00BD6530">
        <w:rPr>
          <w:rFonts w:ascii="Times New Roman" w:hAnsi="Times New Roman" w:cs="Times New Roman"/>
          <w:color w:val="00B050"/>
          <w:sz w:val="28"/>
          <w:szCs w:val="28"/>
        </w:rPr>
        <w:t>7. Приведение в надлежащее техническое состояние жилых помещений и общего имущества МКД.</w:t>
      </w:r>
    </w:p>
    <w:p w:rsidR="004738B0" w:rsidRPr="00A02DED" w:rsidRDefault="004738B0" w:rsidP="004738B0">
      <w:pPr>
        <w:pStyle w:val="ConsPlusNormal"/>
        <w:ind w:firstLine="540"/>
        <w:jc w:val="both"/>
        <w:rPr>
          <w:rFonts w:ascii="Times New Roman" w:hAnsi="Times New Roman" w:cs="Times New Roman"/>
          <w:sz w:val="28"/>
          <w:szCs w:val="28"/>
        </w:rPr>
      </w:pPr>
      <w:r w:rsidRPr="00BD6530">
        <w:rPr>
          <w:rFonts w:ascii="Times New Roman" w:hAnsi="Times New Roman" w:cs="Times New Roman"/>
          <w:sz w:val="28"/>
          <w:szCs w:val="28"/>
        </w:rPr>
        <w:t>8. Повышение эффективности и надежности функционирования наружных и внутренних инженерных</w:t>
      </w:r>
      <w:r w:rsidRPr="00A02DED">
        <w:rPr>
          <w:rFonts w:ascii="Times New Roman" w:hAnsi="Times New Roman" w:cs="Times New Roman"/>
          <w:sz w:val="28"/>
          <w:szCs w:val="28"/>
        </w:rPr>
        <w:t xml:space="preserve"> систем.</w:t>
      </w:r>
    </w:p>
    <w:p w:rsidR="004738B0" w:rsidRPr="00FA033F" w:rsidRDefault="004738B0" w:rsidP="004738B0">
      <w:pPr>
        <w:pStyle w:val="ConsPlusNormal"/>
        <w:ind w:firstLine="540"/>
        <w:jc w:val="both"/>
        <w:rPr>
          <w:rFonts w:ascii="Times New Roman" w:hAnsi="Times New Roman" w:cs="Times New Roman"/>
          <w:spacing w:val="1"/>
          <w:sz w:val="28"/>
          <w:szCs w:val="28"/>
          <w:shd w:val="clear" w:color="auto" w:fill="FFFFFF"/>
        </w:rPr>
      </w:pPr>
      <w:r w:rsidRPr="00700B44">
        <w:rPr>
          <w:rFonts w:ascii="Times New Roman" w:hAnsi="Times New Roman" w:cs="Times New Roman"/>
          <w:spacing w:val="1"/>
          <w:sz w:val="28"/>
          <w:szCs w:val="28"/>
          <w:shd w:val="clear" w:color="auto" w:fill="FFFFFF"/>
        </w:rPr>
        <w:t xml:space="preserve">Перечень и сведения о целевых индикаторах и показателях </w:t>
      </w:r>
      <w:r>
        <w:rPr>
          <w:rFonts w:ascii="Times New Roman" w:hAnsi="Times New Roman" w:cs="Times New Roman"/>
          <w:spacing w:val="1"/>
          <w:sz w:val="28"/>
          <w:szCs w:val="28"/>
          <w:shd w:val="clear" w:color="auto" w:fill="FFFFFF"/>
        </w:rPr>
        <w:t>Муниципальной</w:t>
      </w:r>
      <w:r w:rsidRPr="00700B44">
        <w:rPr>
          <w:rFonts w:ascii="Times New Roman" w:hAnsi="Times New Roman" w:cs="Times New Roman"/>
          <w:spacing w:val="1"/>
          <w:sz w:val="28"/>
          <w:szCs w:val="28"/>
          <w:shd w:val="clear" w:color="auto" w:fill="FFFFFF"/>
        </w:rPr>
        <w:t xml:space="preserve"> программы в разрезе годов для оценки результатов реализации </w:t>
      </w:r>
      <w:r>
        <w:rPr>
          <w:rFonts w:ascii="Times New Roman" w:hAnsi="Times New Roman" w:cs="Times New Roman"/>
          <w:spacing w:val="1"/>
          <w:sz w:val="28"/>
          <w:szCs w:val="28"/>
          <w:shd w:val="clear" w:color="auto" w:fill="FFFFFF"/>
        </w:rPr>
        <w:t>Муниципальной</w:t>
      </w:r>
      <w:r w:rsidRPr="00700B44">
        <w:rPr>
          <w:rFonts w:ascii="Times New Roman" w:hAnsi="Times New Roman" w:cs="Times New Roman"/>
          <w:spacing w:val="1"/>
          <w:sz w:val="28"/>
          <w:szCs w:val="28"/>
          <w:shd w:val="clear" w:color="auto" w:fill="FFFFFF"/>
        </w:rPr>
        <w:t xml:space="preserve"> программы и включенн</w:t>
      </w:r>
      <w:r>
        <w:rPr>
          <w:rFonts w:ascii="Times New Roman" w:hAnsi="Times New Roman" w:cs="Times New Roman"/>
          <w:spacing w:val="1"/>
          <w:sz w:val="28"/>
          <w:szCs w:val="28"/>
          <w:shd w:val="clear" w:color="auto" w:fill="FFFFFF"/>
        </w:rPr>
        <w:t>ых в нее П</w:t>
      </w:r>
      <w:r w:rsidRPr="00700B44">
        <w:rPr>
          <w:rFonts w:ascii="Times New Roman" w:hAnsi="Times New Roman" w:cs="Times New Roman"/>
          <w:spacing w:val="1"/>
          <w:sz w:val="28"/>
          <w:szCs w:val="28"/>
          <w:shd w:val="clear" w:color="auto" w:fill="FFFFFF"/>
        </w:rPr>
        <w:t xml:space="preserve">одпрограмм отражены в </w:t>
      </w:r>
      <w:r>
        <w:rPr>
          <w:rFonts w:ascii="Times New Roman" w:hAnsi="Times New Roman" w:cs="Times New Roman"/>
          <w:spacing w:val="1"/>
          <w:sz w:val="28"/>
          <w:szCs w:val="28"/>
          <w:shd w:val="clear" w:color="auto" w:fill="FFFFFF"/>
        </w:rPr>
        <w:t>П</w:t>
      </w:r>
      <w:r w:rsidRPr="00700B44">
        <w:rPr>
          <w:rFonts w:ascii="Times New Roman" w:hAnsi="Times New Roman" w:cs="Times New Roman"/>
          <w:spacing w:val="1"/>
          <w:sz w:val="28"/>
          <w:szCs w:val="28"/>
          <w:shd w:val="clear" w:color="auto" w:fill="FFFFFF"/>
        </w:rPr>
        <w:t xml:space="preserve">риложении </w:t>
      </w:r>
      <w:r w:rsidR="001F7F71">
        <w:rPr>
          <w:rFonts w:ascii="Times New Roman" w:hAnsi="Times New Roman" w:cs="Times New Roman"/>
          <w:spacing w:val="1"/>
          <w:sz w:val="28"/>
          <w:szCs w:val="28"/>
          <w:shd w:val="clear" w:color="auto" w:fill="FFFFFF"/>
        </w:rPr>
        <w:t>5</w:t>
      </w:r>
      <w:r w:rsidRPr="00700B44">
        <w:rPr>
          <w:rFonts w:ascii="Times New Roman" w:hAnsi="Times New Roman" w:cs="Times New Roman"/>
          <w:spacing w:val="1"/>
          <w:sz w:val="28"/>
          <w:szCs w:val="28"/>
          <w:shd w:val="clear" w:color="auto" w:fill="FFFFFF"/>
        </w:rPr>
        <w:t xml:space="preserve"> к </w:t>
      </w:r>
      <w:r>
        <w:rPr>
          <w:rFonts w:ascii="Times New Roman" w:hAnsi="Times New Roman" w:cs="Times New Roman"/>
          <w:spacing w:val="1"/>
          <w:sz w:val="28"/>
          <w:szCs w:val="28"/>
          <w:shd w:val="clear" w:color="auto" w:fill="FFFFFF"/>
        </w:rPr>
        <w:t>Муниципальной</w:t>
      </w:r>
      <w:r w:rsidRPr="00700B44">
        <w:rPr>
          <w:rFonts w:ascii="Times New Roman" w:hAnsi="Times New Roman" w:cs="Times New Roman"/>
          <w:spacing w:val="1"/>
          <w:sz w:val="28"/>
          <w:szCs w:val="28"/>
          <w:shd w:val="clear" w:color="auto" w:fill="FFFFFF"/>
        </w:rPr>
        <w:t xml:space="preserve"> программе.</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На решение указанных задач направлены мероприятия следующих подпрограмм:</w:t>
      </w:r>
    </w:p>
    <w:p w:rsidR="004738B0" w:rsidRPr="00A02DED" w:rsidRDefault="0032124B" w:rsidP="004738B0">
      <w:pPr>
        <w:pStyle w:val="ConsPlusNormal"/>
        <w:ind w:firstLine="540"/>
        <w:jc w:val="both"/>
        <w:rPr>
          <w:rFonts w:ascii="Times New Roman" w:hAnsi="Times New Roman" w:cs="Times New Roman"/>
          <w:sz w:val="28"/>
          <w:szCs w:val="28"/>
        </w:rPr>
      </w:pPr>
      <w:hyperlink w:anchor="P317" w:history="1">
        <w:r w:rsidR="004738B0" w:rsidRPr="00A02DED">
          <w:rPr>
            <w:rFonts w:ascii="Times New Roman" w:hAnsi="Times New Roman" w:cs="Times New Roman"/>
            <w:color w:val="0000FF"/>
            <w:sz w:val="28"/>
            <w:szCs w:val="28"/>
          </w:rPr>
          <w:t>Подпрограмма</w:t>
        </w:r>
      </w:hyperlink>
      <w:r w:rsidR="004738B0">
        <w:rPr>
          <w:rFonts w:ascii="Times New Roman" w:hAnsi="Times New Roman" w:cs="Times New Roman"/>
          <w:sz w:val="28"/>
          <w:szCs w:val="28"/>
        </w:rPr>
        <w:t xml:space="preserve"> «</w:t>
      </w:r>
      <w:r w:rsidR="004738B0" w:rsidRPr="00A02DED">
        <w:rPr>
          <w:rFonts w:ascii="Times New Roman" w:hAnsi="Times New Roman" w:cs="Times New Roman"/>
          <w:sz w:val="28"/>
          <w:szCs w:val="28"/>
        </w:rPr>
        <w:t>Развитие жилищно-коммунального хозя</w:t>
      </w:r>
      <w:r w:rsidR="004738B0">
        <w:rPr>
          <w:rFonts w:ascii="Times New Roman" w:hAnsi="Times New Roman" w:cs="Times New Roman"/>
          <w:sz w:val="28"/>
          <w:szCs w:val="28"/>
        </w:rPr>
        <w:t>йства городского округа Анадырь» (Приложение</w:t>
      </w:r>
      <w:r w:rsidR="004738B0" w:rsidRPr="00A02DED">
        <w:rPr>
          <w:rFonts w:ascii="Times New Roman" w:hAnsi="Times New Roman" w:cs="Times New Roman"/>
          <w:sz w:val="28"/>
          <w:szCs w:val="28"/>
        </w:rPr>
        <w:t xml:space="preserve"> </w:t>
      </w:r>
      <w:r w:rsidR="00764E5B">
        <w:rPr>
          <w:rFonts w:ascii="Times New Roman" w:hAnsi="Times New Roman" w:cs="Times New Roman"/>
          <w:sz w:val="28"/>
          <w:szCs w:val="28"/>
        </w:rPr>
        <w:t>2</w:t>
      </w:r>
      <w:r w:rsidR="004738B0" w:rsidRPr="00A02DED">
        <w:rPr>
          <w:rFonts w:ascii="Times New Roman" w:hAnsi="Times New Roman" w:cs="Times New Roman"/>
          <w:sz w:val="28"/>
          <w:szCs w:val="28"/>
        </w:rPr>
        <w:t xml:space="preserve"> к </w:t>
      </w:r>
      <w:r w:rsidR="004738B0">
        <w:rPr>
          <w:rFonts w:ascii="Times New Roman" w:hAnsi="Times New Roman" w:cs="Times New Roman"/>
          <w:sz w:val="28"/>
          <w:szCs w:val="28"/>
        </w:rPr>
        <w:t xml:space="preserve">Муниципальной </w:t>
      </w:r>
      <w:r w:rsidR="004738B0" w:rsidRPr="00A02DED">
        <w:rPr>
          <w:rFonts w:ascii="Times New Roman" w:hAnsi="Times New Roman" w:cs="Times New Roman"/>
          <w:sz w:val="28"/>
          <w:szCs w:val="28"/>
        </w:rPr>
        <w:t>программе);</w:t>
      </w:r>
    </w:p>
    <w:p w:rsidR="004738B0" w:rsidRPr="00A02DED" w:rsidRDefault="0032124B" w:rsidP="004738B0">
      <w:pPr>
        <w:pStyle w:val="ConsPlusNormal"/>
        <w:ind w:firstLine="540"/>
        <w:jc w:val="both"/>
        <w:rPr>
          <w:rFonts w:ascii="Times New Roman" w:hAnsi="Times New Roman" w:cs="Times New Roman"/>
          <w:sz w:val="28"/>
          <w:szCs w:val="28"/>
        </w:rPr>
      </w:pPr>
      <w:hyperlink w:anchor="P887" w:history="1">
        <w:r w:rsidR="004738B0" w:rsidRPr="00A02DED">
          <w:rPr>
            <w:rFonts w:ascii="Times New Roman" w:hAnsi="Times New Roman" w:cs="Times New Roman"/>
            <w:color w:val="0000FF"/>
            <w:sz w:val="28"/>
            <w:szCs w:val="28"/>
          </w:rPr>
          <w:t>Подпрограмма</w:t>
        </w:r>
      </w:hyperlink>
      <w:r w:rsidR="004738B0">
        <w:rPr>
          <w:rFonts w:ascii="Times New Roman" w:hAnsi="Times New Roman" w:cs="Times New Roman"/>
          <w:sz w:val="28"/>
          <w:szCs w:val="28"/>
        </w:rPr>
        <w:t xml:space="preserve"> «</w:t>
      </w:r>
      <w:r w:rsidR="004738B0" w:rsidRPr="00A02DED">
        <w:rPr>
          <w:rFonts w:ascii="Times New Roman" w:hAnsi="Times New Roman" w:cs="Times New Roman"/>
          <w:sz w:val="28"/>
          <w:szCs w:val="28"/>
        </w:rPr>
        <w:t>Содержание, развитие и ремонт инфраструктуры городского округа Анад</w:t>
      </w:r>
      <w:r w:rsidR="004738B0">
        <w:rPr>
          <w:rFonts w:ascii="Times New Roman" w:hAnsi="Times New Roman" w:cs="Times New Roman"/>
          <w:sz w:val="28"/>
          <w:szCs w:val="28"/>
        </w:rPr>
        <w:t>ырь» (Приложение</w:t>
      </w:r>
      <w:r w:rsidR="004738B0" w:rsidRPr="00A02DED">
        <w:rPr>
          <w:rFonts w:ascii="Times New Roman" w:hAnsi="Times New Roman" w:cs="Times New Roman"/>
          <w:sz w:val="28"/>
          <w:szCs w:val="28"/>
        </w:rPr>
        <w:t xml:space="preserve"> </w:t>
      </w:r>
      <w:r w:rsidR="00764E5B">
        <w:rPr>
          <w:rFonts w:ascii="Times New Roman" w:hAnsi="Times New Roman" w:cs="Times New Roman"/>
          <w:sz w:val="28"/>
          <w:szCs w:val="28"/>
        </w:rPr>
        <w:t>3</w:t>
      </w:r>
      <w:r w:rsidR="004738B0" w:rsidRPr="00A02DED">
        <w:rPr>
          <w:rFonts w:ascii="Times New Roman" w:hAnsi="Times New Roman" w:cs="Times New Roman"/>
          <w:sz w:val="28"/>
          <w:szCs w:val="28"/>
        </w:rPr>
        <w:t xml:space="preserve"> к </w:t>
      </w:r>
      <w:r w:rsidR="004738B0">
        <w:rPr>
          <w:rFonts w:ascii="Times New Roman" w:hAnsi="Times New Roman" w:cs="Times New Roman"/>
          <w:sz w:val="28"/>
          <w:szCs w:val="28"/>
        </w:rPr>
        <w:t xml:space="preserve">Муниципальной </w:t>
      </w:r>
      <w:r w:rsidR="004738B0" w:rsidRPr="00A02DED">
        <w:rPr>
          <w:rFonts w:ascii="Times New Roman" w:hAnsi="Times New Roman" w:cs="Times New Roman"/>
          <w:sz w:val="28"/>
          <w:szCs w:val="28"/>
        </w:rPr>
        <w:t>программе);</w:t>
      </w:r>
    </w:p>
    <w:p w:rsidR="004738B0" w:rsidRPr="00A02DED" w:rsidRDefault="0032124B" w:rsidP="004738B0">
      <w:pPr>
        <w:pStyle w:val="ConsPlusNormal"/>
        <w:ind w:firstLine="540"/>
        <w:jc w:val="both"/>
        <w:rPr>
          <w:rFonts w:ascii="Times New Roman" w:hAnsi="Times New Roman" w:cs="Times New Roman"/>
          <w:sz w:val="28"/>
          <w:szCs w:val="28"/>
        </w:rPr>
      </w:pPr>
      <w:hyperlink w:anchor="P2448" w:history="1">
        <w:r w:rsidR="004738B0" w:rsidRPr="00A02DED">
          <w:rPr>
            <w:rFonts w:ascii="Times New Roman" w:hAnsi="Times New Roman" w:cs="Times New Roman"/>
            <w:color w:val="0000FF"/>
            <w:sz w:val="28"/>
            <w:szCs w:val="28"/>
          </w:rPr>
          <w:t>Подпрограмма</w:t>
        </w:r>
      </w:hyperlink>
      <w:r w:rsidR="004738B0">
        <w:rPr>
          <w:rFonts w:ascii="Times New Roman" w:hAnsi="Times New Roman" w:cs="Times New Roman"/>
          <w:sz w:val="28"/>
          <w:szCs w:val="28"/>
        </w:rPr>
        <w:t xml:space="preserve"> «</w:t>
      </w:r>
      <w:r w:rsidR="004738B0" w:rsidRPr="00A02DED">
        <w:rPr>
          <w:rFonts w:ascii="Times New Roman" w:hAnsi="Times New Roman" w:cs="Times New Roman"/>
          <w:sz w:val="28"/>
          <w:szCs w:val="28"/>
        </w:rPr>
        <w:t>Энергосбережение и повышение энергетической эффективн</w:t>
      </w:r>
      <w:r w:rsidR="004738B0">
        <w:rPr>
          <w:rFonts w:ascii="Times New Roman" w:hAnsi="Times New Roman" w:cs="Times New Roman"/>
          <w:sz w:val="28"/>
          <w:szCs w:val="28"/>
        </w:rPr>
        <w:t>ости в городском округе Анадырь» (Приложение</w:t>
      </w:r>
      <w:r w:rsidR="004738B0" w:rsidRPr="00A02DED">
        <w:rPr>
          <w:rFonts w:ascii="Times New Roman" w:hAnsi="Times New Roman" w:cs="Times New Roman"/>
          <w:sz w:val="28"/>
          <w:szCs w:val="28"/>
        </w:rPr>
        <w:t xml:space="preserve"> </w:t>
      </w:r>
      <w:r w:rsidR="00764E5B">
        <w:rPr>
          <w:rFonts w:ascii="Times New Roman" w:hAnsi="Times New Roman" w:cs="Times New Roman"/>
          <w:sz w:val="28"/>
          <w:szCs w:val="28"/>
        </w:rPr>
        <w:t>4</w:t>
      </w:r>
      <w:r w:rsidR="004738B0" w:rsidRPr="00A02DED">
        <w:rPr>
          <w:rFonts w:ascii="Times New Roman" w:hAnsi="Times New Roman" w:cs="Times New Roman"/>
          <w:sz w:val="28"/>
          <w:szCs w:val="28"/>
        </w:rPr>
        <w:t xml:space="preserve"> к </w:t>
      </w:r>
      <w:r w:rsidR="004738B0">
        <w:rPr>
          <w:rFonts w:ascii="Times New Roman" w:hAnsi="Times New Roman" w:cs="Times New Roman"/>
          <w:sz w:val="28"/>
          <w:szCs w:val="28"/>
        </w:rPr>
        <w:t xml:space="preserve">Муниципальной </w:t>
      </w:r>
      <w:r w:rsidR="004738B0" w:rsidRPr="00A02DED">
        <w:rPr>
          <w:rFonts w:ascii="Times New Roman" w:hAnsi="Times New Roman" w:cs="Times New Roman"/>
          <w:sz w:val="28"/>
          <w:szCs w:val="28"/>
        </w:rPr>
        <w:t>программе).</w:t>
      </w:r>
    </w:p>
    <w:p w:rsidR="004738B0" w:rsidRPr="004E2770" w:rsidRDefault="004E2770" w:rsidP="004E27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Pr="004E2770">
        <w:rPr>
          <w:rFonts w:ascii="Times New Roman" w:hAnsi="Times New Roman" w:cs="Times New Roman"/>
          <w:sz w:val="28"/>
          <w:szCs w:val="28"/>
        </w:rPr>
        <w:t>аспределение объема финансовых ресурсов, необходимых для</w:t>
      </w:r>
      <w:r>
        <w:rPr>
          <w:rFonts w:ascii="Times New Roman" w:hAnsi="Times New Roman" w:cs="Times New Roman"/>
          <w:sz w:val="28"/>
          <w:szCs w:val="28"/>
        </w:rPr>
        <w:t xml:space="preserve"> </w:t>
      </w:r>
      <w:r w:rsidRPr="004E2770">
        <w:rPr>
          <w:rFonts w:ascii="Times New Roman" w:hAnsi="Times New Roman" w:cs="Times New Roman"/>
          <w:sz w:val="28"/>
          <w:szCs w:val="28"/>
        </w:rPr>
        <w:t xml:space="preserve">реализации </w:t>
      </w:r>
      <w:r w:rsidR="004738B0">
        <w:rPr>
          <w:rFonts w:ascii="Times New Roman" w:hAnsi="Times New Roman" w:cs="Times New Roman"/>
          <w:spacing w:val="1"/>
          <w:sz w:val="28"/>
          <w:szCs w:val="28"/>
          <w:shd w:val="clear" w:color="auto" w:fill="FFFFFF"/>
        </w:rPr>
        <w:t>Муниципальной</w:t>
      </w:r>
      <w:r w:rsidR="004738B0" w:rsidRPr="00700B44">
        <w:rPr>
          <w:rFonts w:ascii="Times New Roman" w:hAnsi="Times New Roman" w:cs="Times New Roman"/>
          <w:spacing w:val="1"/>
          <w:sz w:val="28"/>
          <w:szCs w:val="28"/>
          <w:shd w:val="clear" w:color="auto" w:fill="FFFFFF"/>
        </w:rPr>
        <w:t xml:space="preserve"> программы</w:t>
      </w:r>
      <w:r w:rsidR="004738B0">
        <w:rPr>
          <w:rFonts w:ascii="Times New Roman" w:hAnsi="Times New Roman" w:cs="Times New Roman"/>
          <w:spacing w:val="1"/>
          <w:sz w:val="28"/>
          <w:szCs w:val="28"/>
          <w:shd w:val="clear" w:color="auto" w:fill="FFFFFF"/>
        </w:rPr>
        <w:t xml:space="preserve"> представлено в П</w:t>
      </w:r>
      <w:r w:rsidR="004738B0" w:rsidRPr="00700B44">
        <w:rPr>
          <w:rFonts w:ascii="Times New Roman" w:hAnsi="Times New Roman" w:cs="Times New Roman"/>
          <w:spacing w:val="1"/>
          <w:sz w:val="28"/>
          <w:szCs w:val="28"/>
          <w:shd w:val="clear" w:color="auto" w:fill="FFFFFF"/>
        </w:rPr>
        <w:t xml:space="preserve">риложении </w:t>
      </w:r>
      <w:r w:rsidR="00764E5B">
        <w:rPr>
          <w:rFonts w:ascii="Times New Roman" w:hAnsi="Times New Roman" w:cs="Times New Roman"/>
          <w:spacing w:val="1"/>
          <w:sz w:val="28"/>
          <w:szCs w:val="28"/>
          <w:shd w:val="clear" w:color="auto" w:fill="FFFFFF"/>
        </w:rPr>
        <w:t>1</w:t>
      </w:r>
      <w:r w:rsidR="004738B0" w:rsidRPr="00700B44">
        <w:rPr>
          <w:rFonts w:ascii="Times New Roman" w:hAnsi="Times New Roman" w:cs="Times New Roman"/>
          <w:spacing w:val="1"/>
          <w:sz w:val="28"/>
          <w:szCs w:val="28"/>
          <w:shd w:val="clear" w:color="auto" w:fill="FFFFFF"/>
        </w:rPr>
        <w:t xml:space="preserve"> к </w:t>
      </w:r>
      <w:r w:rsidR="004738B0">
        <w:rPr>
          <w:rFonts w:ascii="Times New Roman" w:hAnsi="Times New Roman" w:cs="Times New Roman"/>
          <w:spacing w:val="1"/>
          <w:sz w:val="28"/>
          <w:szCs w:val="28"/>
          <w:shd w:val="clear" w:color="auto" w:fill="FFFFFF"/>
        </w:rPr>
        <w:t>Муниципальной</w:t>
      </w:r>
      <w:r w:rsidR="004738B0" w:rsidRPr="00700B44">
        <w:rPr>
          <w:rFonts w:ascii="Times New Roman" w:hAnsi="Times New Roman" w:cs="Times New Roman"/>
          <w:spacing w:val="1"/>
          <w:sz w:val="28"/>
          <w:szCs w:val="28"/>
          <w:shd w:val="clear" w:color="auto" w:fill="FFFFFF"/>
        </w:rPr>
        <w:t xml:space="preserve"> программе</w:t>
      </w:r>
      <w:r w:rsidR="004738B0">
        <w:rPr>
          <w:rFonts w:ascii="Times New Roman" w:hAnsi="Times New Roman" w:cs="Times New Roman"/>
          <w:spacing w:val="1"/>
          <w:sz w:val="28"/>
          <w:szCs w:val="28"/>
          <w:shd w:val="clear" w:color="auto" w:fill="FFFFFF"/>
        </w:rPr>
        <w:t>.</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 xml:space="preserve">Как результат реализации основных мероприятий подпрограмм </w:t>
      </w:r>
      <w:r>
        <w:rPr>
          <w:rFonts w:ascii="Times New Roman" w:hAnsi="Times New Roman" w:cs="Times New Roman"/>
          <w:sz w:val="28"/>
          <w:szCs w:val="28"/>
        </w:rPr>
        <w:t>М</w:t>
      </w:r>
      <w:r w:rsidRPr="00A02DED">
        <w:rPr>
          <w:rFonts w:ascii="Times New Roman" w:hAnsi="Times New Roman" w:cs="Times New Roman"/>
          <w:sz w:val="28"/>
          <w:szCs w:val="28"/>
        </w:rPr>
        <w:t>униципальной программы к концу 2023 года ожидается снижение уровня износа жилого фонда и повышение качества жилищно-коммунальных услуг за счет проведения капитального ремонта инженерных систем и повышения уровня благоустройства МКД и ремонта жилых помещений, находящихся в муниципальной собственности.</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Поддержание санитарного состояния общественных территорий, озеленение, сохранение памятников и другие мероприятия положительно скажутся не только на внешней привлекательности города, но и повысят уровень удовлетворенности населения состоянием общественных территорий.</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В результате осуществления мероприятий муниципальной программы улучшится качество дорог, улиц, тротуаров, а также повысится уровень освещенности общественных территорий.</w:t>
      </w:r>
    </w:p>
    <w:p w:rsidR="004738B0" w:rsidRPr="00A02DED" w:rsidRDefault="004738B0" w:rsidP="004738B0">
      <w:pPr>
        <w:pStyle w:val="ConsPlusNormal"/>
        <w:jc w:val="center"/>
        <w:rPr>
          <w:rFonts w:ascii="Times New Roman" w:hAnsi="Times New Roman" w:cs="Times New Roman"/>
          <w:sz w:val="28"/>
          <w:szCs w:val="28"/>
        </w:rPr>
      </w:pPr>
    </w:p>
    <w:p w:rsidR="004738B0" w:rsidRPr="00A02DED" w:rsidRDefault="004738B0" w:rsidP="004738B0">
      <w:pPr>
        <w:pStyle w:val="ConsPlusTitle"/>
        <w:jc w:val="center"/>
        <w:outlineLvl w:val="1"/>
        <w:rPr>
          <w:rFonts w:ascii="Times New Roman" w:hAnsi="Times New Roman" w:cs="Times New Roman"/>
          <w:sz w:val="28"/>
          <w:szCs w:val="28"/>
        </w:rPr>
      </w:pPr>
      <w:r w:rsidRPr="00A02DED">
        <w:rPr>
          <w:rFonts w:ascii="Times New Roman" w:hAnsi="Times New Roman" w:cs="Times New Roman"/>
          <w:sz w:val="28"/>
          <w:szCs w:val="28"/>
        </w:rPr>
        <w:t>III. ОРГАНИЗАЦИЯ УПРАВЛЕНИЯ И КОНТРОЛЬ ЗА ХОДОМ РЕАЛИЗАЦИИ</w:t>
      </w:r>
      <w:r>
        <w:rPr>
          <w:rFonts w:ascii="Times New Roman" w:hAnsi="Times New Roman" w:cs="Times New Roman"/>
          <w:sz w:val="28"/>
          <w:szCs w:val="28"/>
        </w:rPr>
        <w:t xml:space="preserve"> </w:t>
      </w:r>
      <w:r w:rsidRPr="00A02DED">
        <w:rPr>
          <w:rFonts w:ascii="Times New Roman" w:hAnsi="Times New Roman" w:cs="Times New Roman"/>
          <w:sz w:val="28"/>
          <w:szCs w:val="28"/>
        </w:rPr>
        <w:t>МУНИЦИПАЛЬНОЙ ПРОГРАММЫ</w:t>
      </w:r>
    </w:p>
    <w:p w:rsidR="004738B0" w:rsidRPr="00A02DED" w:rsidRDefault="004738B0" w:rsidP="004738B0">
      <w:pPr>
        <w:pStyle w:val="ConsPlusNormal"/>
        <w:jc w:val="both"/>
        <w:rPr>
          <w:rFonts w:ascii="Times New Roman" w:hAnsi="Times New Roman" w:cs="Times New Roman"/>
          <w:sz w:val="28"/>
          <w:szCs w:val="28"/>
        </w:rPr>
      </w:pP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 xml:space="preserve">Управление и контроль реализации </w:t>
      </w:r>
      <w:r>
        <w:rPr>
          <w:rFonts w:ascii="Times New Roman" w:hAnsi="Times New Roman" w:cs="Times New Roman"/>
          <w:sz w:val="28"/>
          <w:szCs w:val="28"/>
        </w:rPr>
        <w:t>М</w:t>
      </w:r>
      <w:r w:rsidRPr="00A02DED">
        <w:rPr>
          <w:rFonts w:ascii="Times New Roman" w:hAnsi="Times New Roman" w:cs="Times New Roman"/>
          <w:sz w:val="28"/>
          <w:szCs w:val="28"/>
        </w:rPr>
        <w:t xml:space="preserve">униципальной программы осуществляется заказчиком </w:t>
      </w:r>
      <w:r>
        <w:rPr>
          <w:rFonts w:ascii="Times New Roman" w:hAnsi="Times New Roman" w:cs="Times New Roman"/>
          <w:sz w:val="28"/>
          <w:szCs w:val="28"/>
        </w:rPr>
        <w:t>М</w:t>
      </w:r>
      <w:r w:rsidRPr="00A02DED">
        <w:rPr>
          <w:rFonts w:ascii="Times New Roman" w:hAnsi="Times New Roman" w:cs="Times New Roman"/>
          <w:sz w:val="28"/>
          <w:szCs w:val="28"/>
        </w:rPr>
        <w:t>униципальной программы.</w:t>
      </w:r>
    </w:p>
    <w:p w:rsidR="004738B0" w:rsidRPr="00A02DED" w:rsidRDefault="004738B0" w:rsidP="004738B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 xml:space="preserve">Текущее управление реализацией мероприятий подпрограммы, включенную в </w:t>
      </w:r>
      <w:r>
        <w:rPr>
          <w:rFonts w:ascii="Times New Roman" w:hAnsi="Times New Roman" w:cs="Times New Roman"/>
          <w:sz w:val="28"/>
          <w:szCs w:val="28"/>
        </w:rPr>
        <w:t>М</w:t>
      </w:r>
      <w:r w:rsidRPr="00A02DED">
        <w:rPr>
          <w:rFonts w:ascii="Times New Roman" w:hAnsi="Times New Roman" w:cs="Times New Roman"/>
          <w:sz w:val="28"/>
          <w:szCs w:val="28"/>
        </w:rPr>
        <w:t xml:space="preserve">униципальную программу, осуществляется разработчиком </w:t>
      </w:r>
      <w:r>
        <w:rPr>
          <w:rFonts w:ascii="Times New Roman" w:hAnsi="Times New Roman" w:cs="Times New Roman"/>
          <w:sz w:val="28"/>
          <w:szCs w:val="28"/>
        </w:rPr>
        <w:t>М</w:t>
      </w:r>
      <w:r w:rsidRPr="00A02DED">
        <w:rPr>
          <w:rFonts w:ascii="Times New Roman" w:hAnsi="Times New Roman" w:cs="Times New Roman"/>
          <w:sz w:val="28"/>
          <w:szCs w:val="28"/>
        </w:rPr>
        <w:t>униципальной программы.</w:t>
      </w:r>
    </w:p>
    <w:p w:rsidR="004E2770" w:rsidRDefault="004738B0" w:rsidP="004E2770">
      <w:pPr>
        <w:pStyle w:val="ConsPlusNormal"/>
        <w:ind w:firstLine="540"/>
        <w:jc w:val="both"/>
        <w:rPr>
          <w:rFonts w:ascii="Times New Roman" w:hAnsi="Times New Roman" w:cs="Times New Roman"/>
          <w:sz w:val="28"/>
          <w:szCs w:val="28"/>
        </w:rPr>
      </w:pPr>
      <w:r w:rsidRPr="00A02DED">
        <w:rPr>
          <w:rFonts w:ascii="Times New Roman" w:hAnsi="Times New Roman" w:cs="Times New Roman"/>
          <w:sz w:val="28"/>
          <w:szCs w:val="28"/>
        </w:rPr>
        <w:t xml:space="preserve">В соответствии с </w:t>
      </w:r>
      <w:hyperlink r:id="rId14" w:history="1">
        <w:r w:rsidRPr="00A02DED">
          <w:rPr>
            <w:rFonts w:ascii="Times New Roman" w:hAnsi="Times New Roman" w:cs="Times New Roman"/>
            <w:color w:val="0000FF"/>
            <w:sz w:val="28"/>
            <w:szCs w:val="28"/>
          </w:rPr>
          <w:t>Порядком</w:t>
        </w:r>
      </w:hyperlink>
      <w:r w:rsidRPr="00A02DED">
        <w:rPr>
          <w:rFonts w:ascii="Times New Roman" w:hAnsi="Times New Roman" w:cs="Times New Roman"/>
          <w:sz w:val="28"/>
          <w:szCs w:val="28"/>
        </w:rPr>
        <w:t xml:space="preserve">, установленным Постановлением Администрации городского округа Анадырь </w:t>
      </w:r>
      <w:r>
        <w:rPr>
          <w:rFonts w:ascii="Times New Roman" w:hAnsi="Times New Roman" w:cs="Times New Roman"/>
          <w:sz w:val="28"/>
          <w:szCs w:val="28"/>
        </w:rPr>
        <w:t>от 17 сентября 2013 года № 561 «</w:t>
      </w:r>
      <w:r w:rsidRPr="00A02DED">
        <w:rPr>
          <w:rFonts w:ascii="Times New Roman" w:hAnsi="Times New Roman" w:cs="Times New Roman"/>
          <w:sz w:val="28"/>
          <w:szCs w:val="28"/>
        </w:rPr>
        <w:t>Об утверждении Порядка разработки и реализации муниципальных про</w:t>
      </w:r>
      <w:r>
        <w:rPr>
          <w:rFonts w:ascii="Times New Roman" w:hAnsi="Times New Roman" w:cs="Times New Roman"/>
          <w:sz w:val="28"/>
          <w:szCs w:val="28"/>
        </w:rPr>
        <w:t>грамм городского округа Анадырь»</w:t>
      </w:r>
      <w:r w:rsidRPr="00A02DED">
        <w:rPr>
          <w:rFonts w:ascii="Times New Roman" w:hAnsi="Times New Roman" w:cs="Times New Roman"/>
          <w:sz w:val="28"/>
          <w:szCs w:val="28"/>
        </w:rPr>
        <w:t xml:space="preserve"> разработчик муниципальной программы направляет в Управление финансов, экономики и имущественных отношений Администрации городского </w:t>
      </w:r>
      <w:r w:rsidRPr="00A02DED">
        <w:rPr>
          <w:rFonts w:ascii="Times New Roman" w:hAnsi="Times New Roman" w:cs="Times New Roman"/>
          <w:sz w:val="28"/>
          <w:szCs w:val="28"/>
        </w:rPr>
        <w:lastRenderedPageBreak/>
        <w:t>округа Анадырь отчеты о реализации муниципальной программы за 1 полугодие и год (нарастающим итогом с начала год) в срок до 20 числа месяца, следующего за соответствующим отчетным периодом</w:t>
      </w:r>
      <w:r w:rsidR="004E2770">
        <w:rPr>
          <w:rFonts w:ascii="Times New Roman" w:hAnsi="Times New Roman" w:cs="Times New Roman"/>
          <w:sz w:val="28"/>
          <w:szCs w:val="28"/>
        </w:rPr>
        <w:t xml:space="preserve"> согласно установленной форме в приложении 6 к Муниципальной программе.</w:t>
      </w:r>
    </w:p>
    <w:p w:rsidR="0041043E" w:rsidRDefault="004738B0" w:rsidP="004738B0">
      <w:pPr>
        <w:pStyle w:val="ConsPlusNormal"/>
        <w:ind w:firstLine="540"/>
        <w:jc w:val="both"/>
        <w:rPr>
          <w:rFonts w:ascii="Times New Roman" w:hAnsi="Times New Roman" w:cs="Times New Roman"/>
          <w:sz w:val="28"/>
          <w:szCs w:val="28"/>
        </w:rPr>
        <w:sectPr w:rsidR="0041043E" w:rsidSect="008861D9">
          <w:headerReference w:type="default" r:id="rId15"/>
          <w:headerReference w:type="first" r:id="rId16"/>
          <w:pgSz w:w="11906" w:h="16838"/>
          <w:pgMar w:top="142" w:right="566" w:bottom="284" w:left="1134" w:header="510" w:footer="708" w:gutter="0"/>
          <w:cols w:space="708"/>
          <w:titlePg/>
          <w:docGrid w:linePitch="360"/>
        </w:sectPr>
      </w:pPr>
      <w:r>
        <w:rPr>
          <w:rFonts w:ascii="Times New Roman" w:hAnsi="Times New Roman" w:cs="Times New Roman"/>
          <w:sz w:val="28"/>
          <w:szCs w:val="28"/>
        </w:rPr>
        <w:br w:type="page"/>
      </w:r>
    </w:p>
    <w:p w:rsidR="0041043E" w:rsidRPr="00A02DED" w:rsidRDefault="0041043E" w:rsidP="0041043E">
      <w:pPr>
        <w:pStyle w:val="ConsPlusNormal"/>
        <w:ind w:left="8222"/>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Pr="00A02DED">
        <w:rPr>
          <w:rFonts w:ascii="Times New Roman" w:hAnsi="Times New Roman" w:cs="Times New Roman"/>
          <w:sz w:val="28"/>
          <w:szCs w:val="28"/>
        </w:rPr>
        <w:t xml:space="preserve"> </w:t>
      </w:r>
      <w:r>
        <w:rPr>
          <w:rFonts w:ascii="Times New Roman" w:hAnsi="Times New Roman" w:cs="Times New Roman"/>
          <w:sz w:val="28"/>
          <w:szCs w:val="28"/>
        </w:rPr>
        <w:t>1</w:t>
      </w:r>
    </w:p>
    <w:p w:rsidR="0041043E" w:rsidRPr="00A02DED" w:rsidRDefault="0041043E" w:rsidP="0041043E">
      <w:pPr>
        <w:pStyle w:val="ConsPlusNormal"/>
        <w:ind w:left="8222"/>
        <w:jc w:val="both"/>
        <w:rPr>
          <w:rFonts w:ascii="Times New Roman" w:hAnsi="Times New Roman" w:cs="Times New Roman"/>
          <w:sz w:val="28"/>
          <w:szCs w:val="28"/>
        </w:rPr>
      </w:pPr>
      <w:r w:rsidRPr="00A02DED">
        <w:rPr>
          <w:rFonts w:ascii="Times New Roman" w:hAnsi="Times New Roman" w:cs="Times New Roman"/>
          <w:sz w:val="28"/>
          <w:szCs w:val="28"/>
        </w:rPr>
        <w:t>к муниципальной программе городского округа Анадырь</w:t>
      </w:r>
      <w:r>
        <w:rPr>
          <w:rFonts w:ascii="Times New Roman" w:hAnsi="Times New Roman" w:cs="Times New Roman"/>
          <w:sz w:val="28"/>
          <w:szCs w:val="28"/>
        </w:rPr>
        <w:t xml:space="preserve"> «</w:t>
      </w:r>
      <w:r w:rsidRPr="00A02DED">
        <w:rPr>
          <w:rFonts w:ascii="Times New Roman" w:hAnsi="Times New Roman" w:cs="Times New Roman"/>
          <w:sz w:val="28"/>
          <w:szCs w:val="28"/>
        </w:rPr>
        <w:t>Развитие территории городского округа Анадырь</w:t>
      </w:r>
      <w:r>
        <w:rPr>
          <w:rFonts w:ascii="Times New Roman" w:hAnsi="Times New Roman" w:cs="Times New Roman"/>
          <w:sz w:val="28"/>
          <w:szCs w:val="28"/>
        </w:rPr>
        <w:t xml:space="preserve"> на 2019 - 2023 годы»</w:t>
      </w:r>
    </w:p>
    <w:p w:rsidR="0041043E" w:rsidRDefault="0041043E" w:rsidP="0041043E">
      <w:pPr>
        <w:pStyle w:val="ConsPlusNormal"/>
        <w:jc w:val="both"/>
        <w:rPr>
          <w:rFonts w:ascii="Times New Roman" w:hAnsi="Times New Roman" w:cs="Times New Roman"/>
          <w:b/>
          <w:sz w:val="28"/>
          <w:szCs w:val="24"/>
        </w:rPr>
      </w:pPr>
    </w:p>
    <w:p w:rsidR="0041043E" w:rsidRPr="00DC0855" w:rsidRDefault="0041043E" w:rsidP="0041043E">
      <w:pPr>
        <w:pStyle w:val="ConsPlusNormal"/>
        <w:jc w:val="center"/>
        <w:rPr>
          <w:rFonts w:ascii="Times New Roman" w:hAnsi="Times New Roman" w:cs="Times New Roman"/>
          <w:b/>
          <w:sz w:val="28"/>
          <w:szCs w:val="24"/>
        </w:rPr>
      </w:pPr>
      <w:r w:rsidRPr="00DC0855">
        <w:rPr>
          <w:rFonts w:ascii="Times New Roman" w:hAnsi="Times New Roman" w:cs="Times New Roman"/>
          <w:b/>
          <w:sz w:val="28"/>
          <w:szCs w:val="24"/>
        </w:rPr>
        <w:t>РАСПРЕДЕЛЕНИЕ ОБЪЕМА ФИНАНСОВЫХ РЕСУРСОВ, НЕОБХОДИМЫХ ДЛЯ</w:t>
      </w:r>
    </w:p>
    <w:p w:rsidR="0041043E" w:rsidRPr="00DC0855" w:rsidRDefault="0041043E" w:rsidP="0041043E">
      <w:pPr>
        <w:pStyle w:val="ConsPlusNormal"/>
        <w:jc w:val="center"/>
        <w:rPr>
          <w:rFonts w:ascii="Times New Roman" w:hAnsi="Times New Roman" w:cs="Times New Roman"/>
          <w:b/>
          <w:sz w:val="28"/>
          <w:szCs w:val="24"/>
        </w:rPr>
      </w:pPr>
      <w:r w:rsidRPr="00DC0855">
        <w:rPr>
          <w:rFonts w:ascii="Times New Roman" w:hAnsi="Times New Roman" w:cs="Times New Roman"/>
          <w:b/>
          <w:sz w:val="28"/>
          <w:szCs w:val="24"/>
        </w:rPr>
        <w:t>РЕАЛИЗАЦИИ МУНИЦИПАЛЬНОЙ ПРОГРАММЫ «РАЗВИТИЕ</w:t>
      </w:r>
    </w:p>
    <w:p w:rsidR="0041043E" w:rsidRPr="00DC0855" w:rsidRDefault="0041043E" w:rsidP="0041043E">
      <w:pPr>
        <w:pStyle w:val="ConsPlusNormal"/>
        <w:jc w:val="center"/>
        <w:rPr>
          <w:rFonts w:ascii="Times New Roman" w:hAnsi="Times New Roman" w:cs="Times New Roman"/>
          <w:b/>
          <w:sz w:val="28"/>
          <w:szCs w:val="24"/>
        </w:rPr>
      </w:pPr>
      <w:r w:rsidRPr="00DC0855">
        <w:rPr>
          <w:rFonts w:ascii="Times New Roman" w:hAnsi="Times New Roman" w:cs="Times New Roman"/>
          <w:b/>
          <w:sz w:val="28"/>
          <w:szCs w:val="24"/>
        </w:rPr>
        <w:t>ТЕРРИТОРИИ ГОРОДСКОГО ОКРУГА АНАДЫРЬ НА 2019 - 2023 ГОДЫ»</w:t>
      </w:r>
    </w:p>
    <w:p w:rsidR="0041043E" w:rsidRPr="00FF7ED9" w:rsidRDefault="0041043E" w:rsidP="0041043E">
      <w:pPr>
        <w:pStyle w:val="ConsPlusNormal"/>
        <w:jc w:val="both"/>
        <w:rPr>
          <w:rFonts w:ascii="Times New Roman" w:hAnsi="Times New Roman" w:cs="Times New Roman"/>
          <w:sz w:val="24"/>
          <w:szCs w:val="24"/>
        </w:rPr>
      </w:pPr>
    </w:p>
    <w:tbl>
      <w:tblPr>
        <w:tblW w:w="1516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2126"/>
        <w:gridCol w:w="2126"/>
        <w:gridCol w:w="2126"/>
        <w:gridCol w:w="2268"/>
        <w:gridCol w:w="1985"/>
        <w:gridCol w:w="2281"/>
      </w:tblGrid>
      <w:tr w:rsidR="0041043E" w:rsidRPr="00B9270C" w:rsidTr="0041043E">
        <w:tc>
          <w:tcPr>
            <w:tcW w:w="2256" w:type="dxa"/>
            <w:vMerge w:val="restart"/>
          </w:tcPr>
          <w:p w:rsidR="0041043E" w:rsidRPr="00B9270C" w:rsidRDefault="0041043E" w:rsidP="0041043E">
            <w:pPr>
              <w:rPr>
                <w:sz w:val="22"/>
                <w:szCs w:val="22"/>
              </w:rPr>
            </w:pPr>
            <w:r w:rsidRPr="00B9270C">
              <w:rPr>
                <w:sz w:val="22"/>
                <w:szCs w:val="22"/>
              </w:rPr>
              <w:t>Наименование подпрограммы</w:t>
            </w:r>
          </w:p>
        </w:tc>
        <w:tc>
          <w:tcPr>
            <w:tcW w:w="12912" w:type="dxa"/>
            <w:gridSpan w:val="6"/>
          </w:tcPr>
          <w:p w:rsidR="0041043E" w:rsidRPr="00B9270C" w:rsidRDefault="0041043E" w:rsidP="0041043E">
            <w:pPr>
              <w:pStyle w:val="ConsPlusNormal"/>
              <w:jc w:val="center"/>
              <w:rPr>
                <w:rFonts w:ascii="Times New Roman" w:hAnsi="Times New Roman" w:cs="Times New Roman"/>
                <w:szCs w:val="22"/>
              </w:rPr>
            </w:pPr>
            <w:r w:rsidRPr="00B9270C">
              <w:rPr>
                <w:rFonts w:ascii="Times New Roman" w:hAnsi="Times New Roman" w:cs="Times New Roman"/>
                <w:szCs w:val="22"/>
              </w:rPr>
              <w:t>Распределение объема финансовых ресурсов в период реализации подпрограммы</w:t>
            </w:r>
          </w:p>
        </w:tc>
      </w:tr>
      <w:tr w:rsidR="0041043E" w:rsidRPr="00B9270C" w:rsidTr="0041043E">
        <w:tc>
          <w:tcPr>
            <w:tcW w:w="2256" w:type="dxa"/>
            <w:vMerge/>
          </w:tcPr>
          <w:p w:rsidR="0041043E" w:rsidRPr="00B9270C" w:rsidRDefault="0041043E" w:rsidP="0041043E">
            <w:pPr>
              <w:rPr>
                <w:sz w:val="22"/>
                <w:szCs w:val="22"/>
              </w:rPr>
            </w:pPr>
          </w:p>
        </w:tc>
        <w:tc>
          <w:tcPr>
            <w:tcW w:w="2126" w:type="dxa"/>
          </w:tcPr>
          <w:p w:rsidR="0041043E" w:rsidRPr="00B9270C" w:rsidRDefault="0041043E" w:rsidP="0041043E">
            <w:pPr>
              <w:pStyle w:val="ConsPlusNormal"/>
              <w:jc w:val="center"/>
              <w:rPr>
                <w:rFonts w:ascii="Times New Roman" w:hAnsi="Times New Roman" w:cs="Times New Roman"/>
                <w:szCs w:val="22"/>
              </w:rPr>
            </w:pPr>
            <w:r w:rsidRPr="00B9270C">
              <w:rPr>
                <w:rFonts w:ascii="Times New Roman" w:hAnsi="Times New Roman" w:cs="Times New Roman"/>
                <w:szCs w:val="22"/>
              </w:rPr>
              <w:t>2019 год</w:t>
            </w:r>
          </w:p>
        </w:tc>
        <w:tc>
          <w:tcPr>
            <w:tcW w:w="2126" w:type="dxa"/>
          </w:tcPr>
          <w:p w:rsidR="0041043E" w:rsidRPr="00B9270C" w:rsidRDefault="0041043E" w:rsidP="0041043E">
            <w:pPr>
              <w:pStyle w:val="ConsPlusNormal"/>
              <w:jc w:val="center"/>
              <w:rPr>
                <w:rFonts w:ascii="Times New Roman" w:hAnsi="Times New Roman" w:cs="Times New Roman"/>
                <w:szCs w:val="22"/>
              </w:rPr>
            </w:pPr>
            <w:r w:rsidRPr="00B9270C">
              <w:rPr>
                <w:rFonts w:ascii="Times New Roman" w:hAnsi="Times New Roman" w:cs="Times New Roman"/>
                <w:szCs w:val="22"/>
              </w:rPr>
              <w:t>2020 год</w:t>
            </w:r>
          </w:p>
        </w:tc>
        <w:tc>
          <w:tcPr>
            <w:tcW w:w="2126" w:type="dxa"/>
            <w:vAlign w:val="center"/>
          </w:tcPr>
          <w:p w:rsidR="0041043E" w:rsidRPr="00B9270C" w:rsidRDefault="0041043E" w:rsidP="0041043E">
            <w:pPr>
              <w:pStyle w:val="ConsPlusNormal"/>
              <w:jc w:val="center"/>
              <w:rPr>
                <w:rFonts w:ascii="Times New Roman" w:hAnsi="Times New Roman" w:cs="Times New Roman"/>
                <w:szCs w:val="22"/>
              </w:rPr>
            </w:pPr>
            <w:r w:rsidRPr="00B9270C">
              <w:rPr>
                <w:rFonts w:ascii="Times New Roman" w:hAnsi="Times New Roman" w:cs="Times New Roman"/>
                <w:szCs w:val="22"/>
              </w:rPr>
              <w:t>2021 год</w:t>
            </w:r>
          </w:p>
        </w:tc>
        <w:tc>
          <w:tcPr>
            <w:tcW w:w="2268" w:type="dxa"/>
            <w:vAlign w:val="center"/>
          </w:tcPr>
          <w:p w:rsidR="0041043E" w:rsidRPr="00B9270C" w:rsidRDefault="0041043E" w:rsidP="0041043E">
            <w:pPr>
              <w:pStyle w:val="ConsPlusNormal"/>
              <w:jc w:val="center"/>
              <w:rPr>
                <w:rFonts w:ascii="Times New Roman" w:hAnsi="Times New Roman" w:cs="Times New Roman"/>
                <w:szCs w:val="22"/>
              </w:rPr>
            </w:pPr>
            <w:r w:rsidRPr="00B9270C">
              <w:rPr>
                <w:rFonts w:ascii="Times New Roman" w:hAnsi="Times New Roman" w:cs="Times New Roman"/>
                <w:szCs w:val="22"/>
              </w:rPr>
              <w:t>2022 год</w:t>
            </w:r>
          </w:p>
        </w:tc>
        <w:tc>
          <w:tcPr>
            <w:tcW w:w="1985" w:type="dxa"/>
            <w:vAlign w:val="center"/>
          </w:tcPr>
          <w:p w:rsidR="0041043E" w:rsidRPr="00B9270C" w:rsidRDefault="0041043E" w:rsidP="0041043E">
            <w:pPr>
              <w:pStyle w:val="ConsPlusNormal"/>
              <w:jc w:val="center"/>
              <w:rPr>
                <w:rFonts w:ascii="Times New Roman" w:hAnsi="Times New Roman" w:cs="Times New Roman"/>
                <w:szCs w:val="22"/>
              </w:rPr>
            </w:pPr>
            <w:r w:rsidRPr="00B9270C">
              <w:rPr>
                <w:rFonts w:ascii="Times New Roman" w:hAnsi="Times New Roman" w:cs="Times New Roman"/>
                <w:szCs w:val="22"/>
              </w:rPr>
              <w:t>2023 год</w:t>
            </w:r>
          </w:p>
        </w:tc>
        <w:tc>
          <w:tcPr>
            <w:tcW w:w="2281" w:type="dxa"/>
            <w:vAlign w:val="center"/>
          </w:tcPr>
          <w:p w:rsidR="0041043E" w:rsidRPr="00B9270C" w:rsidRDefault="0041043E" w:rsidP="0041043E">
            <w:pPr>
              <w:pStyle w:val="ConsPlusNormal"/>
              <w:jc w:val="center"/>
              <w:rPr>
                <w:rFonts w:ascii="Times New Roman" w:hAnsi="Times New Roman" w:cs="Times New Roman"/>
                <w:szCs w:val="22"/>
              </w:rPr>
            </w:pPr>
            <w:r w:rsidRPr="00B9270C">
              <w:rPr>
                <w:rFonts w:ascii="Times New Roman" w:hAnsi="Times New Roman" w:cs="Times New Roman"/>
                <w:szCs w:val="22"/>
              </w:rPr>
              <w:t>Всего (тыс. руб.)</w:t>
            </w:r>
          </w:p>
        </w:tc>
      </w:tr>
      <w:tr w:rsidR="0041043E" w:rsidRPr="00B9270C" w:rsidTr="0041043E">
        <w:tc>
          <w:tcPr>
            <w:tcW w:w="2256" w:type="dxa"/>
          </w:tcPr>
          <w:p w:rsidR="0041043E" w:rsidRPr="00B9270C" w:rsidRDefault="0032124B" w:rsidP="0041043E">
            <w:pPr>
              <w:pStyle w:val="ConsPlusNormal"/>
              <w:jc w:val="both"/>
              <w:rPr>
                <w:rFonts w:ascii="Times New Roman" w:hAnsi="Times New Roman" w:cs="Times New Roman"/>
                <w:szCs w:val="22"/>
              </w:rPr>
            </w:pPr>
            <w:hyperlink w:anchor="P345" w:history="1">
              <w:r w:rsidR="0041043E" w:rsidRPr="00B9270C">
                <w:rPr>
                  <w:rFonts w:ascii="Times New Roman" w:hAnsi="Times New Roman" w:cs="Times New Roman"/>
                  <w:color w:val="0000FF"/>
                  <w:szCs w:val="22"/>
                </w:rPr>
                <w:t>Подпрограмма</w:t>
              </w:r>
            </w:hyperlink>
            <w:r w:rsidR="0041043E" w:rsidRPr="00B9270C">
              <w:rPr>
                <w:rFonts w:ascii="Times New Roman" w:hAnsi="Times New Roman" w:cs="Times New Roman"/>
                <w:szCs w:val="22"/>
              </w:rPr>
              <w:t xml:space="preserve"> «Развитие жилищно-коммунального хозяйства городского округа Анадырь»</w:t>
            </w:r>
          </w:p>
        </w:tc>
        <w:tc>
          <w:tcPr>
            <w:tcW w:w="2126" w:type="dxa"/>
          </w:tcPr>
          <w:p w:rsidR="0041043E" w:rsidRPr="00B9270C" w:rsidRDefault="00215B8A" w:rsidP="0041043E">
            <w:pPr>
              <w:pStyle w:val="ConsPlusNormal"/>
              <w:rPr>
                <w:rFonts w:ascii="Times New Roman" w:hAnsi="Times New Roman" w:cs="Times New Roman"/>
                <w:szCs w:val="22"/>
              </w:rPr>
            </w:pPr>
            <w:r>
              <w:rPr>
                <w:rFonts w:ascii="Times New Roman" w:hAnsi="Times New Roman" w:cs="Times New Roman"/>
                <w:szCs w:val="22"/>
              </w:rPr>
              <w:t>Всего: 19 409,0</w:t>
            </w:r>
            <w:r w:rsidR="0041043E" w:rsidRPr="00B9270C">
              <w:rPr>
                <w:rFonts w:ascii="Times New Roman" w:hAnsi="Times New Roman" w:cs="Times New Roman"/>
                <w:szCs w:val="22"/>
              </w:rPr>
              <w:t>,</w:t>
            </w:r>
          </w:p>
          <w:p w:rsidR="0041043E" w:rsidRPr="00B9270C" w:rsidRDefault="0041043E" w:rsidP="0041043E">
            <w:pPr>
              <w:pStyle w:val="ConsPlusNormal"/>
              <w:rPr>
                <w:rFonts w:ascii="Times New Roman" w:hAnsi="Times New Roman" w:cs="Times New Roman"/>
                <w:szCs w:val="22"/>
              </w:rPr>
            </w:pPr>
            <w:r w:rsidRPr="00B9270C">
              <w:rPr>
                <w:rFonts w:ascii="Times New Roman" w:hAnsi="Times New Roman" w:cs="Times New Roman"/>
                <w:szCs w:val="22"/>
              </w:rPr>
              <w:t>в т. ч.:</w:t>
            </w:r>
          </w:p>
          <w:p w:rsidR="0041043E" w:rsidRPr="00B9270C" w:rsidRDefault="00215B8A" w:rsidP="0041043E">
            <w:pPr>
              <w:pStyle w:val="ConsPlusNormal"/>
              <w:rPr>
                <w:rFonts w:ascii="Times New Roman" w:hAnsi="Times New Roman" w:cs="Times New Roman"/>
                <w:szCs w:val="22"/>
              </w:rPr>
            </w:pPr>
            <w:r>
              <w:rPr>
                <w:rFonts w:ascii="Times New Roman" w:hAnsi="Times New Roman" w:cs="Times New Roman"/>
                <w:szCs w:val="22"/>
              </w:rPr>
              <w:t>МБ – 19 409,0</w:t>
            </w:r>
            <w:r w:rsidR="0041043E" w:rsidRPr="00B9270C">
              <w:rPr>
                <w:rFonts w:ascii="Times New Roman" w:hAnsi="Times New Roman" w:cs="Times New Roman"/>
                <w:szCs w:val="22"/>
              </w:rPr>
              <w:t>;</w:t>
            </w:r>
          </w:p>
          <w:p w:rsidR="0041043E" w:rsidRPr="00B9270C" w:rsidRDefault="0041043E" w:rsidP="0041043E">
            <w:pPr>
              <w:pStyle w:val="ConsPlusNormal"/>
              <w:rPr>
                <w:rFonts w:ascii="Times New Roman" w:hAnsi="Times New Roman" w:cs="Times New Roman"/>
                <w:szCs w:val="22"/>
              </w:rPr>
            </w:pPr>
            <w:r w:rsidRPr="00B9270C">
              <w:rPr>
                <w:rFonts w:ascii="Times New Roman" w:hAnsi="Times New Roman" w:cs="Times New Roman"/>
                <w:szCs w:val="22"/>
              </w:rPr>
              <w:t>ОБ – 0,0;</w:t>
            </w:r>
          </w:p>
          <w:p w:rsidR="0041043E" w:rsidRPr="00B9270C" w:rsidRDefault="0041043E" w:rsidP="0041043E">
            <w:pPr>
              <w:pStyle w:val="ConsPlusNormal"/>
              <w:rPr>
                <w:rFonts w:ascii="Times New Roman" w:hAnsi="Times New Roman" w:cs="Times New Roman"/>
                <w:szCs w:val="22"/>
              </w:rPr>
            </w:pPr>
            <w:r w:rsidRPr="00B9270C">
              <w:rPr>
                <w:rFonts w:ascii="Times New Roman" w:hAnsi="Times New Roman" w:cs="Times New Roman"/>
                <w:szCs w:val="22"/>
              </w:rPr>
              <w:t>ФБ – 0,0.</w:t>
            </w:r>
          </w:p>
        </w:tc>
        <w:tc>
          <w:tcPr>
            <w:tcW w:w="2126" w:type="dxa"/>
          </w:tcPr>
          <w:p w:rsidR="0041043E" w:rsidRPr="00B9270C" w:rsidRDefault="0041043E" w:rsidP="0041043E">
            <w:pPr>
              <w:pStyle w:val="ConsPlusNormal"/>
              <w:rPr>
                <w:rFonts w:ascii="Times New Roman" w:hAnsi="Times New Roman" w:cs="Times New Roman"/>
                <w:szCs w:val="22"/>
              </w:rPr>
            </w:pPr>
            <w:r w:rsidRPr="00B9270C">
              <w:rPr>
                <w:rFonts w:ascii="Times New Roman" w:hAnsi="Times New Roman" w:cs="Times New Roman"/>
                <w:szCs w:val="22"/>
              </w:rPr>
              <w:t>Всего: 1</w:t>
            </w:r>
            <w:r>
              <w:rPr>
                <w:rFonts w:ascii="Times New Roman" w:hAnsi="Times New Roman" w:cs="Times New Roman"/>
                <w:szCs w:val="22"/>
              </w:rPr>
              <w:t>31</w:t>
            </w:r>
            <w:r w:rsidRPr="00B9270C">
              <w:rPr>
                <w:rFonts w:ascii="Times New Roman" w:hAnsi="Times New Roman" w:cs="Times New Roman"/>
                <w:szCs w:val="22"/>
              </w:rPr>
              <w:t xml:space="preserve"> 5</w:t>
            </w:r>
            <w:r>
              <w:rPr>
                <w:rFonts w:ascii="Times New Roman" w:hAnsi="Times New Roman" w:cs="Times New Roman"/>
                <w:szCs w:val="22"/>
              </w:rPr>
              <w:t>41</w:t>
            </w:r>
            <w:r w:rsidRPr="00B9270C">
              <w:rPr>
                <w:rFonts w:ascii="Times New Roman" w:hAnsi="Times New Roman" w:cs="Times New Roman"/>
                <w:szCs w:val="22"/>
              </w:rPr>
              <w:t>,</w:t>
            </w:r>
            <w:r>
              <w:rPr>
                <w:rFonts w:ascii="Times New Roman" w:hAnsi="Times New Roman" w:cs="Times New Roman"/>
                <w:szCs w:val="22"/>
              </w:rPr>
              <w:t>8</w:t>
            </w:r>
            <w:r w:rsidRPr="00B9270C">
              <w:rPr>
                <w:rFonts w:ascii="Times New Roman" w:hAnsi="Times New Roman" w:cs="Times New Roman"/>
                <w:szCs w:val="22"/>
              </w:rPr>
              <w:t>,</w:t>
            </w:r>
          </w:p>
          <w:p w:rsidR="0041043E" w:rsidRPr="00B9270C" w:rsidRDefault="0041043E" w:rsidP="0041043E">
            <w:pPr>
              <w:pStyle w:val="ConsPlusNormal"/>
              <w:rPr>
                <w:rFonts w:ascii="Times New Roman" w:hAnsi="Times New Roman" w:cs="Times New Roman"/>
                <w:szCs w:val="22"/>
              </w:rPr>
            </w:pPr>
            <w:r w:rsidRPr="00B9270C">
              <w:rPr>
                <w:rFonts w:ascii="Times New Roman" w:hAnsi="Times New Roman" w:cs="Times New Roman"/>
                <w:szCs w:val="22"/>
              </w:rPr>
              <w:t>в т. ч.:</w:t>
            </w:r>
          </w:p>
          <w:p w:rsidR="0041043E" w:rsidRPr="00B9270C" w:rsidRDefault="0041043E" w:rsidP="0041043E">
            <w:pPr>
              <w:pStyle w:val="ConsPlusNormal"/>
              <w:rPr>
                <w:rFonts w:ascii="Times New Roman" w:hAnsi="Times New Roman" w:cs="Times New Roman"/>
                <w:szCs w:val="22"/>
              </w:rPr>
            </w:pPr>
            <w:r w:rsidRPr="00B9270C">
              <w:rPr>
                <w:rFonts w:ascii="Times New Roman" w:hAnsi="Times New Roman" w:cs="Times New Roman"/>
                <w:szCs w:val="22"/>
              </w:rPr>
              <w:t>МБ – 1</w:t>
            </w:r>
            <w:r>
              <w:rPr>
                <w:rFonts w:ascii="Times New Roman" w:hAnsi="Times New Roman" w:cs="Times New Roman"/>
                <w:szCs w:val="22"/>
              </w:rPr>
              <w:t>31</w:t>
            </w:r>
            <w:r w:rsidRPr="00B9270C">
              <w:rPr>
                <w:rFonts w:ascii="Times New Roman" w:hAnsi="Times New Roman" w:cs="Times New Roman"/>
                <w:szCs w:val="22"/>
              </w:rPr>
              <w:t xml:space="preserve"> 5</w:t>
            </w:r>
            <w:r>
              <w:rPr>
                <w:rFonts w:ascii="Times New Roman" w:hAnsi="Times New Roman" w:cs="Times New Roman"/>
                <w:szCs w:val="22"/>
              </w:rPr>
              <w:t>41</w:t>
            </w:r>
            <w:r w:rsidRPr="00B9270C">
              <w:rPr>
                <w:rFonts w:ascii="Times New Roman" w:hAnsi="Times New Roman" w:cs="Times New Roman"/>
                <w:szCs w:val="22"/>
              </w:rPr>
              <w:t>,</w:t>
            </w:r>
            <w:r>
              <w:rPr>
                <w:rFonts w:ascii="Times New Roman" w:hAnsi="Times New Roman" w:cs="Times New Roman"/>
                <w:szCs w:val="22"/>
              </w:rPr>
              <w:t>8</w:t>
            </w:r>
            <w:r w:rsidRPr="00B9270C">
              <w:rPr>
                <w:rFonts w:ascii="Times New Roman" w:hAnsi="Times New Roman" w:cs="Times New Roman"/>
                <w:szCs w:val="22"/>
              </w:rPr>
              <w:t>,</w:t>
            </w:r>
          </w:p>
          <w:p w:rsidR="0041043E" w:rsidRPr="00B9270C" w:rsidRDefault="0041043E" w:rsidP="0041043E">
            <w:pPr>
              <w:pStyle w:val="ConsPlusNormal"/>
              <w:rPr>
                <w:rFonts w:ascii="Times New Roman" w:hAnsi="Times New Roman" w:cs="Times New Roman"/>
                <w:szCs w:val="22"/>
              </w:rPr>
            </w:pPr>
            <w:r w:rsidRPr="00B9270C">
              <w:rPr>
                <w:rFonts w:ascii="Times New Roman" w:hAnsi="Times New Roman" w:cs="Times New Roman"/>
                <w:szCs w:val="22"/>
              </w:rPr>
              <w:t>ОБ – 0,0;</w:t>
            </w:r>
          </w:p>
          <w:p w:rsidR="0041043E" w:rsidRPr="00B9270C" w:rsidRDefault="0041043E" w:rsidP="0041043E">
            <w:pPr>
              <w:pStyle w:val="ConsPlusNormal"/>
              <w:rPr>
                <w:rFonts w:ascii="Times New Roman" w:hAnsi="Times New Roman" w:cs="Times New Roman"/>
                <w:szCs w:val="22"/>
              </w:rPr>
            </w:pPr>
            <w:r w:rsidRPr="00B9270C">
              <w:rPr>
                <w:rFonts w:ascii="Times New Roman" w:hAnsi="Times New Roman" w:cs="Times New Roman"/>
                <w:szCs w:val="22"/>
              </w:rPr>
              <w:t>ФБ – 0,0.</w:t>
            </w:r>
          </w:p>
        </w:tc>
        <w:tc>
          <w:tcPr>
            <w:tcW w:w="2126" w:type="dxa"/>
          </w:tcPr>
          <w:p w:rsidR="0041043E" w:rsidRPr="00B9270C" w:rsidRDefault="00215B8A" w:rsidP="0041043E">
            <w:pPr>
              <w:pStyle w:val="ConsPlusNormal"/>
              <w:rPr>
                <w:rFonts w:ascii="Times New Roman" w:hAnsi="Times New Roman" w:cs="Times New Roman"/>
                <w:szCs w:val="22"/>
              </w:rPr>
            </w:pPr>
            <w:r>
              <w:rPr>
                <w:rFonts w:ascii="Times New Roman" w:hAnsi="Times New Roman" w:cs="Times New Roman"/>
                <w:szCs w:val="22"/>
              </w:rPr>
              <w:t>Всего: 11 697,8</w:t>
            </w:r>
            <w:r w:rsidR="0041043E" w:rsidRPr="00B9270C">
              <w:rPr>
                <w:rFonts w:ascii="Times New Roman" w:hAnsi="Times New Roman" w:cs="Times New Roman"/>
                <w:szCs w:val="22"/>
              </w:rPr>
              <w:t>,</w:t>
            </w:r>
          </w:p>
          <w:p w:rsidR="0041043E" w:rsidRPr="00B9270C" w:rsidRDefault="0041043E" w:rsidP="0041043E">
            <w:pPr>
              <w:pStyle w:val="ConsPlusNormal"/>
              <w:rPr>
                <w:rFonts w:ascii="Times New Roman" w:hAnsi="Times New Roman" w:cs="Times New Roman"/>
                <w:szCs w:val="22"/>
              </w:rPr>
            </w:pPr>
            <w:r w:rsidRPr="00B9270C">
              <w:rPr>
                <w:rFonts w:ascii="Times New Roman" w:hAnsi="Times New Roman" w:cs="Times New Roman"/>
                <w:szCs w:val="22"/>
              </w:rPr>
              <w:t>в т. ч.:</w:t>
            </w:r>
          </w:p>
          <w:p w:rsidR="0041043E" w:rsidRPr="00B9270C" w:rsidRDefault="0041043E" w:rsidP="0041043E">
            <w:pPr>
              <w:pStyle w:val="ConsPlusNormal"/>
              <w:rPr>
                <w:rFonts w:ascii="Times New Roman" w:hAnsi="Times New Roman" w:cs="Times New Roman"/>
                <w:szCs w:val="22"/>
              </w:rPr>
            </w:pPr>
            <w:r w:rsidRPr="00B9270C">
              <w:rPr>
                <w:rFonts w:ascii="Times New Roman" w:hAnsi="Times New Roman" w:cs="Times New Roman"/>
                <w:szCs w:val="22"/>
              </w:rPr>
              <w:t>МБ – 11 69</w:t>
            </w:r>
            <w:r w:rsidR="00215B8A">
              <w:rPr>
                <w:rFonts w:ascii="Times New Roman" w:hAnsi="Times New Roman" w:cs="Times New Roman"/>
                <w:szCs w:val="22"/>
              </w:rPr>
              <w:t>7,8</w:t>
            </w:r>
            <w:r w:rsidRPr="00B9270C">
              <w:rPr>
                <w:rFonts w:ascii="Times New Roman" w:hAnsi="Times New Roman" w:cs="Times New Roman"/>
                <w:szCs w:val="22"/>
              </w:rPr>
              <w:t>,</w:t>
            </w:r>
          </w:p>
          <w:p w:rsidR="0041043E" w:rsidRPr="00B9270C" w:rsidRDefault="0041043E" w:rsidP="0041043E">
            <w:pPr>
              <w:pStyle w:val="ConsPlusNormal"/>
              <w:rPr>
                <w:rFonts w:ascii="Times New Roman" w:hAnsi="Times New Roman" w:cs="Times New Roman"/>
                <w:szCs w:val="22"/>
              </w:rPr>
            </w:pPr>
            <w:r w:rsidRPr="00B9270C">
              <w:rPr>
                <w:rFonts w:ascii="Times New Roman" w:hAnsi="Times New Roman" w:cs="Times New Roman"/>
                <w:szCs w:val="22"/>
              </w:rPr>
              <w:t>ОБ – 0,0;</w:t>
            </w:r>
          </w:p>
          <w:p w:rsidR="0041043E" w:rsidRPr="00B9270C" w:rsidRDefault="0041043E" w:rsidP="0041043E">
            <w:pPr>
              <w:pStyle w:val="ConsPlusNormal"/>
              <w:rPr>
                <w:rFonts w:ascii="Times New Roman" w:hAnsi="Times New Roman" w:cs="Times New Roman"/>
                <w:szCs w:val="22"/>
              </w:rPr>
            </w:pPr>
            <w:r w:rsidRPr="00B9270C">
              <w:rPr>
                <w:rFonts w:ascii="Times New Roman" w:hAnsi="Times New Roman" w:cs="Times New Roman"/>
                <w:szCs w:val="22"/>
              </w:rPr>
              <w:t>ФБ – 0,0.</w:t>
            </w:r>
          </w:p>
        </w:tc>
        <w:tc>
          <w:tcPr>
            <w:tcW w:w="2268" w:type="dxa"/>
          </w:tcPr>
          <w:p w:rsidR="0041043E" w:rsidRPr="00B9270C" w:rsidRDefault="00215B8A" w:rsidP="0041043E">
            <w:pPr>
              <w:widowControl w:val="0"/>
              <w:autoSpaceDE w:val="0"/>
              <w:autoSpaceDN w:val="0"/>
              <w:rPr>
                <w:sz w:val="22"/>
                <w:szCs w:val="22"/>
              </w:rPr>
            </w:pPr>
            <w:r>
              <w:rPr>
                <w:sz w:val="22"/>
                <w:szCs w:val="22"/>
              </w:rPr>
              <w:t>Всего: 14 708,2</w:t>
            </w:r>
            <w:r w:rsidR="0041043E" w:rsidRPr="00B9270C">
              <w:rPr>
                <w:sz w:val="22"/>
                <w:szCs w:val="22"/>
              </w:rPr>
              <w:t>,</w:t>
            </w:r>
          </w:p>
          <w:p w:rsidR="0041043E" w:rsidRPr="00B9270C" w:rsidRDefault="0041043E" w:rsidP="0041043E">
            <w:pPr>
              <w:widowControl w:val="0"/>
              <w:autoSpaceDE w:val="0"/>
              <w:autoSpaceDN w:val="0"/>
              <w:rPr>
                <w:sz w:val="22"/>
                <w:szCs w:val="22"/>
              </w:rPr>
            </w:pPr>
            <w:r w:rsidRPr="00B9270C">
              <w:rPr>
                <w:sz w:val="22"/>
                <w:szCs w:val="22"/>
              </w:rPr>
              <w:t>в т. ч.:</w:t>
            </w:r>
          </w:p>
          <w:p w:rsidR="0041043E" w:rsidRPr="00B9270C" w:rsidRDefault="00215B8A" w:rsidP="0041043E">
            <w:pPr>
              <w:widowControl w:val="0"/>
              <w:autoSpaceDE w:val="0"/>
              <w:autoSpaceDN w:val="0"/>
              <w:rPr>
                <w:sz w:val="22"/>
                <w:szCs w:val="22"/>
              </w:rPr>
            </w:pPr>
            <w:r>
              <w:rPr>
                <w:sz w:val="22"/>
                <w:szCs w:val="22"/>
              </w:rPr>
              <w:t>МБ – 9 708,2</w:t>
            </w:r>
            <w:r w:rsidR="0041043E" w:rsidRPr="00B9270C">
              <w:rPr>
                <w:sz w:val="22"/>
                <w:szCs w:val="22"/>
              </w:rPr>
              <w:t>,</w:t>
            </w:r>
          </w:p>
          <w:p w:rsidR="0041043E" w:rsidRPr="00B9270C" w:rsidRDefault="0041043E" w:rsidP="0041043E">
            <w:pPr>
              <w:widowControl w:val="0"/>
              <w:autoSpaceDE w:val="0"/>
              <w:autoSpaceDN w:val="0"/>
              <w:rPr>
                <w:sz w:val="22"/>
                <w:szCs w:val="22"/>
              </w:rPr>
            </w:pPr>
            <w:r w:rsidRPr="00B9270C">
              <w:rPr>
                <w:sz w:val="22"/>
                <w:szCs w:val="22"/>
              </w:rPr>
              <w:t>ОБ – 5 000,0;</w:t>
            </w:r>
          </w:p>
          <w:p w:rsidR="0041043E" w:rsidRPr="00B9270C" w:rsidRDefault="0041043E" w:rsidP="0041043E">
            <w:pPr>
              <w:pStyle w:val="ConsPlusNormal"/>
              <w:rPr>
                <w:rFonts w:ascii="Times New Roman" w:hAnsi="Times New Roman" w:cs="Times New Roman"/>
                <w:szCs w:val="22"/>
              </w:rPr>
            </w:pPr>
            <w:r w:rsidRPr="00B9270C">
              <w:rPr>
                <w:rFonts w:ascii="Times New Roman" w:eastAsia="Calibri" w:hAnsi="Times New Roman" w:cs="Times New Roman"/>
                <w:szCs w:val="22"/>
                <w:lang w:eastAsia="en-US"/>
              </w:rPr>
              <w:t>ФБ – 0,0.</w:t>
            </w:r>
          </w:p>
        </w:tc>
        <w:tc>
          <w:tcPr>
            <w:tcW w:w="1985" w:type="dxa"/>
          </w:tcPr>
          <w:p w:rsidR="0041043E" w:rsidRPr="00B9270C" w:rsidRDefault="00215B8A" w:rsidP="0041043E">
            <w:pPr>
              <w:widowControl w:val="0"/>
              <w:autoSpaceDE w:val="0"/>
              <w:autoSpaceDN w:val="0"/>
              <w:rPr>
                <w:sz w:val="22"/>
                <w:szCs w:val="22"/>
              </w:rPr>
            </w:pPr>
            <w:r>
              <w:rPr>
                <w:sz w:val="22"/>
                <w:szCs w:val="22"/>
              </w:rPr>
              <w:t>Всего: 9 768,1</w:t>
            </w:r>
            <w:r w:rsidR="0041043E" w:rsidRPr="00B9270C">
              <w:rPr>
                <w:sz w:val="22"/>
                <w:szCs w:val="22"/>
              </w:rPr>
              <w:t>,</w:t>
            </w:r>
          </w:p>
          <w:p w:rsidR="0041043E" w:rsidRPr="00B9270C" w:rsidRDefault="0041043E" w:rsidP="0041043E">
            <w:pPr>
              <w:widowControl w:val="0"/>
              <w:autoSpaceDE w:val="0"/>
              <w:autoSpaceDN w:val="0"/>
              <w:rPr>
                <w:sz w:val="22"/>
                <w:szCs w:val="22"/>
              </w:rPr>
            </w:pPr>
            <w:r w:rsidRPr="00B9270C">
              <w:rPr>
                <w:sz w:val="22"/>
                <w:szCs w:val="22"/>
              </w:rPr>
              <w:t>в т. ч.:</w:t>
            </w:r>
          </w:p>
          <w:p w:rsidR="0041043E" w:rsidRPr="00B9270C" w:rsidRDefault="00215B8A" w:rsidP="0041043E">
            <w:pPr>
              <w:widowControl w:val="0"/>
              <w:autoSpaceDE w:val="0"/>
              <w:autoSpaceDN w:val="0"/>
              <w:rPr>
                <w:sz w:val="22"/>
                <w:szCs w:val="22"/>
              </w:rPr>
            </w:pPr>
            <w:r>
              <w:rPr>
                <w:sz w:val="22"/>
                <w:szCs w:val="22"/>
              </w:rPr>
              <w:t>МБ – 9 768,1</w:t>
            </w:r>
            <w:r w:rsidR="0041043E" w:rsidRPr="00B9270C">
              <w:rPr>
                <w:sz w:val="22"/>
                <w:szCs w:val="22"/>
              </w:rPr>
              <w:t>;</w:t>
            </w:r>
          </w:p>
          <w:p w:rsidR="0041043E" w:rsidRPr="00B9270C" w:rsidRDefault="0041043E" w:rsidP="0041043E">
            <w:pPr>
              <w:widowControl w:val="0"/>
              <w:autoSpaceDE w:val="0"/>
              <w:autoSpaceDN w:val="0"/>
              <w:rPr>
                <w:sz w:val="22"/>
                <w:szCs w:val="22"/>
              </w:rPr>
            </w:pPr>
            <w:r w:rsidRPr="00B9270C">
              <w:rPr>
                <w:sz w:val="22"/>
                <w:szCs w:val="22"/>
              </w:rPr>
              <w:t>ОБ – 0,0;</w:t>
            </w:r>
          </w:p>
          <w:p w:rsidR="0041043E" w:rsidRPr="00B9270C" w:rsidRDefault="0041043E" w:rsidP="0041043E">
            <w:pPr>
              <w:pStyle w:val="ConsPlusNormal"/>
              <w:rPr>
                <w:rFonts w:ascii="Times New Roman" w:hAnsi="Times New Roman" w:cs="Times New Roman"/>
                <w:szCs w:val="22"/>
              </w:rPr>
            </w:pPr>
            <w:r w:rsidRPr="00B9270C">
              <w:rPr>
                <w:rFonts w:ascii="Times New Roman" w:eastAsia="Calibri" w:hAnsi="Times New Roman" w:cs="Times New Roman"/>
                <w:szCs w:val="22"/>
                <w:lang w:eastAsia="en-US"/>
              </w:rPr>
              <w:t>ФБ – 0,0.</w:t>
            </w:r>
          </w:p>
        </w:tc>
        <w:tc>
          <w:tcPr>
            <w:tcW w:w="2281" w:type="dxa"/>
          </w:tcPr>
          <w:p w:rsidR="0041043E" w:rsidRPr="00B9270C" w:rsidRDefault="0041043E" w:rsidP="0041043E">
            <w:pPr>
              <w:widowControl w:val="0"/>
              <w:autoSpaceDE w:val="0"/>
              <w:autoSpaceDN w:val="0"/>
              <w:rPr>
                <w:sz w:val="22"/>
                <w:szCs w:val="22"/>
              </w:rPr>
            </w:pPr>
            <w:r w:rsidRPr="00B9270C">
              <w:rPr>
                <w:sz w:val="22"/>
                <w:szCs w:val="22"/>
              </w:rPr>
              <w:t>Всего: 1</w:t>
            </w:r>
            <w:r>
              <w:rPr>
                <w:sz w:val="22"/>
                <w:szCs w:val="22"/>
              </w:rPr>
              <w:t>87</w:t>
            </w:r>
            <w:r w:rsidRPr="00B9270C">
              <w:rPr>
                <w:sz w:val="22"/>
                <w:szCs w:val="22"/>
              </w:rPr>
              <w:t xml:space="preserve"> 1</w:t>
            </w:r>
            <w:r>
              <w:rPr>
                <w:sz w:val="22"/>
                <w:szCs w:val="22"/>
              </w:rPr>
              <w:t>24,9</w:t>
            </w:r>
            <w:r w:rsidRPr="00B9270C">
              <w:rPr>
                <w:sz w:val="22"/>
                <w:szCs w:val="22"/>
              </w:rPr>
              <w:t>,</w:t>
            </w:r>
          </w:p>
          <w:p w:rsidR="0041043E" w:rsidRPr="00B9270C" w:rsidRDefault="0041043E" w:rsidP="0041043E">
            <w:pPr>
              <w:widowControl w:val="0"/>
              <w:autoSpaceDE w:val="0"/>
              <w:autoSpaceDN w:val="0"/>
              <w:rPr>
                <w:sz w:val="22"/>
                <w:szCs w:val="22"/>
              </w:rPr>
            </w:pPr>
            <w:r w:rsidRPr="00B9270C">
              <w:rPr>
                <w:sz w:val="22"/>
                <w:szCs w:val="22"/>
              </w:rPr>
              <w:t>в т. ч.:</w:t>
            </w:r>
          </w:p>
          <w:p w:rsidR="0041043E" w:rsidRPr="00B9270C" w:rsidRDefault="0041043E" w:rsidP="0041043E">
            <w:pPr>
              <w:widowControl w:val="0"/>
              <w:autoSpaceDE w:val="0"/>
              <w:autoSpaceDN w:val="0"/>
              <w:rPr>
                <w:sz w:val="22"/>
                <w:szCs w:val="22"/>
              </w:rPr>
            </w:pPr>
            <w:r w:rsidRPr="00B9270C">
              <w:rPr>
                <w:sz w:val="22"/>
                <w:szCs w:val="22"/>
              </w:rPr>
              <w:t>МБ – 1</w:t>
            </w:r>
            <w:r>
              <w:rPr>
                <w:sz w:val="22"/>
                <w:szCs w:val="22"/>
              </w:rPr>
              <w:t>82</w:t>
            </w:r>
            <w:r w:rsidRPr="00B9270C">
              <w:rPr>
                <w:sz w:val="22"/>
                <w:szCs w:val="22"/>
              </w:rPr>
              <w:t> 1</w:t>
            </w:r>
            <w:r>
              <w:rPr>
                <w:sz w:val="22"/>
                <w:szCs w:val="22"/>
              </w:rPr>
              <w:t>24</w:t>
            </w:r>
            <w:r w:rsidRPr="00B9270C">
              <w:rPr>
                <w:sz w:val="22"/>
                <w:szCs w:val="22"/>
              </w:rPr>
              <w:t>,</w:t>
            </w:r>
            <w:r>
              <w:rPr>
                <w:sz w:val="22"/>
                <w:szCs w:val="22"/>
              </w:rPr>
              <w:t>9</w:t>
            </w:r>
            <w:r w:rsidRPr="00B9270C">
              <w:rPr>
                <w:sz w:val="22"/>
                <w:szCs w:val="22"/>
              </w:rPr>
              <w:t>,</w:t>
            </w:r>
          </w:p>
          <w:p w:rsidR="0041043E" w:rsidRPr="00B9270C" w:rsidRDefault="0041043E" w:rsidP="0041043E">
            <w:pPr>
              <w:pStyle w:val="ConsPlusNormal"/>
              <w:rPr>
                <w:rFonts w:ascii="Times New Roman" w:hAnsi="Times New Roman" w:cs="Times New Roman"/>
                <w:szCs w:val="22"/>
              </w:rPr>
            </w:pPr>
            <w:r w:rsidRPr="00B9270C">
              <w:rPr>
                <w:rFonts w:ascii="Times New Roman" w:hAnsi="Times New Roman" w:cs="Times New Roman"/>
                <w:szCs w:val="22"/>
              </w:rPr>
              <w:t>ОБ –5 000,0;</w:t>
            </w:r>
          </w:p>
          <w:p w:rsidR="0041043E" w:rsidRPr="00B9270C" w:rsidRDefault="0041043E" w:rsidP="0041043E">
            <w:pPr>
              <w:pStyle w:val="ConsPlusNormal"/>
              <w:rPr>
                <w:rFonts w:ascii="Times New Roman" w:hAnsi="Times New Roman" w:cs="Times New Roman"/>
                <w:szCs w:val="22"/>
              </w:rPr>
            </w:pPr>
            <w:r w:rsidRPr="00B9270C">
              <w:rPr>
                <w:rFonts w:ascii="Times New Roman" w:hAnsi="Times New Roman" w:cs="Times New Roman"/>
                <w:szCs w:val="22"/>
              </w:rPr>
              <w:t>ФБ - 0,0.</w:t>
            </w:r>
          </w:p>
        </w:tc>
      </w:tr>
      <w:tr w:rsidR="0041043E" w:rsidRPr="00B9270C" w:rsidTr="0041043E">
        <w:tc>
          <w:tcPr>
            <w:tcW w:w="2256" w:type="dxa"/>
          </w:tcPr>
          <w:p w:rsidR="0041043E" w:rsidRPr="00B9270C" w:rsidRDefault="0032124B" w:rsidP="0041043E">
            <w:pPr>
              <w:pStyle w:val="ConsPlusNormal"/>
              <w:jc w:val="both"/>
              <w:rPr>
                <w:rFonts w:ascii="Times New Roman" w:hAnsi="Times New Roman" w:cs="Times New Roman"/>
                <w:szCs w:val="22"/>
              </w:rPr>
            </w:pPr>
            <w:hyperlink w:anchor="P1371" w:history="1">
              <w:r w:rsidR="0041043E" w:rsidRPr="00B9270C">
                <w:rPr>
                  <w:rFonts w:ascii="Times New Roman" w:hAnsi="Times New Roman" w:cs="Times New Roman"/>
                  <w:color w:val="0000FF"/>
                  <w:szCs w:val="22"/>
                </w:rPr>
                <w:t>Подпрограмма</w:t>
              </w:r>
            </w:hyperlink>
            <w:r w:rsidR="0041043E" w:rsidRPr="00B9270C">
              <w:rPr>
                <w:rFonts w:ascii="Times New Roman" w:hAnsi="Times New Roman" w:cs="Times New Roman"/>
                <w:szCs w:val="22"/>
              </w:rPr>
              <w:t xml:space="preserve"> «Содержание, развитие и ремонт инфраструктуры городского округа Анадырь»</w:t>
            </w:r>
          </w:p>
        </w:tc>
        <w:tc>
          <w:tcPr>
            <w:tcW w:w="2126" w:type="dxa"/>
          </w:tcPr>
          <w:p w:rsidR="0041043E" w:rsidRPr="00B9270C" w:rsidRDefault="00215B8A" w:rsidP="0041043E">
            <w:pPr>
              <w:pStyle w:val="ConsPlusNormal"/>
              <w:rPr>
                <w:rFonts w:ascii="Times New Roman" w:hAnsi="Times New Roman" w:cs="Times New Roman"/>
                <w:szCs w:val="22"/>
              </w:rPr>
            </w:pPr>
            <w:r>
              <w:rPr>
                <w:rFonts w:ascii="Times New Roman" w:hAnsi="Times New Roman" w:cs="Times New Roman"/>
                <w:szCs w:val="22"/>
              </w:rPr>
              <w:t>Всего: 182 962,9</w:t>
            </w:r>
            <w:r w:rsidR="0041043E" w:rsidRPr="00B9270C">
              <w:rPr>
                <w:rFonts w:ascii="Times New Roman" w:hAnsi="Times New Roman" w:cs="Times New Roman"/>
                <w:szCs w:val="22"/>
              </w:rPr>
              <w:t>,</w:t>
            </w:r>
          </w:p>
          <w:p w:rsidR="0041043E" w:rsidRPr="00B9270C" w:rsidRDefault="0041043E" w:rsidP="0041043E">
            <w:pPr>
              <w:pStyle w:val="ConsPlusNormal"/>
              <w:rPr>
                <w:rFonts w:ascii="Times New Roman" w:hAnsi="Times New Roman" w:cs="Times New Roman"/>
                <w:szCs w:val="22"/>
              </w:rPr>
            </w:pPr>
            <w:r w:rsidRPr="00B9270C">
              <w:rPr>
                <w:rFonts w:ascii="Times New Roman" w:hAnsi="Times New Roman" w:cs="Times New Roman"/>
                <w:szCs w:val="22"/>
              </w:rPr>
              <w:t>в т. ч.:</w:t>
            </w:r>
          </w:p>
          <w:p w:rsidR="0041043E" w:rsidRPr="00B9270C" w:rsidRDefault="00215B8A" w:rsidP="0041043E">
            <w:pPr>
              <w:pStyle w:val="ConsPlusNormal"/>
              <w:rPr>
                <w:rFonts w:ascii="Times New Roman" w:hAnsi="Times New Roman" w:cs="Times New Roman"/>
                <w:szCs w:val="22"/>
              </w:rPr>
            </w:pPr>
            <w:r>
              <w:rPr>
                <w:rFonts w:ascii="Times New Roman" w:hAnsi="Times New Roman" w:cs="Times New Roman"/>
                <w:szCs w:val="22"/>
              </w:rPr>
              <w:t>МБ – 140 531,9</w:t>
            </w:r>
            <w:r w:rsidR="0041043E" w:rsidRPr="00B9270C">
              <w:rPr>
                <w:rFonts w:ascii="Times New Roman" w:hAnsi="Times New Roman" w:cs="Times New Roman"/>
                <w:szCs w:val="22"/>
              </w:rPr>
              <w:t>;</w:t>
            </w:r>
          </w:p>
          <w:p w:rsidR="0041043E" w:rsidRPr="00B9270C" w:rsidRDefault="00215B8A" w:rsidP="0041043E">
            <w:pPr>
              <w:pStyle w:val="ConsPlusNormal"/>
              <w:rPr>
                <w:rFonts w:ascii="Times New Roman" w:hAnsi="Times New Roman" w:cs="Times New Roman"/>
                <w:szCs w:val="22"/>
              </w:rPr>
            </w:pPr>
            <w:r>
              <w:rPr>
                <w:rFonts w:ascii="Times New Roman" w:hAnsi="Times New Roman" w:cs="Times New Roman"/>
                <w:szCs w:val="22"/>
              </w:rPr>
              <w:t>ОБ – 2 431,</w:t>
            </w:r>
            <w:r w:rsidR="0041043E" w:rsidRPr="00B9270C">
              <w:rPr>
                <w:rFonts w:ascii="Times New Roman" w:hAnsi="Times New Roman" w:cs="Times New Roman"/>
                <w:szCs w:val="22"/>
              </w:rPr>
              <w:t>0;</w:t>
            </w:r>
          </w:p>
          <w:p w:rsidR="0041043E" w:rsidRPr="00B9270C" w:rsidRDefault="00215B8A" w:rsidP="0041043E">
            <w:pPr>
              <w:pStyle w:val="ConsPlusNormal"/>
              <w:rPr>
                <w:rFonts w:ascii="Times New Roman" w:hAnsi="Times New Roman" w:cs="Times New Roman"/>
                <w:szCs w:val="22"/>
              </w:rPr>
            </w:pPr>
            <w:r>
              <w:rPr>
                <w:rFonts w:ascii="Times New Roman" w:hAnsi="Times New Roman" w:cs="Times New Roman"/>
                <w:szCs w:val="22"/>
              </w:rPr>
              <w:t>ФБ – 40 000,0</w:t>
            </w:r>
            <w:r w:rsidR="0041043E" w:rsidRPr="00B9270C">
              <w:rPr>
                <w:rFonts w:ascii="Times New Roman" w:hAnsi="Times New Roman" w:cs="Times New Roman"/>
                <w:szCs w:val="22"/>
              </w:rPr>
              <w:t>.</w:t>
            </w:r>
          </w:p>
        </w:tc>
        <w:tc>
          <w:tcPr>
            <w:tcW w:w="2126" w:type="dxa"/>
          </w:tcPr>
          <w:p w:rsidR="0041043E" w:rsidRPr="00B9270C" w:rsidRDefault="0041043E" w:rsidP="0041043E">
            <w:pPr>
              <w:pStyle w:val="ConsPlusNormal"/>
              <w:rPr>
                <w:rFonts w:ascii="Times New Roman" w:hAnsi="Times New Roman" w:cs="Times New Roman"/>
                <w:szCs w:val="22"/>
              </w:rPr>
            </w:pPr>
            <w:r w:rsidRPr="00B9270C">
              <w:rPr>
                <w:rFonts w:ascii="Times New Roman" w:hAnsi="Times New Roman" w:cs="Times New Roman"/>
                <w:szCs w:val="22"/>
              </w:rPr>
              <w:t>Всего: 3</w:t>
            </w:r>
            <w:r>
              <w:rPr>
                <w:rFonts w:ascii="Times New Roman" w:hAnsi="Times New Roman" w:cs="Times New Roman"/>
                <w:szCs w:val="22"/>
              </w:rPr>
              <w:t>56</w:t>
            </w:r>
            <w:r w:rsidRPr="00B9270C">
              <w:rPr>
                <w:rFonts w:ascii="Times New Roman" w:hAnsi="Times New Roman" w:cs="Times New Roman"/>
                <w:szCs w:val="22"/>
              </w:rPr>
              <w:t> </w:t>
            </w:r>
            <w:r>
              <w:rPr>
                <w:rFonts w:ascii="Times New Roman" w:hAnsi="Times New Roman" w:cs="Times New Roman"/>
                <w:szCs w:val="22"/>
              </w:rPr>
              <w:t>120</w:t>
            </w:r>
            <w:r w:rsidRPr="00B9270C">
              <w:rPr>
                <w:rFonts w:ascii="Times New Roman" w:hAnsi="Times New Roman" w:cs="Times New Roman"/>
                <w:szCs w:val="22"/>
              </w:rPr>
              <w:t>,</w:t>
            </w:r>
            <w:r w:rsidR="00215B8A">
              <w:rPr>
                <w:rFonts w:ascii="Times New Roman" w:hAnsi="Times New Roman" w:cs="Times New Roman"/>
                <w:szCs w:val="22"/>
              </w:rPr>
              <w:t>2</w:t>
            </w:r>
            <w:r w:rsidRPr="00B9270C">
              <w:rPr>
                <w:rFonts w:ascii="Times New Roman" w:hAnsi="Times New Roman" w:cs="Times New Roman"/>
                <w:szCs w:val="22"/>
              </w:rPr>
              <w:t>,</w:t>
            </w:r>
          </w:p>
          <w:p w:rsidR="0041043E" w:rsidRPr="00B9270C" w:rsidRDefault="0041043E" w:rsidP="0041043E">
            <w:pPr>
              <w:pStyle w:val="ConsPlusNormal"/>
              <w:rPr>
                <w:rFonts w:ascii="Times New Roman" w:hAnsi="Times New Roman" w:cs="Times New Roman"/>
                <w:szCs w:val="22"/>
              </w:rPr>
            </w:pPr>
            <w:r w:rsidRPr="00B9270C">
              <w:rPr>
                <w:rFonts w:ascii="Times New Roman" w:hAnsi="Times New Roman" w:cs="Times New Roman"/>
                <w:szCs w:val="22"/>
              </w:rPr>
              <w:t>в т. ч.:</w:t>
            </w:r>
          </w:p>
          <w:p w:rsidR="0041043E" w:rsidRPr="00B9270C" w:rsidRDefault="0041043E" w:rsidP="0041043E">
            <w:pPr>
              <w:pStyle w:val="ConsPlusNormal"/>
              <w:rPr>
                <w:rFonts w:ascii="Times New Roman" w:hAnsi="Times New Roman" w:cs="Times New Roman"/>
                <w:szCs w:val="22"/>
              </w:rPr>
            </w:pPr>
            <w:r w:rsidRPr="00B9270C">
              <w:rPr>
                <w:rFonts w:ascii="Times New Roman" w:hAnsi="Times New Roman" w:cs="Times New Roman"/>
                <w:szCs w:val="22"/>
              </w:rPr>
              <w:t>МБ – 2</w:t>
            </w:r>
            <w:r>
              <w:rPr>
                <w:rFonts w:ascii="Times New Roman" w:hAnsi="Times New Roman" w:cs="Times New Roman"/>
                <w:szCs w:val="22"/>
              </w:rPr>
              <w:t>99</w:t>
            </w:r>
            <w:r w:rsidRPr="00B9270C">
              <w:rPr>
                <w:rFonts w:ascii="Times New Roman" w:hAnsi="Times New Roman" w:cs="Times New Roman"/>
                <w:szCs w:val="22"/>
              </w:rPr>
              <w:t> </w:t>
            </w:r>
            <w:r>
              <w:rPr>
                <w:rFonts w:ascii="Times New Roman" w:hAnsi="Times New Roman" w:cs="Times New Roman"/>
                <w:szCs w:val="22"/>
              </w:rPr>
              <w:t>558,7</w:t>
            </w:r>
            <w:r w:rsidRPr="00B9270C">
              <w:rPr>
                <w:rFonts w:ascii="Times New Roman" w:hAnsi="Times New Roman" w:cs="Times New Roman"/>
                <w:szCs w:val="22"/>
              </w:rPr>
              <w:t>;</w:t>
            </w:r>
          </w:p>
          <w:p w:rsidR="0041043E" w:rsidRPr="00B9270C" w:rsidRDefault="00215B8A" w:rsidP="0041043E">
            <w:pPr>
              <w:pStyle w:val="ConsPlusNormal"/>
              <w:rPr>
                <w:rFonts w:ascii="Times New Roman" w:hAnsi="Times New Roman" w:cs="Times New Roman"/>
                <w:szCs w:val="22"/>
              </w:rPr>
            </w:pPr>
            <w:r>
              <w:rPr>
                <w:rFonts w:ascii="Times New Roman" w:hAnsi="Times New Roman" w:cs="Times New Roman"/>
                <w:szCs w:val="22"/>
              </w:rPr>
              <w:t>ОБ – 16 561,5</w:t>
            </w:r>
            <w:r w:rsidR="0041043E" w:rsidRPr="00B9270C">
              <w:rPr>
                <w:rFonts w:ascii="Times New Roman" w:hAnsi="Times New Roman" w:cs="Times New Roman"/>
                <w:szCs w:val="22"/>
              </w:rPr>
              <w:t>;</w:t>
            </w:r>
          </w:p>
          <w:p w:rsidR="0041043E" w:rsidRPr="00B9270C" w:rsidRDefault="00215B8A" w:rsidP="0041043E">
            <w:pPr>
              <w:pStyle w:val="ConsPlusNormal"/>
              <w:rPr>
                <w:rFonts w:ascii="Times New Roman" w:hAnsi="Times New Roman" w:cs="Times New Roman"/>
                <w:szCs w:val="22"/>
              </w:rPr>
            </w:pPr>
            <w:r>
              <w:rPr>
                <w:rFonts w:ascii="Times New Roman" w:hAnsi="Times New Roman" w:cs="Times New Roman"/>
                <w:szCs w:val="22"/>
              </w:rPr>
              <w:t>ФБ – 40 000,0</w:t>
            </w:r>
            <w:r w:rsidR="0041043E" w:rsidRPr="00B9270C">
              <w:rPr>
                <w:rFonts w:ascii="Times New Roman" w:hAnsi="Times New Roman" w:cs="Times New Roman"/>
                <w:szCs w:val="22"/>
              </w:rPr>
              <w:t>.</w:t>
            </w:r>
          </w:p>
        </w:tc>
        <w:tc>
          <w:tcPr>
            <w:tcW w:w="2126" w:type="dxa"/>
          </w:tcPr>
          <w:p w:rsidR="0041043E" w:rsidRPr="00B9270C" w:rsidRDefault="0041043E" w:rsidP="0041043E">
            <w:pPr>
              <w:pStyle w:val="ConsPlusNormal"/>
              <w:rPr>
                <w:rFonts w:ascii="Times New Roman" w:hAnsi="Times New Roman" w:cs="Times New Roman"/>
                <w:szCs w:val="22"/>
              </w:rPr>
            </w:pPr>
            <w:r w:rsidRPr="00B9270C">
              <w:rPr>
                <w:rFonts w:ascii="Times New Roman" w:hAnsi="Times New Roman" w:cs="Times New Roman"/>
                <w:szCs w:val="22"/>
              </w:rPr>
              <w:t>Всего: 181 684,0,</w:t>
            </w:r>
          </w:p>
          <w:p w:rsidR="0041043E" w:rsidRPr="00B9270C" w:rsidRDefault="0041043E" w:rsidP="0041043E">
            <w:pPr>
              <w:pStyle w:val="ConsPlusNormal"/>
              <w:rPr>
                <w:rFonts w:ascii="Times New Roman" w:hAnsi="Times New Roman" w:cs="Times New Roman"/>
                <w:szCs w:val="22"/>
              </w:rPr>
            </w:pPr>
            <w:r w:rsidRPr="00B9270C">
              <w:rPr>
                <w:rFonts w:ascii="Times New Roman" w:hAnsi="Times New Roman" w:cs="Times New Roman"/>
                <w:szCs w:val="22"/>
              </w:rPr>
              <w:t>в т. ч.:</w:t>
            </w:r>
          </w:p>
          <w:p w:rsidR="0041043E" w:rsidRPr="00B9270C" w:rsidRDefault="00215B8A" w:rsidP="0041043E">
            <w:pPr>
              <w:pStyle w:val="ConsPlusNormal"/>
              <w:rPr>
                <w:rFonts w:ascii="Times New Roman" w:hAnsi="Times New Roman" w:cs="Times New Roman"/>
                <w:szCs w:val="22"/>
              </w:rPr>
            </w:pPr>
            <w:r>
              <w:rPr>
                <w:rFonts w:ascii="Times New Roman" w:hAnsi="Times New Roman" w:cs="Times New Roman"/>
                <w:szCs w:val="22"/>
              </w:rPr>
              <w:t>МБ – 139 619,9</w:t>
            </w:r>
            <w:r w:rsidR="0041043E" w:rsidRPr="00B9270C">
              <w:rPr>
                <w:rFonts w:ascii="Times New Roman" w:hAnsi="Times New Roman" w:cs="Times New Roman"/>
                <w:szCs w:val="22"/>
              </w:rPr>
              <w:t>;</w:t>
            </w:r>
          </w:p>
          <w:p w:rsidR="0041043E" w:rsidRPr="00B9270C" w:rsidRDefault="00215B8A" w:rsidP="0041043E">
            <w:pPr>
              <w:pStyle w:val="ConsPlusNormal"/>
              <w:rPr>
                <w:rFonts w:ascii="Times New Roman" w:hAnsi="Times New Roman" w:cs="Times New Roman"/>
                <w:szCs w:val="22"/>
              </w:rPr>
            </w:pPr>
            <w:r>
              <w:rPr>
                <w:rFonts w:ascii="Times New Roman" w:hAnsi="Times New Roman" w:cs="Times New Roman"/>
                <w:szCs w:val="22"/>
              </w:rPr>
              <w:t>ОБ – 2 064,1</w:t>
            </w:r>
            <w:r w:rsidR="0041043E" w:rsidRPr="00B9270C">
              <w:rPr>
                <w:rFonts w:ascii="Times New Roman" w:hAnsi="Times New Roman" w:cs="Times New Roman"/>
                <w:szCs w:val="22"/>
              </w:rPr>
              <w:t>;</w:t>
            </w:r>
          </w:p>
          <w:p w:rsidR="0041043E" w:rsidRPr="00B9270C" w:rsidRDefault="00215B8A" w:rsidP="0041043E">
            <w:pPr>
              <w:pStyle w:val="ConsPlusNormal"/>
              <w:rPr>
                <w:rFonts w:ascii="Times New Roman" w:hAnsi="Times New Roman" w:cs="Times New Roman"/>
                <w:szCs w:val="22"/>
              </w:rPr>
            </w:pPr>
            <w:r>
              <w:rPr>
                <w:rFonts w:ascii="Times New Roman" w:hAnsi="Times New Roman" w:cs="Times New Roman"/>
                <w:szCs w:val="22"/>
              </w:rPr>
              <w:t>ФБ – 40 000,0</w:t>
            </w:r>
            <w:r w:rsidR="0041043E" w:rsidRPr="00B9270C">
              <w:rPr>
                <w:rFonts w:ascii="Times New Roman" w:hAnsi="Times New Roman" w:cs="Times New Roman"/>
                <w:szCs w:val="22"/>
              </w:rPr>
              <w:t>.</w:t>
            </w:r>
          </w:p>
        </w:tc>
        <w:tc>
          <w:tcPr>
            <w:tcW w:w="2268" w:type="dxa"/>
          </w:tcPr>
          <w:p w:rsidR="0041043E" w:rsidRPr="00B9270C" w:rsidRDefault="00215B8A" w:rsidP="0041043E">
            <w:pPr>
              <w:widowControl w:val="0"/>
              <w:autoSpaceDE w:val="0"/>
              <w:autoSpaceDN w:val="0"/>
              <w:rPr>
                <w:sz w:val="22"/>
                <w:szCs w:val="22"/>
              </w:rPr>
            </w:pPr>
            <w:r>
              <w:rPr>
                <w:sz w:val="22"/>
                <w:szCs w:val="22"/>
              </w:rPr>
              <w:t>Всего: 145 232,9</w:t>
            </w:r>
            <w:r w:rsidR="0041043E" w:rsidRPr="00B9270C">
              <w:rPr>
                <w:sz w:val="22"/>
                <w:szCs w:val="22"/>
              </w:rPr>
              <w:t>,</w:t>
            </w:r>
          </w:p>
          <w:p w:rsidR="0041043E" w:rsidRPr="00B9270C" w:rsidRDefault="0041043E" w:rsidP="0041043E">
            <w:pPr>
              <w:widowControl w:val="0"/>
              <w:autoSpaceDE w:val="0"/>
              <w:autoSpaceDN w:val="0"/>
              <w:rPr>
                <w:sz w:val="22"/>
                <w:szCs w:val="22"/>
              </w:rPr>
            </w:pPr>
            <w:r w:rsidRPr="00B9270C">
              <w:rPr>
                <w:sz w:val="22"/>
                <w:szCs w:val="22"/>
              </w:rPr>
              <w:t>в т. ч.:</w:t>
            </w:r>
          </w:p>
          <w:p w:rsidR="0041043E" w:rsidRPr="00B9270C" w:rsidRDefault="00215B8A" w:rsidP="0041043E">
            <w:pPr>
              <w:widowControl w:val="0"/>
              <w:autoSpaceDE w:val="0"/>
              <w:autoSpaceDN w:val="0"/>
              <w:rPr>
                <w:sz w:val="22"/>
                <w:szCs w:val="22"/>
              </w:rPr>
            </w:pPr>
            <w:r>
              <w:rPr>
                <w:sz w:val="22"/>
                <w:szCs w:val="22"/>
              </w:rPr>
              <w:t>МБ – 143 168,8</w:t>
            </w:r>
            <w:r w:rsidR="0041043E" w:rsidRPr="00B9270C">
              <w:rPr>
                <w:sz w:val="22"/>
                <w:szCs w:val="22"/>
              </w:rPr>
              <w:t>;</w:t>
            </w:r>
          </w:p>
          <w:p w:rsidR="0041043E" w:rsidRPr="00B9270C" w:rsidRDefault="00215B8A" w:rsidP="0041043E">
            <w:pPr>
              <w:widowControl w:val="0"/>
              <w:autoSpaceDE w:val="0"/>
              <w:autoSpaceDN w:val="0"/>
              <w:rPr>
                <w:sz w:val="22"/>
                <w:szCs w:val="22"/>
              </w:rPr>
            </w:pPr>
            <w:r>
              <w:rPr>
                <w:sz w:val="22"/>
                <w:szCs w:val="22"/>
              </w:rPr>
              <w:t>ОБ – 2 064,1</w:t>
            </w:r>
            <w:r w:rsidR="0041043E" w:rsidRPr="00B9270C">
              <w:rPr>
                <w:sz w:val="22"/>
                <w:szCs w:val="22"/>
              </w:rPr>
              <w:t>;</w:t>
            </w:r>
          </w:p>
          <w:p w:rsidR="0041043E" w:rsidRPr="00B9270C" w:rsidRDefault="0041043E" w:rsidP="0041043E">
            <w:pPr>
              <w:pStyle w:val="ConsPlusNormal"/>
              <w:rPr>
                <w:rFonts w:ascii="Times New Roman" w:hAnsi="Times New Roman" w:cs="Times New Roman"/>
                <w:szCs w:val="22"/>
              </w:rPr>
            </w:pPr>
            <w:r w:rsidRPr="00B9270C">
              <w:rPr>
                <w:rFonts w:ascii="Times New Roman" w:eastAsia="Calibri" w:hAnsi="Times New Roman" w:cs="Times New Roman"/>
                <w:szCs w:val="22"/>
                <w:lang w:eastAsia="en-US"/>
              </w:rPr>
              <w:t>ФБ – 0,0.</w:t>
            </w:r>
          </w:p>
        </w:tc>
        <w:tc>
          <w:tcPr>
            <w:tcW w:w="1985" w:type="dxa"/>
          </w:tcPr>
          <w:p w:rsidR="0041043E" w:rsidRPr="00B9270C" w:rsidRDefault="00215B8A" w:rsidP="0041043E">
            <w:pPr>
              <w:widowControl w:val="0"/>
              <w:autoSpaceDE w:val="0"/>
              <w:autoSpaceDN w:val="0"/>
              <w:rPr>
                <w:sz w:val="22"/>
                <w:szCs w:val="22"/>
              </w:rPr>
            </w:pPr>
            <w:r>
              <w:rPr>
                <w:sz w:val="22"/>
                <w:szCs w:val="22"/>
              </w:rPr>
              <w:t>Всего: 148 066,8</w:t>
            </w:r>
            <w:r w:rsidR="0041043E" w:rsidRPr="00B9270C">
              <w:rPr>
                <w:sz w:val="22"/>
                <w:szCs w:val="22"/>
              </w:rPr>
              <w:t>,</w:t>
            </w:r>
          </w:p>
          <w:p w:rsidR="0041043E" w:rsidRPr="00B9270C" w:rsidRDefault="0041043E" w:rsidP="0041043E">
            <w:pPr>
              <w:widowControl w:val="0"/>
              <w:autoSpaceDE w:val="0"/>
              <w:autoSpaceDN w:val="0"/>
              <w:rPr>
                <w:sz w:val="22"/>
                <w:szCs w:val="22"/>
              </w:rPr>
            </w:pPr>
            <w:r w:rsidRPr="00B9270C">
              <w:rPr>
                <w:sz w:val="22"/>
                <w:szCs w:val="22"/>
              </w:rPr>
              <w:t>в т. ч.:</w:t>
            </w:r>
          </w:p>
          <w:p w:rsidR="0041043E" w:rsidRPr="00B9270C" w:rsidRDefault="00215B8A" w:rsidP="0041043E">
            <w:pPr>
              <w:widowControl w:val="0"/>
              <w:autoSpaceDE w:val="0"/>
              <w:autoSpaceDN w:val="0"/>
              <w:rPr>
                <w:sz w:val="22"/>
                <w:szCs w:val="22"/>
              </w:rPr>
            </w:pPr>
            <w:r>
              <w:rPr>
                <w:sz w:val="22"/>
                <w:szCs w:val="22"/>
              </w:rPr>
              <w:t>МБ – 148 066,8</w:t>
            </w:r>
            <w:r w:rsidR="0041043E" w:rsidRPr="00B9270C">
              <w:rPr>
                <w:sz w:val="22"/>
                <w:szCs w:val="22"/>
              </w:rPr>
              <w:t>;</w:t>
            </w:r>
          </w:p>
          <w:p w:rsidR="0041043E" w:rsidRPr="00B9270C" w:rsidRDefault="0041043E" w:rsidP="0041043E">
            <w:pPr>
              <w:widowControl w:val="0"/>
              <w:autoSpaceDE w:val="0"/>
              <w:autoSpaceDN w:val="0"/>
              <w:rPr>
                <w:sz w:val="22"/>
                <w:szCs w:val="22"/>
              </w:rPr>
            </w:pPr>
            <w:r w:rsidRPr="00B9270C">
              <w:rPr>
                <w:sz w:val="22"/>
                <w:szCs w:val="22"/>
              </w:rPr>
              <w:t>ОБ – 0,0;</w:t>
            </w:r>
          </w:p>
          <w:p w:rsidR="0041043E" w:rsidRPr="00B9270C" w:rsidRDefault="0041043E" w:rsidP="0041043E">
            <w:pPr>
              <w:pStyle w:val="ConsPlusNormal"/>
              <w:rPr>
                <w:rFonts w:ascii="Times New Roman" w:hAnsi="Times New Roman" w:cs="Times New Roman"/>
                <w:szCs w:val="22"/>
              </w:rPr>
            </w:pPr>
            <w:r w:rsidRPr="00B9270C">
              <w:rPr>
                <w:rFonts w:ascii="Times New Roman" w:eastAsia="Calibri" w:hAnsi="Times New Roman" w:cs="Times New Roman"/>
                <w:szCs w:val="22"/>
                <w:lang w:eastAsia="en-US"/>
              </w:rPr>
              <w:t>ФБ – 0,0.</w:t>
            </w:r>
          </w:p>
        </w:tc>
        <w:tc>
          <w:tcPr>
            <w:tcW w:w="2281" w:type="dxa"/>
          </w:tcPr>
          <w:p w:rsidR="0041043E" w:rsidRPr="00B9270C" w:rsidRDefault="0041043E" w:rsidP="0041043E">
            <w:pPr>
              <w:widowControl w:val="0"/>
              <w:autoSpaceDE w:val="0"/>
              <w:autoSpaceDN w:val="0"/>
              <w:rPr>
                <w:sz w:val="22"/>
                <w:szCs w:val="22"/>
              </w:rPr>
            </w:pPr>
            <w:r w:rsidRPr="00B9270C">
              <w:rPr>
                <w:sz w:val="22"/>
                <w:szCs w:val="22"/>
              </w:rPr>
              <w:t xml:space="preserve">Всего: </w:t>
            </w:r>
            <w:r w:rsidR="00215B8A">
              <w:rPr>
                <w:sz w:val="22"/>
                <w:szCs w:val="22"/>
              </w:rPr>
              <w:t>1 014 066,8</w:t>
            </w:r>
            <w:r w:rsidRPr="00B9270C">
              <w:rPr>
                <w:sz w:val="22"/>
                <w:szCs w:val="22"/>
              </w:rPr>
              <w:t>,</w:t>
            </w:r>
          </w:p>
          <w:p w:rsidR="0041043E" w:rsidRPr="00B9270C" w:rsidRDefault="0041043E" w:rsidP="0041043E">
            <w:pPr>
              <w:widowControl w:val="0"/>
              <w:autoSpaceDE w:val="0"/>
              <w:autoSpaceDN w:val="0"/>
              <w:rPr>
                <w:sz w:val="22"/>
                <w:szCs w:val="22"/>
              </w:rPr>
            </w:pPr>
            <w:r w:rsidRPr="00B9270C">
              <w:rPr>
                <w:sz w:val="22"/>
                <w:szCs w:val="22"/>
              </w:rPr>
              <w:t>в т. ч.:</w:t>
            </w:r>
          </w:p>
          <w:p w:rsidR="0041043E" w:rsidRPr="00B9270C" w:rsidRDefault="0041043E" w:rsidP="0041043E">
            <w:pPr>
              <w:widowControl w:val="0"/>
              <w:autoSpaceDE w:val="0"/>
              <w:autoSpaceDN w:val="0"/>
              <w:rPr>
                <w:sz w:val="22"/>
                <w:szCs w:val="22"/>
              </w:rPr>
            </w:pPr>
            <w:r w:rsidRPr="00B9270C">
              <w:rPr>
                <w:sz w:val="22"/>
                <w:szCs w:val="22"/>
              </w:rPr>
              <w:t>МБ – 8</w:t>
            </w:r>
            <w:r>
              <w:rPr>
                <w:sz w:val="22"/>
                <w:szCs w:val="22"/>
              </w:rPr>
              <w:t>70</w:t>
            </w:r>
            <w:r w:rsidRPr="00B9270C">
              <w:rPr>
                <w:sz w:val="22"/>
                <w:szCs w:val="22"/>
              </w:rPr>
              <w:t> </w:t>
            </w:r>
            <w:r>
              <w:rPr>
                <w:sz w:val="22"/>
                <w:szCs w:val="22"/>
              </w:rPr>
              <w:t>946</w:t>
            </w:r>
            <w:r w:rsidRPr="00B9270C">
              <w:rPr>
                <w:sz w:val="22"/>
                <w:szCs w:val="22"/>
              </w:rPr>
              <w:t>,</w:t>
            </w:r>
            <w:r>
              <w:rPr>
                <w:sz w:val="22"/>
                <w:szCs w:val="22"/>
              </w:rPr>
              <w:t>1</w:t>
            </w:r>
            <w:r w:rsidRPr="00B9270C">
              <w:rPr>
                <w:sz w:val="22"/>
                <w:szCs w:val="22"/>
              </w:rPr>
              <w:t>;</w:t>
            </w:r>
          </w:p>
          <w:p w:rsidR="0041043E" w:rsidRPr="00B9270C" w:rsidRDefault="00215B8A" w:rsidP="0041043E">
            <w:pPr>
              <w:pStyle w:val="ConsPlusNormal"/>
              <w:rPr>
                <w:rFonts w:ascii="Times New Roman" w:hAnsi="Times New Roman" w:cs="Times New Roman"/>
                <w:szCs w:val="22"/>
              </w:rPr>
            </w:pPr>
            <w:r>
              <w:rPr>
                <w:rFonts w:ascii="Times New Roman" w:hAnsi="Times New Roman" w:cs="Times New Roman"/>
                <w:szCs w:val="22"/>
              </w:rPr>
              <w:t>ОБ – 23 120,7</w:t>
            </w:r>
            <w:r w:rsidR="0041043E" w:rsidRPr="00B9270C">
              <w:rPr>
                <w:rFonts w:ascii="Times New Roman" w:hAnsi="Times New Roman" w:cs="Times New Roman"/>
                <w:szCs w:val="22"/>
              </w:rPr>
              <w:t>;</w:t>
            </w:r>
          </w:p>
          <w:p w:rsidR="0041043E" w:rsidRPr="00B9270C" w:rsidRDefault="0041043E" w:rsidP="0041043E">
            <w:pPr>
              <w:pStyle w:val="ConsPlusNormal"/>
              <w:rPr>
                <w:rFonts w:ascii="Times New Roman" w:hAnsi="Times New Roman" w:cs="Times New Roman"/>
                <w:szCs w:val="22"/>
              </w:rPr>
            </w:pPr>
            <w:r w:rsidRPr="00B9270C">
              <w:rPr>
                <w:rFonts w:ascii="Times New Roman" w:hAnsi="Times New Roman" w:cs="Times New Roman"/>
                <w:szCs w:val="22"/>
              </w:rPr>
              <w:t>ФБ – 120 000,0.</w:t>
            </w:r>
          </w:p>
        </w:tc>
      </w:tr>
      <w:tr w:rsidR="0041043E" w:rsidRPr="00B9270C" w:rsidTr="0041043E">
        <w:tc>
          <w:tcPr>
            <w:tcW w:w="2256" w:type="dxa"/>
          </w:tcPr>
          <w:p w:rsidR="0041043E" w:rsidRPr="00B9270C" w:rsidRDefault="0032124B" w:rsidP="0041043E">
            <w:pPr>
              <w:pStyle w:val="ConsPlusNormal"/>
              <w:jc w:val="both"/>
              <w:rPr>
                <w:rFonts w:ascii="Times New Roman" w:hAnsi="Times New Roman" w:cs="Times New Roman"/>
                <w:szCs w:val="22"/>
              </w:rPr>
            </w:pPr>
            <w:hyperlink w:anchor="P2800" w:history="1">
              <w:r w:rsidR="0041043E" w:rsidRPr="00B9270C">
                <w:rPr>
                  <w:rFonts w:ascii="Times New Roman" w:hAnsi="Times New Roman" w:cs="Times New Roman"/>
                  <w:color w:val="0000FF"/>
                  <w:szCs w:val="22"/>
                </w:rPr>
                <w:t>Подпрограмма</w:t>
              </w:r>
            </w:hyperlink>
            <w:r w:rsidR="0041043E" w:rsidRPr="00B9270C">
              <w:rPr>
                <w:rFonts w:ascii="Times New Roman" w:hAnsi="Times New Roman" w:cs="Times New Roman"/>
                <w:szCs w:val="22"/>
              </w:rPr>
              <w:t xml:space="preserve"> «Энергосбережение и повышение энергетической эффективности в городском округе Анадырь»</w:t>
            </w:r>
          </w:p>
        </w:tc>
        <w:tc>
          <w:tcPr>
            <w:tcW w:w="2126" w:type="dxa"/>
          </w:tcPr>
          <w:p w:rsidR="0041043E" w:rsidRPr="00B9270C" w:rsidRDefault="00215B8A" w:rsidP="0041043E">
            <w:pPr>
              <w:pStyle w:val="ConsPlusNormal"/>
              <w:rPr>
                <w:rFonts w:ascii="Times New Roman" w:hAnsi="Times New Roman" w:cs="Times New Roman"/>
                <w:szCs w:val="22"/>
              </w:rPr>
            </w:pPr>
            <w:r>
              <w:rPr>
                <w:rFonts w:ascii="Times New Roman" w:hAnsi="Times New Roman" w:cs="Times New Roman"/>
                <w:szCs w:val="22"/>
              </w:rPr>
              <w:t>Всего: 10 594,4</w:t>
            </w:r>
            <w:r w:rsidR="0041043E" w:rsidRPr="00B9270C">
              <w:rPr>
                <w:rFonts w:ascii="Times New Roman" w:hAnsi="Times New Roman" w:cs="Times New Roman"/>
                <w:szCs w:val="22"/>
              </w:rPr>
              <w:t>,</w:t>
            </w:r>
          </w:p>
          <w:p w:rsidR="0041043E" w:rsidRPr="00B9270C" w:rsidRDefault="0041043E" w:rsidP="0041043E">
            <w:pPr>
              <w:pStyle w:val="ConsPlusNormal"/>
              <w:rPr>
                <w:rFonts w:ascii="Times New Roman" w:hAnsi="Times New Roman" w:cs="Times New Roman"/>
                <w:szCs w:val="22"/>
              </w:rPr>
            </w:pPr>
            <w:r w:rsidRPr="00B9270C">
              <w:rPr>
                <w:rFonts w:ascii="Times New Roman" w:hAnsi="Times New Roman" w:cs="Times New Roman"/>
                <w:szCs w:val="22"/>
              </w:rPr>
              <w:t>в т. ч.:</w:t>
            </w:r>
          </w:p>
          <w:p w:rsidR="0041043E" w:rsidRPr="00B9270C" w:rsidRDefault="00215B8A" w:rsidP="0041043E">
            <w:pPr>
              <w:pStyle w:val="ConsPlusNormal"/>
              <w:rPr>
                <w:rFonts w:ascii="Times New Roman" w:hAnsi="Times New Roman" w:cs="Times New Roman"/>
                <w:szCs w:val="22"/>
              </w:rPr>
            </w:pPr>
            <w:r>
              <w:rPr>
                <w:rFonts w:ascii="Times New Roman" w:hAnsi="Times New Roman" w:cs="Times New Roman"/>
                <w:szCs w:val="22"/>
              </w:rPr>
              <w:t>МБ – 10 594,4</w:t>
            </w:r>
            <w:r w:rsidR="0041043E" w:rsidRPr="00B9270C">
              <w:rPr>
                <w:rFonts w:ascii="Times New Roman" w:hAnsi="Times New Roman" w:cs="Times New Roman"/>
                <w:szCs w:val="22"/>
              </w:rPr>
              <w:t>;</w:t>
            </w:r>
          </w:p>
          <w:p w:rsidR="0041043E" w:rsidRPr="00B9270C" w:rsidRDefault="0041043E" w:rsidP="0041043E">
            <w:pPr>
              <w:pStyle w:val="ConsPlusNormal"/>
              <w:rPr>
                <w:rFonts w:ascii="Times New Roman" w:hAnsi="Times New Roman" w:cs="Times New Roman"/>
                <w:szCs w:val="22"/>
              </w:rPr>
            </w:pPr>
            <w:r w:rsidRPr="00B9270C">
              <w:rPr>
                <w:rFonts w:ascii="Times New Roman" w:hAnsi="Times New Roman" w:cs="Times New Roman"/>
                <w:szCs w:val="22"/>
              </w:rPr>
              <w:t>ОБ - 0,0;</w:t>
            </w:r>
          </w:p>
          <w:p w:rsidR="0041043E" w:rsidRPr="00B9270C" w:rsidRDefault="0041043E" w:rsidP="0041043E">
            <w:pPr>
              <w:pStyle w:val="ConsPlusNormal"/>
              <w:rPr>
                <w:rFonts w:ascii="Times New Roman" w:hAnsi="Times New Roman" w:cs="Times New Roman"/>
                <w:szCs w:val="22"/>
              </w:rPr>
            </w:pPr>
            <w:r w:rsidRPr="00B9270C">
              <w:rPr>
                <w:rFonts w:ascii="Times New Roman" w:hAnsi="Times New Roman" w:cs="Times New Roman"/>
                <w:szCs w:val="22"/>
              </w:rPr>
              <w:t>ФБ - 0,0.</w:t>
            </w:r>
          </w:p>
        </w:tc>
        <w:tc>
          <w:tcPr>
            <w:tcW w:w="2126" w:type="dxa"/>
          </w:tcPr>
          <w:p w:rsidR="0041043E" w:rsidRPr="00B9270C" w:rsidRDefault="0041043E" w:rsidP="0041043E">
            <w:pPr>
              <w:pStyle w:val="ConsPlusNormal"/>
              <w:rPr>
                <w:rFonts w:ascii="Times New Roman" w:hAnsi="Times New Roman" w:cs="Times New Roman"/>
                <w:szCs w:val="22"/>
              </w:rPr>
            </w:pPr>
            <w:r w:rsidRPr="00B9270C">
              <w:rPr>
                <w:rFonts w:ascii="Times New Roman" w:hAnsi="Times New Roman" w:cs="Times New Roman"/>
                <w:szCs w:val="22"/>
              </w:rPr>
              <w:t xml:space="preserve">Всего: </w:t>
            </w:r>
            <w:r>
              <w:rPr>
                <w:rFonts w:ascii="Times New Roman" w:hAnsi="Times New Roman" w:cs="Times New Roman"/>
                <w:szCs w:val="22"/>
              </w:rPr>
              <w:t>5</w:t>
            </w:r>
            <w:r w:rsidRPr="00B9270C">
              <w:rPr>
                <w:rFonts w:ascii="Times New Roman" w:hAnsi="Times New Roman" w:cs="Times New Roman"/>
                <w:szCs w:val="22"/>
              </w:rPr>
              <w:t> </w:t>
            </w:r>
            <w:r>
              <w:rPr>
                <w:rFonts w:ascii="Times New Roman" w:hAnsi="Times New Roman" w:cs="Times New Roman"/>
                <w:szCs w:val="22"/>
              </w:rPr>
              <w:t>111,5</w:t>
            </w:r>
            <w:r w:rsidRPr="00B9270C">
              <w:rPr>
                <w:rFonts w:ascii="Times New Roman" w:hAnsi="Times New Roman" w:cs="Times New Roman"/>
                <w:szCs w:val="22"/>
              </w:rPr>
              <w:t>,</w:t>
            </w:r>
          </w:p>
          <w:p w:rsidR="0041043E" w:rsidRPr="00B9270C" w:rsidRDefault="0041043E" w:rsidP="0041043E">
            <w:pPr>
              <w:pStyle w:val="ConsPlusNormal"/>
              <w:rPr>
                <w:rFonts w:ascii="Times New Roman" w:hAnsi="Times New Roman" w:cs="Times New Roman"/>
                <w:szCs w:val="22"/>
              </w:rPr>
            </w:pPr>
            <w:r w:rsidRPr="00B9270C">
              <w:rPr>
                <w:rFonts w:ascii="Times New Roman" w:hAnsi="Times New Roman" w:cs="Times New Roman"/>
                <w:szCs w:val="22"/>
              </w:rPr>
              <w:t>в т. ч.:</w:t>
            </w:r>
          </w:p>
          <w:p w:rsidR="0041043E" w:rsidRPr="00B9270C" w:rsidRDefault="0041043E" w:rsidP="0041043E">
            <w:pPr>
              <w:pStyle w:val="ConsPlusNormal"/>
              <w:rPr>
                <w:rFonts w:ascii="Times New Roman" w:hAnsi="Times New Roman" w:cs="Times New Roman"/>
                <w:szCs w:val="22"/>
              </w:rPr>
            </w:pPr>
            <w:r w:rsidRPr="00B9270C">
              <w:rPr>
                <w:rFonts w:ascii="Times New Roman" w:hAnsi="Times New Roman" w:cs="Times New Roman"/>
                <w:szCs w:val="22"/>
              </w:rPr>
              <w:t xml:space="preserve">МБ – </w:t>
            </w:r>
            <w:r>
              <w:rPr>
                <w:rFonts w:ascii="Times New Roman" w:hAnsi="Times New Roman" w:cs="Times New Roman"/>
                <w:szCs w:val="22"/>
              </w:rPr>
              <w:t>5</w:t>
            </w:r>
            <w:r w:rsidRPr="00B9270C">
              <w:rPr>
                <w:rFonts w:ascii="Times New Roman" w:hAnsi="Times New Roman" w:cs="Times New Roman"/>
                <w:szCs w:val="22"/>
              </w:rPr>
              <w:t> </w:t>
            </w:r>
            <w:r>
              <w:rPr>
                <w:rFonts w:ascii="Times New Roman" w:hAnsi="Times New Roman" w:cs="Times New Roman"/>
                <w:szCs w:val="22"/>
              </w:rPr>
              <w:t>111,5</w:t>
            </w:r>
            <w:r w:rsidRPr="00B9270C">
              <w:rPr>
                <w:rFonts w:ascii="Times New Roman" w:hAnsi="Times New Roman" w:cs="Times New Roman"/>
                <w:szCs w:val="22"/>
              </w:rPr>
              <w:t>;</w:t>
            </w:r>
          </w:p>
          <w:p w:rsidR="0041043E" w:rsidRPr="00B9270C" w:rsidRDefault="0041043E" w:rsidP="0041043E">
            <w:pPr>
              <w:pStyle w:val="ConsPlusNormal"/>
              <w:rPr>
                <w:rFonts w:ascii="Times New Roman" w:hAnsi="Times New Roman" w:cs="Times New Roman"/>
                <w:szCs w:val="22"/>
              </w:rPr>
            </w:pPr>
            <w:r w:rsidRPr="00B9270C">
              <w:rPr>
                <w:rFonts w:ascii="Times New Roman" w:hAnsi="Times New Roman" w:cs="Times New Roman"/>
                <w:szCs w:val="22"/>
              </w:rPr>
              <w:t>ОБ - 0,0;</w:t>
            </w:r>
          </w:p>
          <w:p w:rsidR="0041043E" w:rsidRPr="00B9270C" w:rsidRDefault="0041043E" w:rsidP="0041043E">
            <w:pPr>
              <w:pStyle w:val="ConsPlusNormal"/>
              <w:rPr>
                <w:rFonts w:ascii="Times New Roman" w:hAnsi="Times New Roman" w:cs="Times New Roman"/>
                <w:szCs w:val="22"/>
              </w:rPr>
            </w:pPr>
            <w:r w:rsidRPr="00B9270C">
              <w:rPr>
                <w:rFonts w:ascii="Times New Roman" w:hAnsi="Times New Roman" w:cs="Times New Roman"/>
                <w:szCs w:val="22"/>
              </w:rPr>
              <w:t>ФБ - 0,0.</w:t>
            </w:r>
          </w:p>
        </w:tc>
        <w:tc>
          <w:tcPr>
            <w:tcW w:w="2126" w:type="dxa"/>
          </w:tcPr>
          <w:p w:rsidR="0041043E" w:rsidRPr="00B9270C" w:rsidRDefault="0041043E" w:rsidP="0041043E">
            <w:pPr>
              <w:pStyle w:val="ConsPlusNormal"/>
              <w:rPr>
                <w:rFonts w:ascii="Times New Roman" w:hAnsi="Times New Roman" w:cs="Times New Roman"/>
                <w:szCs w:val="22"/>
              </w:rPr>
            </w:pPr>
            <w:r w:rsidRPr="00B9270C">
              <w:rPr>
                <w:rFonts w:ascii="Times New Roman" w:hAnsi="Times New Roman" w:cs="Times New Roman"/>
                <w:szCs w:val="22"/>
              </w:rPr>
              <w:t>Всего: 2 600,0,</w:t>
            </w:r>
          </w:p>
          <w:p w:rsidR="0041043E" w:rsidRPr="00B9270C" w:rsidRDefault="0041043E" w:rsidP="0041043E">
            <w:pPr>
              <w:pStyle w:val="ConsPlusNormal"/>
              <w:rPr>
                <w:rFonts w:ascii="Times New Roman" w:hAnsi="Times New Roman" w:cs="Times New Roman"/>
                <w:szCs w:val="22"/>
              </w:rPr>
            </w:pPr>
            <w:r w:rsidRPr="00B9270C">
              <w:rPr>
                <w:rFonts w:ascii="Times New Roman" w:hAnsi="Times New Roman" w:cs="Times New Roman"/>
                <w:szCs w:val="22"/>
              </w:rPr>
              <w:t>в т. ч.:</w:t>
            </w:r>
          </w:p>
          <w:p w:rsidR="0041043E" w:rsidRPr="00B9270C" w:rsidRDefault="0041043E" w:rsidP="0041043E">
            <w:pPr>
              <w:pStyle w:val="ConsPlusNormal"/>
              <w:rPr>
                <w:rFonts w:ascii="Times New Roman" w:hAnsi="Times New Roman" w:cs="Times New Roman"/>
                <w:szCs w:val="22"/>
              </w:rPr>
            </w:pPr>
            <w:r w:rsidRPr="00B9270C">
              <w:rPr>
                <w:rFonts w:ascii="Times New Roman" w:hAnsi="Times New Roman" w:cs="Times New Roman"/>
                <w:szCs w:val="22"/>
              </w:rPr>
              <w:t>МБ – 2 600,0;</w:t>
            </w:r>
          </w:p>
          <w:p w:rsidR="0041043E" w:rsidRPr="00B9270C" w:rsidRDefault="0041043E" w:rsidP="0041043E">
            <w:pPr>
              <w:pStyle w:val="ConsPlusNormal"/>
              <w:rPr>
                <w:rFonts w:ascii="Times New Roman" w:hAnsi="Times New Roman" w:cs="Times New Roman"/>
                <w:szCs w:val="22"/>
              </w:rPr>
            </w:pPr>
            <w:r w:rsidRPr="00B9270C">
              <w:rPr>
                <w:rFonts w:ascii="Times New Roman" w:hAnsi="Times New Roman" w:cs="Times New Roman"/>
                <w:szCs w:val="22"/>
              </w:rPr>
              <w:t>ОБ - 0,0;</w:t>
            </w:r>
          </w:p>
          <w:p w:rsidR="0041043E" w:rsidRPr="00B9270C" w:rsidRDefault="0041043E" w:rsidP="0041043E">
            <w:pPr>
              <w:pStyle w:val="ConsPlusNormal"/>
              <w:rPr>
                <w:rFonts w:ascii="Times New Roman" w:hAnsi="Times New Roman" w:cs="Times New Roman"/>
                <w:szCs w:val="22"/>
              </w:rPr>
            </w:pPr>
            <w:r w:rsidRPr="00B9270C">
              <w:rPr>
                <w:rFonts w:ascii="Times New Roman" w:hAnsi="Times New Roman" w:cs="Times New Roman"/>
                <w:szCs w:val="22"/>
              </w:rPr>
              <w:t>ФБ - 0,0.</w:t>
            </w:r>
          </w:p>
        </w:tc>
        <w:tc>
          <w:tcPr>
            <w:tcW w:w="2268" w:type="dxa"/>
          </w:tcPr>
          <w:p w:rsidR="0041043E" w:rsidRPr="00B9270C" w:rsidRDefault="0041043E" w:rsidP="0041043E">
            <w:pPr>
              <w:widowControl w:val="0"/>
              <w:autoSpaceDE w:val="0"/>
              <w:autoSpaceDN w:val="0"/>
              <w:rPr>
                <w:sz w:val="22"/>
                <w:szCs w:val="22"/>
              </w:rPr>
            </w:pPr>
            <w:r w:rsidRPr="00B9270C">
              <w:rPr>
                <w:sz w:val="22"/>
                <w:szCs w:val="22"/>
              </w:rPr>
              <w:t>Всего: 2 600,0;</w:t>
            </w:r>
          </w:p>
          <w:p w:rsidR="0041043E" w:rsidRPr="00B9270C" w:rsidRDefault="0041043E" w:rsidP="0041043E">
            <w:pPr>
              <w:widowControl w:val="0"/>
              <w:autoSpaceDE w:val="0"/>
              <w:autoSpaceDN w:val="0"/>
              <w:rPr>
                <w:sz w:val="22"/>
                <w:szCs w:val="22"/>
              </w:rPr>
            </w:pPr>
            <w:r w:rsidRPr="00B9270C">
              <w:rPr>
                <w:sz w:val="22"/>
                <w:szCs w:val="22"/>
              </w:rPr>
              <w:t>в т. ч.:</w:t>
            </w:r>
          </w:p>
          <w:p w:rsidR="0041043E" w:rsidRPr="00B9270C" w:rsidRDefault="0041043E" w:rsidP="0041043E">
            <w:pPr>
              <w:widowControl w:val="0"/>
              <w:autoSpaceDE w:val="0"/>
              <w:autoSpaceDN w:val="0"/>
              <w:rPr>
                <w:sz w:val="22"/>
                <w:szCs w:val="22"/>
              </w:rPr>
            </w:pPr>
            <w:r w:rsidRPr="00B9270C">
              <w:rPr>
                <w:sz w:val="22"/>
                <w:szCs w:val="22"/>
              </w:rPr>
              <w:t>МБ – 2 600,0;</w:t>
            </w:r>
          </w:p>
          <w:p w:rsidR="0041043E" w:rsidRPr="00B9270C" w:rsidRDefault="0041043E" w:rsidP="0041043E">
            <w:pPr>
              <w:widowControl w:val="0"/>
              <w:autoSpaceDE w:val="0"/>
              <w:autoSpaceDN w:val="0"/>
              <w:rPr>
                <w:sz w:val="22"/>
                <w:szCs w:val="22"/>
              </w:rPr>
            </w:pPr>
            <w:r w:rsidRPr="00B9270C">
              <w:rPr>
                <w:sz w:val="22"/>
                <w:szCs w:val="22"/>
              </w:rPr>
              <w:t>ОБ - 0,0;</w:t>
            </w:r>
          </w:p>
          <w:p w:rsidR="0041043E" w:rsidRPr="00B9270C" w:rsidRDefault="0041043E" w:rsidP="0041043E">
            <w:pPr>
              <w:pStyle w:val="ConsPlusNormal"/>
              <w:rPr>
                <w:rFonts w:ascii="Times New Roman" w:hAnsi="Times New Roman" w:cs="Times New Roman"/>
                <w:szCs w:val="22"/>
              </w:rPr>
            </w:pPr>
            <w:r w:rsidRPr="00B9270C">
              <w:rPr>
                <w:rFonts w:ascii="Times New Roman" w:eastAsia="Calibri" w:hAnsi="Times New Roman" w:cs="Times New Roman"/>
                <w:szCs w:val="22"/>
                <w:lang w:eastAsia="en-US"/>
              </w:rPr>
              <w:t>ФБ - 0,0.</w:t>
            </w:r>
          </w:p>
        </w:tc>
        <w:tc>
          <w:tcPr>
            <w:tcW w:w="1985" w:type="dxa"/>
          </w:tcPr>
          <w:p w:rsidR="0041043E" w:rsidRPr="00B9270C" w:rsidRDefault="0041043E" w:rsidP="0041043E">
            <w:pPr>
              <w:widowControl w:val="0"/>
              <w:autoSpaceDE w:val="0"/>
              <w:autoSpaceDN w:val="0"/>
              <w:rPr>
                <w:sz w:val="22"/>
                <w:szCs w:val="22"/>
              </w:rPr>
            </w:pPr>
            <w:r w:rsidRPr="00B9270C">
              <w:rPr>
                <w:sz w:val="22"/>
                <w:szCs w:val="22"/>
              </w:rPr>
              <w:t>Всего: 0,0,</w:t>
            </w:r>
          </w:p>
          <w:p w:rsidR="0041043E" w:rsidRPr="00B9270C" w:rsidRDefault="0041043E" w:rsidP="0041043E">
            <w:pPr>
              <w:widowControl w:val="0"/>
              <w:autoSpaceDE w:val="0"/>
              <w:autoSpaceDN w:val="0"/>
              <w:rPr>
                <w:sz w:val="22"/>
                <w:szCs w:val="22"/>
              </w:rPr>
            </w:pPr>
            <w:r w:rsidRPr="00B9270C">
              <w:rPr>
                <w:sz w:val="22"/>
                <w:szCs w:val="22"/>
              </w:rPr>
              <w:t>в т. ч.:</w:t>
            </w:r>
          </w:p>
          <w:p w:rsidR="0041043E" w:rsidRPr="00B9270C" w:rsidRDefault="0041043E" w:rsidP="0041043E">
            <w:pPr>
              <w:widowControl w:val="0"/>
              <w:autoSpaceDE w:val="0"/>
              <w:autoSpaceDN w:val="0"/>
              <w:rPr>
                <w:sz w:val="22"/>
                <w:szCs w:val="22"/>
              </w:rPr>
            </w:pPr>
            <w:r w:rsidRPr="00B9270C">
              <w:rPr>
                <w:sz w:val="22"/>
                <w:szCs w:val="22"/>
              </w:rPr>
              <w:t>МБ – 0,0;</w:t>
            </w:r>
          </w:p>
          <w:p w:rsidR="0041043E" w:rsidRPr="00B9270C" w:rsidRDefault="0041043E" w:rsidP="0041043E">
            <w:pPr>
              <w:widowControl w:val="0"/>
              <w:autoSpaceDE w:val="0"/>
              <w:autoSpaceDN w:val="0"/>
              <w:rPr>
                <w:sz w:val="22"/>
                <w:szCs w:val="22"/>
              </w:rPr>
            </w:pPr>
            <w:r w:rsidRPr="00B9270C">
              <w:rPr>
                <w:sz w:val="22"/>
                <w:szCs w:val="22"/>
              </w:rPr>
              <w:t>ОБ - 0,0;</w:t>
            </w:r>
          </w:p>
          <w:p w:rsidR="0041043E" w:rsidRPr="00B9270C" w:rsidRDefault="0041043E" w:rsidP="0041043E">
            <w:pPr>
              <w:pStyle w:val="ConsPlusNormal"/>
              <w:rPr>
                <w:rFonts w:ascii="Times New Roman" w:hAnsi="Times New Roman" w:cs="Times New Roman"/>
                <w:szCs w:val="22"/>
              </w:rPr>
            </w:pPr>
            <w:r w:rsidRPr="00B9270C">
              <w:rPr>
                <w:rFonts w:ascii="Times New Roman" w:eastAsia="Calibri" w:hAnsi="Times New Roman" w:cs="Times New Roman"/>
                <w:szCs w:val="22"/>
                <w:lang w:eastAsia="en-US"/>
              </w:rPr>
              <w:t>ФБ - 0,0.</w:t>
            </w:r>
          </w:p>
        </w:tc>
        <w:tc>
          <w:tcPr>
            <w:tcW w:w="2281" w:type="dxa"/>
          </w:tcPr>
          <w:p w:rsidR="0041043E" w:rsidRPr="00B9270C" w:rsidRDefault="0041043E" w:rsidP="0041043E">
            <w:pPr>
              <w:widowControl w:val="0"/>
              <w:autoSpaceDE w:val="0"/>
              <w:autoSpaceDN w:val="0"/>
              <w:rPr>
                <w:sz w:val="22"/>
                <w:szCs w:val="22"/>
              </w:rPr>
            </w:pPr>
            <w:r w:rsidRPr="00B9270C">
              <w:rPr>
                <w:sz w:val="22"/>
                <w:szCs w:val="22"/>
              </w:rPr>
              <w:t xml:space="preserve">Всего: </w:t>
            </w:r>
            <w:r>
              <w:rPr>
                <w:sz w:val="22"/>
                <w:szCs w:val="22"/>
              </w:rPr>
              <w:t>20</w:t>
            </w:r>
            <w:r w:rsidRPr="00B9270C">
              <w:rPr>
                <w:sz w:val="22"/>
                <w:szCs w:val="22"/>
              </w:rPr>
              <w:t> </w:t>
            </w:r>
            <w:r>
              <w:rPr>
                <w:sz w:val="22"/>
                <w:szCs w:val="22"/>
              </w:rPr>
              <w:t>905,9</w:t>
            </w:r>
            <w:r w:rsidRPr="00B9270C">
              <w:rPr>
                <w:sz w:val="22"/>
                <w:szCs w:val="22"/>
              </w:rPr>
              <w:t>,</w:t>
            </w:r>
          </w:p>
          <w:p w:rsidR="0041043E" w:rsidRPr="00B9270C" w:rsidRDefault="0041043E" w:rsidP="0041043E">
            <w:pPr>
              <w:widowControl w:val="0"/>
              <w:autoSpaceDE w:val="0"/>
              <w:autoSpaceDN w:val="0"/>
              <w:rPr>
                <w:sz w:val="22"/>
                <w:szCs w:val="22"/>
              </w:rPr>
            </w:pPr>
            <w:r w:rsidRPr="00B9270C">
              <w:rPr>
                <w:sz w:val="22"/>
                <w:szCs w:val="22"/>
              </w:rPr>
              <w:t>в т. ч.:</w:t>
            </w:r>
          </w:p>
          <w:p w:rsidR="0041043E" w:rsidRPr="00B9270C" w:rsidRDefault="0041043E" w:rsidP="0041043E">
            <w:pPr>
              <w:widowControl w:val="0"/>
              <w:autoSpaceDE w:val="0"/>
              <w:autoSpaceDN w:val="0"/>
              <w:rPr>
                <w:sz w:val="22"/>
                <w:szCs w:val="22"/>
              </w:rPr>
            </w:pPr>
            <w:r w:rsidRPr="00B9270C">
              <w:rPr>
                <w:sz w:val="22"/>
                <w:szCs w:val="22"/>
              </w:rPr>
              <w:t xml:space="preserve">МБ – </w:t>
            </w:r>
            <w:r>
              <w:rPr>
                <w:sz w:val="22"/>
                <w:szCs w:val="22"/>
              </w:rPr>
              <w:t>20</w:t>
            </w:r>
            <w:r w:rsidRPr="00B9270C">
              <w:rPr>
                <w:sz w:val="22"/>
                <w:szCs w:val="22"/>
              </w:rPr>
              <w:t> </w:t>
            </w:r>
            <w:r>
              <w:rPr>
                <w:sz w:val="22"/>
                <w:szCs w:val="22"/>
              </w:rPr>
              <w:t>905,9</w:t>
            </w:r>
            <w:r w:rsidRPr="00B9270C">
              <w:rPr>
                <w:sz w:val="22"/>
                <w:szCs w:val="22"/>
              </w:rPr>
              <w:t>;</w:t>
            </w:r>
          </w:p>
          <w:p w:rsidR="0041043E" w:rsidRPr="00B9270C" w:rsidRDefault="0041043E" w:rsidP="0041043E">
            <w:pPr>
              <w:widowControl w:val="0"/>
              <w:autoSpaceDE w:val="0"/>
              <w:autoSpaceDN w:val="0"/>
              <w:rPr>
                <w:sz w:val="22"/>
                <w:szCs w:val="22"/>
              </w:rPr>
            </w:pPr>
            <w:r w:rsidRPr="00B9270C">
              <w:rPr>
                <w:sz w:val="22"/>
                <w:szCs w:val="22"/>
              </w:rPr>
              <w:t>ОБ - 0,0;</w:t>
            </w:r>
          </w:p>
          <w:p w:rsidR="0041043E" w:rsidRPr="00B9270C" w:rsidRDefault="0041043E" w:rsidP="0041043E">
            <w:pPr>
              <w:pStyle w:val="ConsPlusNormal"/>
              <w:rPr>
                <w:rFonts w:ascii="Times New Roman" w:hAnsi="Times New Roman" w:cs="Times New Roman"/>
                <w:szCs w:val="22"/>
              </w:rPr>
            </w:pPr>
            <w:r w:rsidRPr="00B9270C">
              <w:rPr>
                <w:rFonts w:ascii="Times New Roman" w:eastAsia="Calibri" w:hAnsi="Times New Roman" w:cs="Times New Roman"/>
                <w:szCs w:val="22"/>
                <w:lang w:eastAsia="en-US"/>
              </w:rPr>
              <w:t>ФБ - 0,0.</w:t>
            </w:r>
          </w:p>
        </w:tc>
      </w:tr>
    </w:tbl>
    <w:p w:rsidR="0041043E" w:rsidRDefault="0041043E" w:rsidP="004738B0">
      <w:pPr>
        <w:pStyle w:val="ConsPlusNormal"/>
        <w:ind w:firstLine="540"/>
        <w:jc w:val="both"/>
        <w:rPr>
          <w:rFonts w:ascii="Times New Roman" w:hAnsi="Times New Roman" w:cs="Times New Roman"/>
          <w:sz w:val="28"/>
          <w:szCs w:val="28"/>
        </w:rPr>
      </w:pPr>
    </w:p>
    <w:p w:rsidR="0041043E" w:rsidRDefault="0041043E" w:rsidP="004738B0">
      <w:pPr>
        <w:pStyle w:val="ConsPlusNormal"/>
        <w:ind w:firstLine="540"/>
        <w:jc w:val="both"/>
        <w:rPr>
          <w:rFonts w:ascii="Times New Roman" w:hAnsi="Times New Roman" w:cs="Times New Roman"/>
          <w:sz w:val="28"/>
          <w:szCs w:val="28"/>
        </w:rPr>
      </w:pPr>
    </w:p>
    <w:p w:rsidR="0041043E" w:rsidRDefault="0041043E">
      <w:pPr>
        <w:rPr>
          <w:sz w:val="28"/>
          <w:szCs w:val="28"/>
        </w:rPr>
        <w:sectPr w:rsidR="0041043E" w:rsidSect="0041043E">
          <w:pgSz w:w="16838" w:h="11906" w:orient="landscape"/>
          <w:pgMar w:top="566" w:right="284" w:bottom="1134" w:left="142" w:header="510" w:footer="708" w:gutter="0"/>
          <w:cols w:space="708"/>
          <w:titlePg/>
          <w:docGrid w:linePitch="360"/>
        </w:sectPr>
      </w:pPr>
    </w:p>
    <w:p w:rsidR="004738B0" w:rsidRPr="00A02DED" w:rsidRDefault="004738B0" w:rsidP="004738B0">
      <w:pPr>
        <w:pStyle w:val="ConsPlusNormal"/>
        <w:ind w:left="5103"/>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41043E">
        <w:rPr>
          <w:rFonts w:ascii="Times New Roman" w:hAnsi="Times New Roman" w:cs="Times New Roman"/>
          <w:sz w:val="28"/>
          <w:szCs w:val="28"/>
        </w:rPr>
        <w:t xml:space="preserve"> 2</w:t>
      </w:r>
    </w:p>
    <w:p w:rsidR="004738B0" w:rsidRPr="00A02DED" w:rsidRDefault="004738B0" w:rsidP="004738B0">
      <w:pPr>
        <w:pStyle w:val="ConsPlusNormal"/>
        <w:ind w:left="5103"/>
        <w:jc w:val="both"/>
        <w:rPr>
          <w:rFonts w:ascii="Times New Roman" w:hAnsi="Times New Roman" w:cs="Times New Roman"/>
          <w:sz w:val="28"/>
          <w:szCs w:val="28"/>
        </w:rPr>
      </w:pPr>
      <w:r w:rsidRPr="00A02DED">
        <w:rPr>
          <w:rFonts w:ascii="Times New Roman" w:hAnsi="Times New Roman" w:cs="Times New Roman"/>
          <w:sz w:val="28"/>
          <w:szCs w:val="28"/>
        </w:rPr>
        <w:t>к мун</w:t>
      </w:r>
      <w:r>
        <w:rPr>
          <w:rFonts w:ascii="Times New Roman" w:hAnsi="Times New Roman" w:cs="Times New Roman"/>
          <w:sz w:val="28"/>
          <w:szCs w:val="28"/>
        </w:rPr>
        <w:t xml:space="preserve">иципальной программе городского </w:t>
      </w:r>
      <w:r w:rsidRPr="00A02DED">
        <w:rPr>
          <w:rFonts w:ascii="Times New Roman" w:hAnsi="Times New Roman" w:cs="Times New Roman"/>
          <w:sz w:val="28"/>
          <w:szCs w:val="28"/>
        </w:rPr>
        <w:t>округа Анадырь</w:t>
      </w:r>
      <w:r>
        <w:rPr>
          <w:rFonts w:ascii="Times New Roman" w:hAnsi="Times New Roman" w:cs="Times New Roman"/>
          <w:sz w:val="28"/>
          <w:szCs w:val="28"/>
        </w:rPr>
        <w:t xml:space="preserve"> «</w:t>
      </w:r>
      <w:r w:rsidRPr="00A02DED">
        <w:rPr>
          <w:rFonts w:ascii="Times New Roman" w:hAnsi="Times New Roman" w:cs="Times New Roman"/>
          <w:sz w:val="28"/>
          <w:szCs w:val="28"/>
        </w:rPr>
        <w:t>Развитие территории городского округа Анадырь</w:t>
      </w:r>
      <w:r>
        <w:rPr>
          <w:rFonts w:ascii="Times New Roman" w:hAnsi="Times New Roman" w:cs="Times New Roman"/>
          <w:sz w:val="28"/>
          <w:szCs w:val="28"/>
        </w:rPr>
        <w:t xml:space="preserve"> на 2019 - 2023 годы»</w:t>
      </w:r>
    </w:p>
    <w:p w:rsidR="004738B0" w:rsidRDefault="004738B0" w:rsidP="00F91CC5">
      <w:pPr>
        <w:pStyle w:val="ConsPlusTitle"/>
        <w:jc w:val="center"/>
        <w:rPr>
          <w:rFonts w:ascii="Times New Roman" w:hAnsi="Times New Roman" w:cs="Times New Roman"/>
          <w:sz w:val="28"/>
          <w:szCs w:val="28"/>
        </w:rPr>
      </w:pPr>
    </w:p>
    <w:p w:rsidR="00512F56" w:rsidRDefault="00512F56" w:rsidP="00512F56">
      <w:pPr>
        <w:pStyle w:val="ConsPlusTitle"/>
        <w:jc w:val="center"/>
        <w:rPr>
          <w:rFonts w:ascii="Times New Roman" w:hAnsi="Times New Roman" w:cs="Times New Roman"/>
          <w:sz w:val="28"/>
          <w:szCs w:val="28"/>
        </w:rPr>
      </w:pPr>
      <w:r w:rsidRPr="000533AF">
        <w:rPr>
          <w:rFonts w:ascii="Times New Roman" w:hAnsi="Times New Roman" w:cs="Times New Roman"/>
          <w:sz w:val="28"/>
          <w:szCs w:val="28"/>
        </w:rPr>
        <w:t xml:space="preserve">Подпрограмма </w:t>
      </w:r>
      <w:r>
        <w:rPr>
          <w:rFonts w:ascii="Times New Roman" w:hAnsi="Times New Roman" w:cs="Times New Roman"/>
          <w:sz w:val="28"/>
          <w:szCs w:val="28"/>
        </w:rPr>
        <w:t xml:space="preserve"> </w:t>
      </w:r>
    </w:p>
    <w:p w:rsidR="00512F56" w:rsidRDefault="000533AF" w:rsidP="00512F56">
      <w:pPr>
        <w:pStyle w:val="ConsPlusTitle"/>
        <w:jc w:val="center"/>
        <w:rPr>
          <w:rFonts w:ascii="Times New Roman" w:hAnsi="Times New Roman" w:cs="Times New Roman"/>
          <w:sz w:val="28"/>
          <w:szCs w:val="28"/>
        </w:rPr>
      </w:pPr>
      <w:r w:rsidRPr="000533AF">
        <w:rPr>
          <w:rFonts w:ascii="Times New Roman" w:hAnsi="Times New Roman" w:cs="Times New Roman"/>
          <w:sz w:val="28"/>
          <w:szCs w:val="28"/>
        </w:rPr>
        <w:t>«Развитие жилищно-коммунального хозяйства городского округа Анадырь»</w:t>
      </w:r>
    </w:p>
    <w:p w:rsidR="00A02DED" w:rsidRDefault="00512F56" w:rsidP="00512F56">
      <w:pPr>
        <w:pStyle w:val="ConsPlusTitle"/>
        <w:jc w:val="center"/>
        <w:rPr>
          <w:rFonts w:ascii="Times New Roman" w:hAnsi="Times New Roman" w:cs="Times New Roman"/>
          <w:sz w:val="28"/>
          <w:szCs w:val="28"/>
        </w:rPr>
      </w:pPr>
      <w:r w:rsidRPr="000533AF">
        <w:rPr>
          <w:rFonts w:ascii="Times New Roman" w:hAnsi="Times New Roman" w:cs="Times New Roman"/>
          <w:sz w:val="28"/>
          <w:szCs w:val="28"/>
        </w:rPr>
        <w:t xml:space="preserve">Паспорт </w:t>
      </w:r>
      <w:r>
        <w:rPr>
          <w:rFonts w:ascii="Times New Roman" w:hAnsi="Times New Roman" w:cs="Times New Roman"/>
          <w:sz w:val="28"/>
          <w:szCs w:val="28"/>
        </w:rPr>
        <w:t>п</w:t>
      </w:r>
      <w:r w:rsidRPr="000533AF">
        <w:rPr>
          <w:rFonts w:ascii="Times New Roman" w:hAnsi="Times New Roman" w:cs="Times New Roman"/>
          <w:sz w:val="28"/>
          <w:szCs w:val="28"/>
        </w:rPr>
        <w:t>одпрограмм</w:t>
      </w:r>
      <w:r>
        <w:rPr>
          <w:rFonts w:ascii="Times New Roman" w:hAnsi="Times New Roman" w:cs="Times New Roman"/>
          <w:sz w:val="28"/>
          <w:szCs w:val="28"/>
        </w:rPr>
        <w:t>ы</w:t>
      </w:r>
      <w:r w:rsidR="000533AF" w:rsidRPr="000533AF">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7774"/>
      </w:tblGrid>
      <w:tr w:rsidR="00A02DED" w:rsidRPr="004738B0" w:rsidTr="00A02DED">
        <w:tc>
          <w:tcPr>
            <w:tcW w:w="2494" w:type="dxa"/>
          </w:tcPr>
          <w:p w:rsidR="00A02DED" w:rsidRPr="004738B0" w:rsidRDefault="00A02DED" w:rsidP="00F91CC5">
            <w:pPr>
              <w:pStyle w:val="ConsPlusNormal"/>
              <w:rPr>
                <w:rFonts w:ascii="Times New Roman" w:hAnsi="Times New Roman" w:cs="Times New Roman"/>
                <w:sz w:val="20"/>
                <w:szCs w:val="28"/>
              </w:rPr>
            </w:pPr>
            <w:r w:rsidRPr="004738B0">
              <w:rPr>
                <w:rFonts w:ascii="Times New Roman" w:hAnsi="Times New Roman" w:cs="Times New Roman"/>
                <w:sz w:val="20"/>
                <w:szCs w:val="28"/>
              </w:rPr>
              <w:t xml:space="preserve">Наименование </w:t>
            </w:r>
            <w:r w:rsidR="000533AF" w:rsidRPr="004738B0">
              <w:rPr>
                <w:rFonts w:ascii="Times New Roman" w:hAnsi="Times New Roman" w:cs="Times New Roman"/>
                <w:sz w:val="20"/>
                <w:szCs w:val="28"/>
              </w:rPr>
              <w:t>М</w:t>
            </w:r>
            <w:r w:rsidRPr="004738B0">
              <w:rPr>
                <w:rFonts w:ascii="Times New Roman" w:hAnsi="Times New Roman" w:cs="Times New Roman"/>
                <w:sz w:val="20"/>
                <w:szCs w:val="28"/>
              </w:rPr>
              <w:t xml:space="preserve">униципальной программы, в которую входит </w:t>
            </w:r>
            <w:r w:rsidR="000533AF" w:rsidRPr="004738B0">
              <w:rPr>
                <w:rFonts w:ascii="Times New Roman" w:hAnsi="Times New Roman" w:cs="Times New Roman"/>
                <w:sz w:val="20"/>
                <w:szCs w:val="28"/>
              </w:rPr>
              <w:t>П</w:t>
            </w:r>
            <w:r w:rsidRPr="004738B0">
              <w:rPr>
                <w:rFonts w:ascii="Times New Roman" w:hAnsi="Times New Roman" w:cs="Times New Roman"/>
                <w:sz w:val="20"/>
                <w:szCs w:val="28"/>
              </w:rPr>
              <w:t>одпрограмма</w:t>
            </w:r>
          </w:p>
        </w:tc>
        <w:tc>
          <w:tcPr>
            <w:tcW w:w="7774" w:type="dxa"/>
          </w:tcPr>
          <w:p w:rsidR="00A02DED" w:rsidRPr="004738B0" w:rsidRDefault="00A02DED" w:rsidP="00F91CC5">
            <w:pPr>
              <w:pStyle w:val="ConsPlusNormal"/>
              <w:ind w:firstLine="341"/>
              <w:jc w:val="both"/>
              <w:rPr>
                <w:rFonts w:ascii="Times New Roman" w:hAnsi="Times New Roman" w:cs="Times New Roman"/>
                <w:sz w:val="20"/>
                <w:szCs w:val="28"/>
              </w:rPr>
            </w:pPr>
            <w:r w:rsidRPr="004738B0">
              <w:rPr>
                <w:rFonts w:ascii="Times New Roman" w:hAnsi="Times New Roman" w:cs="Times New Roman"/>
                <w:sz w:val="20"/>
                <w:szCs w:val="28"/>
              </w:rPr>
              <w:t>Муниципальная программа городского округа Анадырь «Развитие территории городского округа Анадырь на 2019 - 2023 годы»</w:t>
            </w:r>
          </w:p>
        </w:tc>
      </w:tr>
      <w:tr w:rsidR="00215B8A" w:rsidRPr="004738B0" w:rsidTr="00A151E6">
        <w:tc>
          <w:tcPr>
            <w:tcW w:w="2494" w:type="dxa"/>
          </w:tcPr>
          <w:p w:rsidR="00215B8A" w:rsidRPr="004738B0" w:rsidRDefault="00215B8A" w:rsidP="00215B8A">
            <w:pPr>
              <w:pStyle w:val="ConsPlusNormal"/>
              <w:rPr>
                <w:rFonts w:ascii="Times New Roman" w:hAnsi="Times New Roman" w:cs="Times New Roman"/>
                <w:sz w:val="20"/>
                <w:szCs w:val="28"/>
              </w:rPr>
            </w:pPr>
            <w:r w:rsidRPr="004738B0">
              <w:rPr>
                <w:rFonts w:ascii="Times New Roman" w:hAnsi="Times New Roman" w:cs="Times New Roman"/>
                <w:sz w:val="20"/>
                <w:szCs w:val="28"/>
              </w:rPr>
              <w:t>Цели Подпрограммы</w:t>
            </w:r>
          </w:p>
        </w:tc>
        <w:tc>
          <w:tcPr>
            <w:tcW w:w="7774" w:type="dxa"/>
            <w:vAlign w:val="center"/>
          </w:tcPr>
          <w:p w:rsidR="00215B8A" w:rsidRPr="00215B8A" w:rsidRDefault="00215B8A" w:rsidP="00215B8A">
            <w:pPr>
              <w:ind w:firstLine="340"/>
              <w:rPr>
                <w:color w:val="00B050"/>
                <w:sz w:val="20"/>
                <w:szCs w:val="20"/>
              </w:rPr>
            </w:pPr>
            <w:r w:rsidRPr="00215B8A">
              <w:rPr>
                <w:color w:val="00B050"/>
                <w:sz w:val="20"/>
                <w:szCs w:val="20"/>
              </w:rPr>
              <w:t>1. Обеспечение гарантий реализации права на погребение;</w:t>
            </w:r>
          </w:p>
          <w:p w:rsidR="00215B8A" w:rsidRPr="00215B8A" w:rsidRDefault="00215B8A" w:rsidP="00215B8A">
            <w:pPr>
              <w:ind w:firstLine="340"/>
              <w:rPr>
                <w:color w:val="00B050"/>
                <w:sz w:val="20"/>
                <w:szCs w:val="20"/>
              </w:rPr>
            </w:pPr>
            <w:r w:rsidRPr="00215B8A">
              <w:rPr>
                <w:color w:val="00B050"/>
                <w:sz w:val="20"/>
                <w:szCs w:val="20"/>
              </w:rPr>
              <w:t>2. Создание безопасных и благоприятных условий для проживания в многоквартирных домах городского округа Анадырь</w:t>
            </w:r>
          </w:p>
        </w:tc>
      </w:tr>
      <w:tr w:rsidR="00215B8A" w:rsidRPr="004738B0" w:rsidTr="00A02DED">
        <w:tc>
          <w:tcPr>
            <w:tcW w:w="2494" w:type="dxa"/>
          </w:tcPr>
          <w:p w:rsidR="00215B8A" w:rsidRPr="004738B0" w:rsidRDefault="00215B8A" w:rsidP="00215B8A">
            <w:pPr>
              <w:pStyle w:val="ConsPlusNormal"/>
              <w:jc w:val="both"/>
              <w:rPr>
                <w:rFonts w:ascii="Times New Roman" w:hAnsi="Times New Roman" w:cs="Times New Roman"/>
                <w:sz w:val="20"/>
                <w:szCs w:val="28"/>
              </w:rPr>
            </w:pPr>
            <w:r w:rsidRPr="004738B0">
              <w:rPr>
                <w:rFonts w:ascii="Times New Roman" w:hAnsi="Times New Roman" w:cs="Times New Roman"/>
                <w:sz w:val="20"/>
                <w:szCs w:val="28"/>
              </w:rPr>
              <w:t>Задачи Подпрограммы</w:t>
            </w:r>
          </w:p>
        </w:tc>
        <w:tc>
          <w:tcPr>
            <w:tcW w:w="7774" w:type="dxa"/>
          </w:tcPr>
          <w:p w:rsidR="00215B8A" w:rsidRPr="004738B0" w:rsidRDefault="00215B8A" w:rsidP="00215B8A">
            <w:pPr>
              <w:pStyle w:val="ConsPlusNormal"/>
              <w:ind w:firstLine="341"/>
              <w:jc w:val="both"/>
              <w:rPr>
                <w:rFonts w:ascii="Times New Roman" w:hAnsi="Times New Roman" w:cs="Times New Roman"/>
                <w:sz w:val="20"/>
                <w:szCs w:val="28"/>
              </w:rPr>
            </w:pPr>
            <w:r w:rsidRPr="004738B0">
              <w:rPr>
                <w:rFonts w:ascii="Times New Roman" w:hAnsi="Times New Roman" w:cs="Times New Roman"/>
                <w:sz w:val="20"/>
                <w:szCs w:val="28"/>
              </w:rPr>
              <w:t>1. Обеспечение гарантий, связанных с погребением умерших;</w:t>
            </w:r>
          </w:p>
          <w:p w:rsidR="00215B8A" w:rsidRPr="004738B0" w:rsidRDefault="00215B8A" w:rsidP="00215B8A">
            <w:pPr>
              <w:pStyle w:val="ConsPlusNormal"/>
              <w:ind w:firstLine="341"/>
              <w:jc w:val="both"/>
              <w:rPr>
                <w:rFonts w:ascii="Times New Roman" w:hAnsi="Times New Roman" w:cs="Times New Roman"/>
                <w:sz w:val="20"/>
                <w:szCs w:val="28"/>
              </w:rPr>
            </w:pPr>
            <w:r w:rsidRPr="004738B0">
              <w:rPr>
                <w:rFonts w:ascii="Times New Roman" w:hAnsi="Times New Roman" w:cs="Times New Roman"/>
                <w:sz w:val="20"/>
                <w:szCs w:val="28"/>
              </w:rPr>
              <w:t xml:space="preserve">2. </w:t>
            </w:r>
            <w:r w:rsidRPr="004738B0">
              <w:rPr>
                <w:rFonts w:ascii="Times New Roman" w:hAnsi="Times New Roman" w:cs="Times New Roman"/>
                <w:color w:val="00B050"/>
                <w:sz w:val="20"/>
                <w:szCs w:val="28"/>
              </w:rPr>
              <w:t>Приведение в надлежащее техническое состояние жилых помещений и общего имущества МКД;</w:t>
            </w:r>
          </w:p>
          <w:p w:rsidR="00215B8A" w:rsidRPr="004738B0" w:rsidRDefault="00215B8A" w:rsidP="00215B8A">
            <w:pPr>
              <w:pStyle w:val="ConsPlusNormal"/>
              <w:ind w:firstLine="341"/>
              <w:jc w:val="both"/>
              <w:rPr>
                <w:rFonts w:ascii="Times New Roman" w:hAnsi="Times New Roman" w:cs="Times New Roman"/>
                <w:sz w:val="20"/>
                <w:szCs w:val="28"/>
              </w:rPr>
            </w:pPr>
            <w:r w:rsidRPr="004738B0">
              <w:rPr>
                <w:rFonts w:ascii="Times New Roman" w:hAnsi="Times New Roman" w:cs="Times New Roman"/>
                <w:sz w:val="20"/>
                <w:szCs w:val="28"/>
              </w:rPr>
              <w:t>3. Повышение эффективности и надежности функционирования наружных и внутренних инженерных систем.</w:t>
            </w:r>
          </w:p>
        </w:tc>
      </w:tr>
      <w:tr w:rsidR="00215B8A" w:rsidRPr="004738B0" w:rsidTr="00A02DED">
        <w:tc>
          <w:tcPr>
            <w:tcW w:w="2494" w:type="dxa"/>
          </w:tcPr>
          <w:p w:rsidR="00215B8A" w:rsidRPr="004738B0" w:rsidRDefault="00215B8A" w:rsidP="00215B8A">
            <w:pPr>
              <w:pStyle w:val="ConsPlusNormal"/>
              <w:rPr>
                <w:rFonts w:ascii="Times New Roman" w:hAnsi="Times New Roman" w:cs="Times New Roman"/>
                <w:sz w:val="20"/>
                <w:szCs w:val="28"/>
              </w:rPr>
            </w:pPr>
            <w:r w:rsidRPr="004738B0">
              <w:rPr>
                <w:rFonts w:ascii="Times New Roman" w:hAnsi="Times New Roman" w:cs="Times New Roman"/>
                <w:sz w:val="20"/>
                <w:szCs w:val="28"/>
              </w:rPr>
              <w:t>Разработчик Подпрограммы</w:t>
            </w:r>
          </w:p>
        </w:tc>
        <w:tc>
          <w:tcPr>
            <w:tcW w:w="7774" w:type="dxa"/>
          </w:tcPr>
          <w:p w:rsidR="00215B8A" w:rsidRPr="004738B0" w:rsidRDefault="00215B8A" w:rsidP="00215B8A">
            <w:pPr>
              <w:pStyle w:val="ConsPlusNormal"/>
              <w:ind w:firstLine="341"/>
              <w:jc w:val="both"/>
              <w:rPr>
                <w:rFonts w:ascii="Times New Roman" w:hAnsi="Times New Roman" w:cs="Times New Roman"/>
                <w:sz w:val="20"/>
                <w:szCs w:val="28"/>
              </w:rPr>
            </w:pPr>
            <w:r w:rsidRPr="004738B0">
              <w:rPr>
                <w:rFonts w:ascii="Times New Roman" w:hAnsi="Times New Roman" w:cs="Times New Roman"/>
                <w:sz w:val="20"/>
                <w:szCs w:val="28"/>
              </w:rPr>
              <w:t>Управление промышленности и сельскохозяйственной политики Администрации городского округа Анадырь</w:t>
            </w:r>
          </w:p>
        </w:tc>
      </w:tr>
      <w:tr w:rsidR="00215B8A" w:rsidRPr="004738B0" w:rsidTr="00A02DED">
        <w:tc>
          <w:tcPr>
            <w:tcW w:w="2494" w:type="dxa"/>
          </w:tcPr>
          <w:p w:rsidR="00215B8A" w:rsidRPr="004738B0" w:rsidRDefault="00215B8A" w:rsidP="00215B8A">
            <w:pPr>
              <w:pStyle w:val="ConsPlusNormal"/>
              <w:rPr>
                <w:rFonts w:ascii="Times New Roman" w:hAnsi="Times New Roman" w:cs="Times New Roman"/>
                <w:sz w:val="20"/>
                <w:szCs w:val="28"/>
              </w:rPr>
            </w:pPr>
            <w:r w:rsidRPr="004738B0">
              <w:rPr>
                <w:rFonts w:ascii="Times New Roman" w:hAnsi="Times New Roman" w:cs="Times New Roman"/>
                <w:sz w:val="20"/>
                <w:szCs w:val="28"/>
              </w:rPr>
              <w:t>Соисполнители Подпрограммы</w:t>
            </w:r>
          </w:p>
        </w:tc>
        <w:tc>
          <w:tcPr>
            <w:tcW w:w="7774" w:type="dxa"/>
          </w:tcPr>
          <w:p w:rsidR="00215B8A" w:rsidRPr="004738B0" w:rsidRDefault="00215B8A" w:rsidP="00215B8A">
            <w:pPr>
              <w:pStyle w:val="ConsPlusNormal"/>
              <w:ind w:firstLine="341"/>
              <w:jc w:val="both"/>
              <w:rPr>
                <w:rFonts w:ascii="Times New Roman" w:hAnsi="Times New Roman" w:cs="Times New Roman"/>
                <w:sz w:val="20"/>
                <w:szCs w:val="28"/>
              </w:rPr>
            </w:pPr>
            <w:r w:rsidRPr="004738B0">
              <w:rPr>
                <w:rFonts w:ascii="Times New Roman" w:hAnsi="Times New Roman" w:cs="Times New Roman"/>
                <w:sz w:val="20"/>
                <w:szCs w:val="28"/>
              </w:rPr>
              <w:t>Муниципальное предприятие «Городское коммунальное хозяйство»</w:t>
            </w:r>
          </w:p>
        </w:tc>
      </w:tr>
      <w:tr w:rsidR="00215B8A" w:rsidRPr="004738B0" w:rsidTr="00A02DED">
        <w:tc>
          <w:tcPr>
            <w:tcW w:w="2494" w:type="dxa"/>
          </w:tcPr>
          <w:p w:rsidR="00215B8A" w:rsidRPr="004738B0" w:rsidRDefault="00215B8A" w:rsidP="00215B8A">
            <w:pPr>
              <w:pStyle w:val="ConsPlusNormal"/>
              <w:rPr>
                <w:rFonts w:ascii="Times New Roman" w:hAnsi="Times New Roman" w:cs="Times New Roman"/>
                <w:sz w:val="20"/>
                <w:szCs w:val="28"/>
              </w:rPr>
            </w:pPr>
            <w:r w:rsidRPr="004738B0">
              <w:rPr>
                <w:rFonts w:ascii="Times New Roman" w:hAnsi="Times New Roman" w:cs="Times New Roman"/>
                <w:sz w:val="20"/>
                <w:szCs w:val="28"/>
              </w:rPr>
              <w:t>Сроки и этапы реализации Подпрограммы</w:t>
            </w:r>
          </w:p>
        </w:tc>
        <w:tc>
          <w:tcPr>
            <w:tcW w:w="7774" w:type="dxa"/>
          </w:tcPr>
          <w:p w:rsidR="00215B8A" w:rsidRPr="004738B0" w:rsidRDefault="00215B8A" w:rsidP="00215B8A">
            <w:pPr>
              <w:pStyle w:val="ConsPlusNormal"/>
              <w:ind w:firstLine="341"/>
              <w:rPr>
                <w:rFonts w:ascii="Times New Roman" w:hAnsi="Times New Roman" w:cs="Times New Roman"/>
                <w:sz w:val="20"/>
                <w:szCs w:val="28"/>
              </w:rPr>
            </w:pPr>
            <w:r w:rsidRPr="004738B0">
              <w:rPr>
                <w:rFonts w:ascii="Times New Roman" w:hAnsi="Times New Roman" w:cs="Times New Roman"/>
                <w:sz w:val="20"/>
                <w:szCs w:val="28"/>
              </w:rPr>
              <w:t>2019 - 2023 годы (без разделения на этапы)</w:t>
            </w:r>
          </w:p>
        </w:tc>
      </w:tr>
      <w:tr w:rsidR="00215B8A" w:rsidRPr="004738B0" w:rsidTr="004738B0">
        <w:trPr>
          <w:trHeight w:val="28"/>
        </w:trPr>
        <w:tc>
          <w:tcPr>
            <w:tcW w:w="2494" w:type="dxa"/>
          </w:tcPr>
          <w:p w:rsidR="00215B8A" w:rsidRPr="004738B0" w:rsidRDefault="00215B8A" w:rsidP="00215B8A">
            <w:pPr>
              <w:pStyle w:val="ConsPlusNormal"/>
              <w:jc w:val="both"/>
              <w:rPr>
                <w:rFonts w:ascii="Times New Roman" w:hAnsi="Times New Roman" w:cs="Times New Roman"/>
                <w:sz w:val="20"/>
                <w:szCs w:val="28"/>
              </w:rPr>
            </w:pPr>
            <w:r w:rsidRPr="004738B0">
              <w:rPr>
                <w:rFonts w:ascii="Times New Roman" w:hAnsi="Times New Roman" w:cs="Times New Roman"/>
                <w:sz w:val="20"/>
                <w:szCs w:val="28"/>
              </w:rPr>
              <w:t>Финансовое обеспечение Подпрограммы</w:t>
            </w:r>
          </w:p>
        </w:tc>
        <w:tc>
          <w:tcPr>
            <w:tcW w:w="7774" w:type="dxa"/>
            <w:vAlign w:val="center"/>
          </w:tcPr>
          <w:p w:rsidR="00215B8A" w:rsidRPr="004738B0" w:rsidRDefault="00215B8A" w:rsidP="00215B8A">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 xml:space="preserve">Общий объем финансовых ресурсов Подпрограммы составляет </w:t>
            </w:r>
            <w:r>
              <w:rPr>
                <w:rFonts w:ascii="Times New Roman" w:hAnsi="Times New Roman" w:cs="Times New Roman"/>
                <w:sz w:val="20"/>
                <w:szCs w:val="28"/>
              </w:rPr>
              <w:t>187 124</w:t>
            </w:r>
            <w:r w:rsidRPr="004738B0">
              <w:rPr>
                <w:rFonts w:ascii="Times New Roman" w:hAnsi="Times New Roman" w:cs="Times New Roman"/>
                <w:sz w:val="20"/>
                <w:szCs w:val="28"/>
              </w:rPr>
              <w:t>,</w:t>
            </w:r>
            <w:r>
              <w:rPr>
                <w:rFonts w:ascii="Times New Roman" w:hAnsi="Times New Roman" w:cs="Times New Roman"/>
                <w:sz w:val="20"/>
                <w:szCs w:val="28"/>
              </w:rPr>
              <w:t>9</w:t>
            </w:r>
            <w:r w:rsidRPr="004738B0">
              <w:rPr>
                <w:rFonts w:ascii="Times New Roman" w:hAnsi="Times New Roman" w:cs="Times New Roman"/>
                <w:sz w:val="20"/>
                <w:szCs w:val="28"/>
              </w:rPr>
              <w:t xml:space="preserve"> тыс. рублей, в том числе по годам:</w:t>
            </w:r>
          </w:p>
          <w:p w:rsidR="00215B8A" w:rsidRPr="004738B0" w:rsidRDefault="00215B8A" w:rsidP="00215B8A">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2019 год – 19 409,0 тыс. рублей;</w:t>
            </w:r>
          </w:p>
          <w:p w:rsidR="00215B8A" w:rsidRPr="004738B0" w:rsidRDefault="00215B8A" w:rsidP="00215B8A">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2020 год – 1</w:t>
            </w:r>
            <w:r>
              <w:rPr>
                <w:rFonts w:ascii="Times New Roman" w:hAnsi="Times New Roman" w:cs="Times New Roman"/>
                <w:sz w:val="20"/>
                <w:szCs w:val="28"/>
              </w:rPr>
              <w:t>31</w:t>
            </w:r>
            <w:r w:rsidRPr="004738B0">
              <w:rPr>
                <w:rFonts w:ascii="Times New Roman" w:hAnsi="Times New Roman" w:cs="Times New Roman"/>
                <w:sz w:val="20"/>
                <w:szCs w:val="28"/>
              </w:rPr>
              <w:t> 5</w:t>
            </w:r>
            <w:r>
              <w:rPr>
                <w:rFonts w:ascii="Times New Roman" w:hAnsi="Times New Roman" w:cs="Times New Roman"/>
                <w:sz w:val="20"/>
                <w:szCs w:val="28"/>
              </w:rPr>
              <w:t>41,8</w:t>
            </w:r>
            <w:r w:rsidRPr="004738B0">
              <w:rPr>
                <w:rFonts w:ascii="Times New Roman" w:hAnsi="Times New Roman" w:cs="Times New Roman"/>
                <w:sz w:val="20"/>
                <w:szCs w:val="28"/>
              </w:rPr>
              <w:t xml:space="preserve"> тыс. рублей;</w:t>
            </w:r>
          </w:p>
          <w:p w:rsidR="00215B8A" w:rsidRPr="004738B0" w:rsidRDefault="00215B8A" w:rsidP="00215B8A">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2021 год – 11 697,8 тыс. рублей;</w:t>
            </w:r>
          </w:p>
          <w:p w:rsidR="00215B8A" w:rsidRPr="004738B0" w:rsidRDefault="00215B8A" w:rsidP="00215B8A">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2022 год – 14 708,8 тыс. рублей;</w:t>
            </w:r>
          </w:p>
          <w:p w:rsidR="00215B8A" w:rsidRPr="004738B0" w:rsidRDefault="00215B8A" w:rsidP="00215B8A">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2023 год – 9 768,1 тыс. рублей;</w:t>
            </w:r>
          </w:p>
          <w:p w:rsidR="00215B8A" w:rsidRPr="004738B0" w:rsidRDefault="00215B8A" w:rsidP="00215B8A">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из них:</w:t>
            </w:r>
          </w:p>
          <w:p w:rsidR="00215B8A" w:rsidRPr="004738B0" w:rsidRDefault="00215B8A" w:rsidP="00215B8A">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за счет средств местного бюджета – 1</w:t>
            </w:r>
            <w:r>
              <w:rPr>
                <w:rFonts w:ascii="Times New Roman" w:hAnsi="Times New Roman" w:cs="Times New Roman"/>
                <w:sz w:val="20"/>
                <w:szCs w:val="28"/>
              </w:rPr>
              <w:t>82</w:t>
            </w:r>
            <w:r w:rsidRPr="004738B0">
              <w:rPr>
                <w:rFonts w:ascii="Times New Roman" w:hAnsi="Times New Roman" w:cs="Times New Roman"/>
                <w:sz w:val="20"/>
                <w:szCs w:val="28"/>
              </w:rPr>
              <w:t> </w:t>
            </w:r>
            <w:r>
              <w:rPr>
                <w:rFonts w:ascii="Times New Roman" w:hAnsi="Times New Roman" w:cs="Times New Roman"/>
                <w:sz w:val="20"/>
                <w:szCs w:val="28"/>
              </w:rPr>
              <w:t>124,9</w:t>
            </w:r>
            <w:r w:rsidRPr="004738B0">
              <w:rPr>
                <w:rFonts w:ascii="Times New Roman" w:hAnsi="Times New Roman" w:cs="Times New Roman"/>
                <w:sz w:val="20"/>
                <w:szCs w:val="28"/>
              </w:rPr>
              <w:t xml:space="preserve"> тыс. рублей, в том числе по годам:</w:t>
            </w:r>
          </w:p>
          <w:p w:rsidR="00215B8A" w:rsidRPr="004738B0" w:rsidRDefault="00215B8A" w:rsidP="00215B8A">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2019 год – 19 409,9 тыс. рублей;</w:t>
            </w:r>
          </w:p>
          <w:p w:rsidR="00215B8A" w:rsidRPr="004738B0" w:rsidRDefault="00215B8A" w:rsidP="00215B8A">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2020 год – 1</w:t>
            </w:r>
            <w:r>
              <w:rPr>
                <w:rFonts w:ascii="Times New Roman" w:hAnsi="Times New Roman" w:cs="Times New Roman"/>
                <w:sz w:val="20"/>
                <w:szCs w:val="28"/>
              </w:rPr>
              <w:t>31 541,8</w:t>
            </w:r>
            <w:r w:rsidRPr="004738B0">
              <w:rPr>
                <w:rFonts w:ascii="Times New Roman" w:hAnsi="Times New Roman" w:cs="Times New Roman"/>
                <w:sz w:val="20"/>
                <w:szCs w:val="28"/>
              </w:rPr>
              <w:t xml:space="preserve"> тыс. рублей;</w:t>
            </w:r>
          </w:p>
          <w:p w:rsidR="00215B8A" w:rsidRPr="004738B0" w:rsidRDefault="00215B8A" w:rsidP="00215B8A">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2021 год – 11 697,8 тыс. рублей;</w:t>
            </w:r>
          </w:p>
          <w:p w:rsidR="00215B8A" w:rsidRPr="004738B0" w:rsidRDefault="00215B8A" w:rsidP="00215B8A">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2022 год – 9 708,2 тыс. рублей;</w:t>
            </w:r>
          </w:p>
          <w:p w:rsidR="00215B8A" w:rsidRPr="004738B0" w:rsidRDefault="00215B8A" w:rsidP="00215B8A">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2023 год – 9 768,1 тыс. рублей;</w:t>
            </w:r>
          </w:p>
          <w:p w:rsidR="00215B8A" w:rsidRPr="004738B0" w:rsidRDefault="00215B8A" w:rsidP="00215B8A">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за счет средств окружного бюджета – 5 000,0 тыс. рублей, в том числе по годам:</w:t>
            </w:r>
          </w:p>
          <w:p w:rsidR="00215B8A" w:rsidRPr="004738B0" w:rsidRDefault="00215B8A" w:rsidP="00215B8A">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2019 год – 0,0 тыс. рублей;</w:t>
            </w:r>
          </w:p>
          <w:p w:rsidR="00215B8A" w:rsidRPr="004738B0" w:rsidRDefault="00215B8A" w:rsidP="00215B8A">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2020 год – 0,0 тыс. рублей;</w:t>
            </w:r>
          </w:p>
          <w:p w:rsidR="00215B8A" w:rsidRPr="004738B0" w:rsidRDefault="00215B8A" w:rsidP="00215B8A">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2021 год – 0,0 тыс. рублей;</w:t>
            </w:r>
          </w:p>
          <w:p w:rsidR="00215B8A" w:rsidRPr="004738B0" w:rsidRDefault="00215B8A" w:rsidP="00215B8A">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2022 год – 5 000,0 тыс. рублей;</w:t>
            </w:r>
          </w:p>
          <w:p w:rsidR="00215B8A" w:rsidRPr="004738B0" w:rsidRDefault="00215B8A" w:rsidP="00215B8A">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2023 год – 0,0 тыс. рублей;</w:t>
            </w:r>
          </w:p>
          <w:p w:rsidR="00215B8A" w:rsidRPr="004738B0" w:rsidRDefault="00215B8A" w:rsidP="00215B8A">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за счет средств федерального бюджета – 0,0 тыс. рублей, в том числе по годам:</w:t>
            </w:r>
          </w:p>
          <w:p w:rsidR="00215B8A" w:rsidRPr="004738B0" w:rsidRDefault="00215B8A" w:rsidP="00215B8A">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2019 год – 0,0 тыс. рублей;</w:t>
            </w:r>
          </w:p>
          <w:p w:rsidR="00215B8A" w:rsidRPr="004738B0" w:rsidRDefault="00215B8A" w:rsidP="00215B8A">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2020 год – 0,0 тыс. рублей;</w:t>
            </w:r>
          </w:p>
          <w:p w:rsidR="00215B8A" w:rsidRPr="004738B0" w:rsidRDefault="00215B8A" w:rsidP="00215B8A">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2021 год – 0,0 тыс. рублей;</w:t>
            </w:r>
          </w:p>
          <w:p w:rsidR="00215B8A" w:rsidRPr="004738B0" w:rsidRDefault="00215B8A" w:rsidP="00215B8A">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2022 год – 0,0 тыс. рублей;</w:t>
            </w:r>
          </w:p>
          <w:p w:rsidR="00215B8A" w:rsidRPr="004738B0" w:rsidRDefault="00215B8A" w:rsidP="00215B8A">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2023 год – 0,0 тыс. рублей</w:t>
            </w:r>
          </w:p>
        </w:tc>
      </w:tr>
      <w:tr w:rsidR="00215B8A" w:rsidRPr="004738B0" w:rsidTr="00A02DED">
        <w:tc>
          <w:tcPr>
            <w:tcW w:w="2494" w:type="dxa"/>
          </w:tcPr>
          <w:p w:rsidR="00215B8A" w:rsidRPr="004738B0" w:rsidRDefault="00215B8A" w:rsidP="00215B8A">
            <w:pPr>
              <w:pStyle w:val="ConsPlusNormal"/>
              <w:rPr>
                <w:rFonts w:ascii="Times New Roman" w:hAnsi="Times New Roman" w:cs="Times New Roman"/>
                <w:sz w:val="20"/>
                <w:szCs w:val="28"/>
              </w:rPr>
            </w:pPr>
            <w:r w:rsidRPr="004738B0">
              <w:rPr>
                <w:rFonts w:ascii="Times New Roman" w:hAnsi="Times New Roman" w:cs="Times New Roman"/>
                <w:sz w:val="20"/>
                <w:szCs w:val="28"/>
              </w:rPr>
              <w:t>Ожидаемые конечные результаты реализации Подпрограммы</w:t>
            </w:r>
          </w:p>
        </w:tc>
        <w:tc>
          <w:tcPr>
            <w:tcW w:w="7774" w:type="dxa"/>
          </w:tcPr>
          <w:p w:rsidR="00215B8A" w:rsidRPr="004738B0" w:rsidRDefault="00215B8A" w:rsidP="00215B8A">
            <w:pPr>
              <w:pStyle w:val="ConsPlusNormal"/>
              <w:ind w:firstLine="341"/>
              <w:jc w:val="both"/>
              <w:rPr>
                <w:rFonts w:ascii="Times New Roman" w:hAnsi="Times New Roman" w:cs="Times New Roman"/>
                <w:sz w:val="20"/>
                <w:szCs w:val="28"/>
              </w:rPr>
            </w:pPr>
            <w:r w:rsidRPr="004738B0">
              <w:rPr>
                <w:rFonts w:ascii="Times New Roman" w:hAnsi="Times New Roman" w:cs="Times New Roman"/>
                <w:sz w:val="20"/>
                <w:szCs w:val="28"/>
              </w:rPr>
              <w:t>Повышение качества жилищно-коммунального обслуживания, надежности работы жилищно-коммунальных систем жизнеобеспечения</w:t>
            </w:r>
          </w:p>
        </w:tc>
      </w:tr>
    </w:tbl>
    <w:p w:rsidR="004A0184" w:rsidRPr="00F91CC5" w:rsidRDefault="004A0184" w:rsidP="004A0184">
      <w:pPr>
        <w:pStyle w:val="ConsPlusTitle"/>
        <w:jc w:val="center"/>
        <w:outlineLvl w:val="2"/>
        <w:rPr>
          <w:rFonts w:ascii="Times New Roman" w:hAnsi="Times New Roman" w:cs="Times New Roman"/>
          <w:sz w:val="28"/>
          <w:szCs w:val="28"/>
        </w:rPr>
      </w:pPr>
      <w:r w:rsidRPr="00F91CC5">
        <w:rPr>
          <w:rFonts w:ascii="Times New Roman" w:hAnsi="Times New Roman" w:cs="Times New Roman"/>
          <w:sz w:val="28"/>
          <w:szCs w:val="28"/>
        </w:rPr>
        <w:lastRenderedPageBreak/>
        <w:t xml:space="preserve">I. ЦЕЛИ И ЗАДАЧИ </w:t>
      </w:r>
      <w:r w:rsidRPr="00F91CC5">
        <w:rPr>
          <w:rFonts w:ascii="Times New Roman" w:hAnsi="Times New Roman" w:cs="Times New Roman"/>
          <w:caps/>
          <w:sz w:val="28"/>
          <w:szCs w:val="28"/>
        </w:rPr>
        <w:t xml:space="preserve">ПОДПРОГРАММЫ </w:t>
      </w:r>
    </w:p>
    <w:p w:rsidR="004A0184" w:rsidRPr="008C5C11" w:rsidRDefault="004A0184" w:rsidP="004A0184">
      <w:pPr>
        <w:pStyle w:val="ConsPlusNormal"/>
        <w:jc w:val="both"/>
        <w:rPr>
          <w:rFonts w:ascii="Times New Roman" w:hAnsi="Times New Roman" w:cs="Times New Roman"/>
          <w:sz w:val="28"/>
          <w:szCs w:val="28"/>
        </w:rPr>
      </w:pPr>
    </w:p>
    <w:p w:rsidR="004A0184" w:rsidRPr="008C5C11" w:rsidRDefault="004A0184" w:rsidP="004A0184">
      <w:pPr>
        <w:pStyle w:val="ConsPlusNormal"/>
        <w:ind w:firstLine="540"/>
        <w:jc w:val="both"/>
        <w:rPr>
          <w:rFonts w:ascii="Times New Roman" w:hAnsi="Times New Roman" w:cs="Times New Roman"/>
          <w:sz w:val="28"/>
          <w:szCs w:val="28"/>
        </w:rPr>
      </w:pPr>
      <w:r w:rsidRPr="008C5C11">
        <w:rPr>
          <w:rFonts w:ascii="Times New Roman" w:hAnsi="Times New Roman" w:cs="Times New Roman"/>
          <w:sz w:val="28"/>
          <w:szCs w:val="28"/>
        </w:rPr>
        <w:t>Подпрограмма «Развитие жилищно-коммунального хозяйства городского округа Анадырь» (далее – Подпрограмма) направлена на достижение следующих основных целей:</w:t>
      </w:r>
    </w:p>
    <w:p w:rsidR="004A0184" w:rsidRPr="008C5C11" w:rsidRDefault="004A0184" w:rsidP="004A0184">
      <w:pPr>
        <w:pStyle w:val="ConsPlusNormal"/>
        <w:ind w:firstLine="540"/>
        <w:jc w:val="both"/>
        <w:rPr>
          <w:rFonts w:ascii="Times New Roman" w:hAnsi="Times New Roman" w:cs="Times New Roman"/>
          <w:sz w:val="28"/>
          <w:szCs w:val="28"/>
        </w:rPr>
      </w:pPr>
      <w:r w:rsidRPr="008C5C11">
        <w:rPr>
          <w:rFonts w:ascii="Times New Roman" w:hAnsi="Times New Roman" w:cs="Times New Roman"/>
          <w:sz w:val="28"/>
          <w:szCs w:val="28"/>
        </w:rPr>
        <w:t xml:space="preserve">- </w:t>
      </w:r>
      <w:r w:rsidR="00984EAB">
        <w:rPr>
          <w:rFonts w:ascii="Times New Roman" w:hAnsi="Times New Roman" w:cs="Times New Roman"/>
          <w:sz w:val="28"/>
          <w:szCs w:val="28"/>
        </w:rPr>
        <w:t>п</w:t>
      </w:r>
      <w:r w:rsidR="00984EAB" w:rsidRPr="00984EAB">
        <w:rPr>
          <w:rFonts w:ascii="Times New Roman" w:hAnsi="Times New Roman" w:cs="Times New Roman"/>
          <w:sz w:val="28"/>
          <w:szCs w:val="28"/>
        </w:rPr>
        <w:t>овышение качества жизни населения, проживающего на территории городского округа Анадырь, путем создания безопасных и благоприятных условий проживания в многоквартирных домах городского округа Анадырь</w:t>
      </w:r>
      <w:r w:rsidRPr="008C5C11">
        <w:rPr>
          <w:rFonts w:ascii="Times New Roman" w:hAnsi="Times New Roman" w:cs="Times New Roman"/>
          <w:sz w:val="28"/>
          <w:szCs w:val="28"/>
        </w:rPr>
        <w:t>.</w:t>
      </w:r>
    </w:p>
    <w:p w:rsidR="004A0184" w:rsidRPr="008C5C11" w:rsidRDefault="004A0184" w:rsidP="004A0184">
      <w:pPr>
        <w:pStyle w:val="ConsPlusNormal"/>
        <w:ind w:firstLine="540"/>
        <w:jc w:val="both"/>
        <w:rPr>
          <w:rFonts w:ascii="Times New Roman" w:hAnsi="Times New Roman" w:cs="Times New Roman"/>
          <w:sz w:val="28"/>
          <w:szCs w:val="28"/>
        </w:rPr>
      </w:pPr>
      <w:r w:rsidRPr="008C5C11">
        <w:rPr>
          <w:rFonts w:ascii="Times New Roman" w:hAnsi="Times New Roman" w:cs="Times New Roman"/>
          <w:sz w:val="28"/>
          <w:szCs w:val="28"/>
        </w:rPr>
        <w:t>Для достижения цели подпрограммы необходимо решить следующие основные задачи:</w:t>
      </w:r>
    </w:p>
    <w:p w:rsidR="004A0184" w:rsidRPr="008C5C11" w:rsidRDefault="00984EAB" w:rsidP="004A01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w:t>
      </w:r>
      <w:r w:rsidR="004A0184" w:rsidRPr="008C5C11">
        <w:rPr>
          <w:rFonts w:ascii="Times New Roman" w:hAnsi="Times New Roman" w:cs="Times New Roman"/>
          <w:sz w:val="28"/>
          <w:szCs w:val="28"/>
        </w:rPr>
        <w:t>беспечение гарантий, связанных с погребением умерших;</w:t>
      </w:r>
    </w:p>
    <w:p w:rsidR="004A0184" w:rsidRPr="008C5C11" w:rsidRDefault="00984EAB" w:rsidP="004A01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004A0184" w:rsidRPr="008C5C11">
        <w:rPr>
          <w:rFonts w:ascii="Times New Roman" w:hAnsi="Times New Roman" w:cs="Times New Roman"/>
          <w:sz w:val="28"/>
          <w:szCs w:val="28"/>
        </w:rPr>
        <w:t>риведение в надлежащее техническое состояние жилых помещений и общего имущества МКД;</w:t>
      </w:r>
    </w:p>
    <w:p w:rsidR="004A0184" w:rsidRPr="008C5C11" w:rsidRDefault="00984EAB" w:rsidP="004A01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004A0184" w:rsidRPr="008C5C11">
        <w:rPr>
          <w:rFonts w:ascii="Times New Roman" w:hAnsi="Times New Roman" w:cs="Times New Roman"/>
          <w:sz w:val="28"/>
          <w:szCs w:val="28"/>
        </w:rPr>
        <w:t>овышение эффективности и надежности функционирования наружных и внутренних инженерных систем.</w:t>
      </w:r>
    </w:p>
    <w:p w:rsidR="004A0184" w:rsidRPr="008C5C11" w:rsidRDefault="004A0184" w:rsidP="004A0184">
      <w:pPr>
        <w:pStyle w:val="ConsPlusNormal"/>
        <w:jc w:val="both"/>
        <w:rPr>
          <w:rFonts w:ascii="Times New Roman" w:hAnsi="Times New Roman" w:cs="Times New Roman"/>
          <w:sz w:val="28"/>
          <w:szCs w:val="28"/>
        </w:rPr>
      </w:pPr>
    </w:p>
    <w:p w:rsidR="004A0184" w:rsidRDefault="004A0184" w:rsidP="004A0184">
      <w:pPr>
        <w:pStyle w:val="ConsPlusTitle"/>
        <w:jc w:val="center"/>
        <w:outlineLvl w:val="2"/>
        <w:rPr>
          <w:rFonts w:ascii="Times New Roman" w:hAnsi="Times New Roman" w:cs="Times New Roman"/>
          <w:sz w:val="28"/>
          <w:szCs w:val="28"/>
        </w:rPr>
      </w:pPr>
      <w:r w:rsidRPr="00F91CC5">
        <w:rPr>
          <w:rFonts w:ascii="Times New Roman" w:hAnsi="Times New Roman" w:cs="Times New Roman"/>
          <w:sz w:val="28"/>
          <w:szCs w:val="28"/>
        </w:rPr>
        <w:t>II. ФОРМУЛИРОВКА ОСНОВНЫХ ПРОБЛЕМ В УКАЗАННОЙ СФЕРЕ И ПУТИ РЕШЕНИЯ ПРОБЛЕМ</w:t>
      </w:r>
    </w:p>
    <w:p w:rsidR="004A0184" w:rsidRPr="00F91CC5" w:rsidRDefault="004A0184" w:rsidP="004A0184">
      <w:pPr>
        <w:pStyle w:val="ConsPlusTitle"/>
        <w:jc w:val="center"/>
        <w:outlineLvl w:val="2"/>
        <w:rPr>
          <w:rFonts w:ascii="Times New Roman" w:hAnsi="Times New Roman" w:cs="Times New Roman"/>
          <w:sz w:val="28"/>
          <w:szCs w:val="28"/>
        </w:rPr>
      </w:pPr>
    </w:p>
    <w:p w:rsidR="004A0184" w:rsidRPr="008C5C11" w:rsidRDefault="004A0184" w:rsidP="004A0184">
      <w:pPr>
        <w:pStyle w:val="ConsPlusNormal"/>
        <w:ind w:firstLine="540"/>
        <w:jc w:val="both"/>
        <w:rPr>
          <w:rFonts w:ascii="Times New Roman" w:hAnsi="Times New Roman" w:cs="Times New Roman"/>
          <w:sz w:val="28"/>
          <w:szCs w:val="28"/>
        </w:rPr>
      </w:pPr>
      <w:r w:rsidRPr="008C5C11">
        <w:rPr>
          <w:rFonts w:ascii="Times New Roman" w:hAnsi="Times New Roman" w:cs="Times New Roman"/>
          <w:sz w:val="28"/>
          <w:szCs w:val="28"/>
        </w:rPr>
        <w:t>Эксплуатация оборудования в экстремальных климатических условиях объективно увеличивает потребность в ремонтных работах. Муниципальная поддержка этих работ в ходе подготовки жилищно-коммунального хозяйства к работе в зимних условиях позволяет заменить стихийные аварийно-восстановительные работы планово-предупредительным ремонтом инженерных сетей и оборудования систем коммунальной энергетики.</w:t>
      </w:r>
    </w:p>
    <w:p w:rsidR="004A0184" w:rsidRPr="008C5C11" w:rsidRDefault="004A0184" w:rsidP="004A0184">
      <w:pPr>
        <w:pStyle w:val="ConsPlusNormal"/>
        <w:ind w:firstLine="540"/>
        <w:jc w:val="both"/>
        <w:rPr>
          <w:rFonts w:ascii="Times New Roman" w:hAnsi="Times New Roman" w:cs="Times New Roman"/>
          <w:sz w:val="28"/>
          <w:szCs w:val="28"/>
        </w:rPr>
      </w:pPr>
      <w:r w:rsidRPr="008C5C11">
        <w:rPr>
          <w:rFonts w:ascii="Times New Roman" w:hAnsi="Times New Roman" w:cs="Times New Roman"/>
          <w:sz w:val="28"/>
          <w:szCs w:val="28"/>
        </w:rPr>
        <w:t>В то же время, 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и эффективности отрасли жилищно-коммунального хозяйства, предоставляется наиболее эффективным решать существующие проблемы в рамках настоящей подпрограммы.</w:t>
      </w:r>
    </w:p>
    <w:p w:rsidR="004A0184" w:rsidRDefault="004A0184" w:rsidP="004A0184">
      <w:pPr>
        <w:pStyle w:val="ConsPlusNormal"/>
        <w:ind w:firstLine="540"/>
        <w:jc w:val="both"/>
        <w:rPr>
          <w:rFonts w:ascii="Times New Roman" w:hAnsi="Times New Roman" w:cs="Times New Roman"/>
          <w:sz w:val="28"/>
          <w:szCs w:val="28"/>
        </w:rPr>
      </w:pPr>
      <w:r w:rsidRPr="008C5C11">
        <w:rPr>
          <w:rFonts w:ascii="Times New Roman" w:hAnsi="Times New Roman" w:cs="Times New Roman"/>
          <w:sz w:val="28"/>
          <w:szCs w:val="28"/>
        </w:rPr>
        <w:t>Стабильность и качество работы коммунальных систем оказывают существенное влияние на устойчивость экономического и социального развития территории городского округа Анадырь. Для их обеспечения необходимо продолжить частичную замену, обновление объектов ЖКХ.</w:t>
      </w:r>
    </w:p>
    <w:p w:rsidR="004A0184" w:rsidRPr="008C5C11" w:rsidRDefault="004A0184" w:rsidP="004A0184">
      <w:pPr>
        <w:pStyle w:val="ConsPlusNormal"/>
        <w:ind w:firstLine="540"/>
        <w:jc w:val="both"/>
        <w:rPr>
          <w:rFonts w:ascii="Times New Roman" w:hAnsi="Times New Roman" w:cs="Times New Roman"/>
          <w:sz w:val="28"/>
          <w:szCs w:val="28"/>
        </w:rPr>
      </w:pPr>
    </w:p>
    <w:p w:rsidR="004A0184" w:rsidRPr="00F91CC5" w:rsidRDefault="004A0184" w:rsidP="004A0184">
      <w:pPr>
        <w:pStyle w:val="ConsPlusTitle"/>
        <w:jc w:val="center"/>
        <w:outlineLvl w:val="2"/>
        <w:rPr>
          <w:rFonts w:ascii="Times New Roman" w:hAnsi="Times New Roman" w:cs="Times New Roman"/>
          <w:sz w:val="28"/>
          <w:szCs w:val="28"/>
        </w:rPr>
      </w:pPr>
      <w:r w:rsidRPr="00F91CC5">
        <w:rPr>
          <w:rFonts w:ascii="Times New Roman" w:hAnsi="Times New Roman" w:cs="Times New Roman"/>
          <w:sz w:val="28"/>
          <w:szCs w:val="28"/>
        </w:rPr>
        <w:t>III. ХАРАКТЕРИСТИКА ОСНОВНЫХ МЕРОПРИЯТИЙ ПОДПРОГРАММЫ</w:t>
      </w:r>
    </w:p>
    <w:p w:rsidR="004A0184" w:rsidRPr="008C5C11" w:rsidRDefault="004A0184" w:rsidP="004A0184">
      <w:pPr>
        <w:pStyle w:val="ConsPlusNormal"/>
        <w:jc w:val="both"/>
        <w:rPr>
          <w:rFonts w:ascii="Times New Roman" w:hAnsi="Times New Roman" w:cs="Times New Roman"/>
          <w:sz w:val="28"/>
          <w:szCs w:val="28"/>
        </w:rPr>
      </w:pPr>
    </w:p>
    <w:p w:rsidR="004A0184" w:rsidRPr="008C5C11" w:rsidRDefault="004A0184" w:rsidP="004A0184">
      <w:pPr>
        <w:pStyle w:val="ConsPlusNormal"/>
        <w:ind w:firstLine="540"/>
        <w:jc w:val="both"/>
        <w:rPr>
          <w:rFonts w:ascii="Times New Roman" w:hAnsi="Times New Roman" w:cs="Times New Roman"/>
          <w:sz w:val="28"/>
          <w:szCs w:val="28"/>
        </w:rPr>
      </w:pPr>
      <w:r w:rsidRPr="008C5C11">
        <w:rPr>
          <w:rFonts w:ascii="Times New Roman" w:hAnsi="Times New Roman" w:cs="Times New Roman"/>
          <w:sz w:val="28"/>
          <w:szCs w:val="28"/>
        </w:rPr>
        <w:t>1. Основное мероприятие «Предоставление выплат и компенсаций за услуги, предусмотренные гарантированным перечнем услуг по погребению» предусматривает:</w:t>
      </w:r>
    </w:p>
    <w:p w:rsidR="004A0184" w:rsidRPr="008C5C11" w:rsidRDefault="004A0184" w:rsidP="004A0184">
      <w:pPr>
        <w:pStyle w:val="ConsPlusNormal"/>
        <w:ind w:firstLine="540"/>
        <w:jc w:val="both"/>
        <w:rPr>
          <w:rFonts w:ascii="Times New Roman" w:hAnsi="Times New Roman" w:cs="Times New Roman"/>
          <w:sz w:val="28"/>
          <w:szCs w:val="28"/>
        </w:rPr>
      </w:pPr>
      <w:r w:rsidRPr="008C5C11">
        <w:rPr>
          <w:rFonts w:ascii="Times New Roman" w:hAnsi="Times New Roman" w:cs="Times New Roman"/>
          <w:sz w:val="28"/>
          <w:szCs w:val="28"/>
        </w:rPr>
        <w:t xml:space="preserve">- </w:t>
      </w:r>
      <w:r w:rsidR="00D562FB">
        <w:rPr>
          <w:rFonts w:ascii="Times New Roman" w:hAnsi="Times New Roman" w:cs="Times New Roman"/>
          <w:sz w:val="28"/>
          <w:szCs w:val="28"/>
        </w:rPr>
        <w:t>Расходы на предоставление субсидии на возмещение недополученных доходов и (или) финансовое обеспечение (возмещение) затрат за услуги, предусмотренные гарантированным перечнем услуг на погребение</w:t>
      </w:r>
      <w:r w:rsidRPr="008C5C11">
        <w:rPr>
          <w:rFonts w:ascii="Times New Roman" w:hAnsi="Times New Roman" w:cs="Times New Roman"/>
          <w:sz w:val="28"/>
          <w:szCs w:val="28"/>
        </w:rPr>
        <w:t>.</w:t>
      </w:r>
    </w:p>
    <w:p w:rsidR="004A0184" w:rsidRPr="008C5C11" w:rsidRDefault="004A0184" w:rsidP="004A0184">
      <w:pPr>
        <w:pStyle w:val="ConsPlusNormal"/>
        <w:ind w:firstLine="540"/>
        <w:jc w:val="both"/>
        <w:rPr>
          <w:rFonts w:ascii="Times New Roman" w:hAnsi="Times New Roman" w:cs="Times New Roman"/>
          <w:sz w:val="28"/>
          <w:szCs w:val="28"/>
        </w:rPr>
      </w:pPr>
      <w:r w:rsidRPr="008C5C11">
        <w:rPr>
          <w:rFonts w:ascii="Times New Roman" w:hAnsi="Times New Roman" w:cs="Times New Roman"/>
          <w:sz w:val="28"/>
          <w:szCs w:val="28"/>
        </w:rPr>
        <w:t>2. Основное мероприятие «Ремонт жилищного фонда» предусматривает:</w:t>
      </w:r>
    </w:p>
    <w:p w:rsidR="004A0184" w:rsidRPr="008C5C11" w:rsidRDefault="004A0184" w:rsidP="004A0184">
      <w:pPr>
        <w:pStyle w:val="ConsPlusNormal"/>
        <w:ind w:firstLine="540"/>
        <w:jc w:val="both"/>
        <w:rPr>
          <w:rFonts w:ascii="Times New Roman" w:hAnsi="Times New Roman" w:cs="Times New Roman"/>
          <w:sz w:val="28"/>
          <w:szCs w:val="28"/>
        </w:rPr>
      </w:pPr>
      <w:r w:rsidRPr="008C5C11">
        <w:rPr>
          <w:rFonts w:ascii="Times New Roman" w:hAnsi="Times New Roman" w:cs="Times New Roman"/>
          <w:sz w:val="28"/>
          <w:szCs w:val="28"/>
        </w:rPr>
        <w:t xml:space="preserve">- </w:t>
      </w:r>
      <w:r w:rsidR="00D562FB">
        <w:rPr>
          <w:rFonts w:ascii="Times New Roman" w:hAnsi="Times New Roman" w:cs="Times New Roman"/>
          <w:sz w:val="28"/>
          <w:szCs w:val="28"/>
        </w:rPr>
        <w:t>Выполнение работ по ремонту муниципального жилого фонда</w:t>
      </w:r>
      <w:r w:rsidRPr="008C5C11">
        <w:rPr>
          <w:rFonts w:ascii="Times New Roman" w:hAnsi="Times New Roman" w:cs="Times New Roman"/>
          <w:sz w:val="28"/>
          <w:szCs w:val="28"/>
        </w:rPr>
        <w:t>;</w:t>
      </w:r>
    </w:p>
    <w:p w:rsidR="004A0184" w:rsidRPr="008C5C11" w:rsidRDefault="004A0184" w:rsidP="004A0184">
      <w:pPr>
        <w:pStyle w:val="ConsPlusNormal"/>
        <w:ind w:firstLine="540"/>
        <w:jc w:val="both"/>
        <w:rPr>
          <w:rFonts w:ascii="Times New Roman" w:hAnsi="Times New Roman" w:cs="Times New Roman"/>
          <w:sz w:val="28"/>
          <w:szCs w:val="28"/>
        </w:rPr>
      </w:pPr>
      <w:r w:rsidRPr="008C5C11">
        <w:rPr>
          <w:rFonts w:ascii="Times New Roman" w:hAnsi="Times New Roman" w:cs="Times New Roman"/>
          <w:sz w:val="28"/>
          <w:szCs w:val="28"/>
        </w:rPr>
        <w:t xml:space="preserve">- Разработку </w:t>
      </w:r>
      <w:r w:rsidR="00D562FB">
        <w:rPr>
          <w:rFonts w:ascii="Times New Roman" w:hAnsi="Times New Roman" w:cs="Times New Roman"/>
          <w:sz w:val="28"/>
          <w:szCs w:val="28"/>
        </w:rPr>
        <w:t xml:space="preserve">проектной и </w:t>
      </w:r>
      <w:r w:rsidRPr="008C5C11">
        <w:rPr>
          <w:rFonts w:ascii="Times New Roman" w:hAnsi="Times New Roman" w:cs="Times New Roman"/>
          <w:sz w:val="28"/>
          <w:szCs w:val="28"/>
        </w:rPr>
        <w:t>сметной документации</w:t>
      </w:r>
      <w:r w:rsidR="00D562FB">
        <w:rPr>
          <w:rFonts w:ascii="Times New Roman" w:hAnsi="Times New Roman" w:cs="Times New Roman"/>
          <w:sz w:val="28"/>
          <w:szCs w:val="28"/>
        </w:rPr>
        <w:t xml:space="preserve"> для ремонта, строительства и реконструкции</w:t>
      </w:r>
      <w:r w:rsidRPr="008C5C11">
        <w:rPr>
          <w:rFonts w:ascii="Times New Roman" w:hAnsi="Times New Roman" w:cs="Times New Roman"/>
          <w:sz w:val="28"/>
          <w:szCs w:val="28"/>
        </w:rPr>
        <w:t>;</w:t>
      </w:r>
    </w:p>
    <w:p w:rsidR="004A0184" w:rsidRDefault="004A0184" w:rsidP="004A0184">
      <w:pPr>
        <w:pStyle w:val="ConsPlusNormal"/>
        <w:ind w:firstLine="540"/>
        <w:jc w:val="both"/>
        <w:rPr>
          <w:rFonts w:ascii="Times New Roman" w:hAnsi="Times New Roman" w:cs="Times New Roman"/>
          <w:sz w:val="28"/>
          <w:szCs w:val="28"/>
        </w:rPr>
      </w:pPr>
      <w:r w:rsidRPr="008C5C11">
        <w:rPr>
          <w:rFonts w:ascii="Times New Roman" w:hAnsi="Times New Roman" w:cs="Times New Roman"/>
          <w:sz w:val="28"/>
          <w:szCs w:val="28"/>
        </w:rPr>
        <w:t xml:space="preserve">- </w:t>
      </w:r>
      <w:r w:rsidRPr="008C5C11">
        <w:rPr>
          <w:rStyle w:val="FontStyle72"/>
          <w:sz w:val="28"/>
          <w:szCs w:val="28"/>
        </w:rPr>
        <w:t xml:space="preserve">Субсидии </w:t>
      </w:r>
      <w:r w:rsidRPr="008C5C11">
        <w:rPr>
          <w:rFonts w:ascii="Times New Roman" w:hAnsi="Times New Roman" w:cs="Times New Roman"/>
          <w:sz w:val="28"/>
          <w:szCs w:val="28"/>
        </w:rPr>
        <w:t xml:space="preserve">управляющим организациям, осуществляющим управление </w:t>
      </w:r>
      <w:r w:rsidRPr="008C5C11">
        <w:rPr>
          <w:rFonts w:ascii="Times New Roman" w:hAnsi="Times New Roman" w:cs="Times New Roman"/>
          <w:sz w:val="28"/>
          <w:szCs w:val="28"/>
        </w:rPr>
        <w:lastRenderedPageBreak/>
        <w:t>многоквартирными домами, на финансовое обеспечение расходов, связанных с ремонтом подъездов в многоквартирных домах на терри</w:t>
      </w:r>
      <w:r w:rsidR="00215B8A">
        <w:rPr>
          <w:rFonts w:ascii="Times New Roman" w:hAnsi="Times New Roman" w:cs="Times New Roman"/>
          <w:sz w:val="28"/>
          <w:szCs w:val="28"/>
        </w:rPr>
        <w:t>тории городского округа Анадырь;</w:t>
      </w:r>
    </w:p>
    <w:p w:rsidR="00215B8A" w:rsidRDefault="00215B8A" w:rsidP="00215B8A">
      <w:pPr>
        <w:pStyle w:val="ConsPlusNormal"/>
        <w:ind w:firstLine="540"/>
        <w:jc w:val="both"/>
        <w:rPr>
          <w:rFonts w:ascii="Times New Roman" w:hAnsi="Times New Roman" w:cs="Times New Roman"/>
          <w:color w:val="00B050"/>
          <w:sz w:val="28"/>
          <w:szCs w:val="28"/>
        </w:rPr>
      </w:pPr>
      <w:r w:rsidRPr="00215B8A">
        <w:rPr>
          <w:rFonts w:ascii="Times New Roman" w:hAnsi="Times New Roman" w:cs="Times New Roman"/>
          <w:color w:val="00B050"/>
          <w:sz w:val="28"/>
          <w:szCs w:val="28"/>
        </w:rPr>
        <w:t>- Субсидии управляющим организациям на ремонт фасадов многоквартирных домов на террито</w:t>
      </w:r>
      <w:r>
        <w:rPr>
          <w:rFonts w:ascii="Times New Roman" w:hAnsi="Times New Roman" w:cs="Times New Roman"/>
          <w:color w:val="00B050"/>
          <w:sz w:val="28"/>
          <w:szCs w:val="28"/>
        </w:rPr>
        <w:t>рии городского округа Анадырь;</w:t>
      </w:r>
    </w:p>
    <w:p w:rsidR="00215B8A" w:rsidRPr="00215B8A" w:rsidRDefault="00215B8A" w:rsidP="00215B8A">
      <w:pPr>
        <w:pStyle w:val="ConsPlusNormal"/>
        <w:ind w:firstLine="540"/>
        <w:jc w:val="both"/>
        <w:rPr>
          <w:rFonts w:ascii="Times New Roman" w:hAnsi="Times New Roman" w:cs="Times New Roman"/>
          <w:color w:val="00B050"/>
          <w:sz w:val="28"/>
          <w:szCs w:val="28"/>
        </w:rPr>
      </w:pPr>
      <w:r>
        <w:rPr>
          <w:rFonts w:ascii="Times New Roman" w:hAnsi="Times New Roman" w:cs="Times New Roman"/>
          <w:color w:val="00B050"/>
          <w:sz w:val="28"/>
          <w:szCs w:val="28"/>
        </w:rPr>
        <w:t xml:space="preserve">- </w:t>
      </w:r>
      <w:r w:rsidRPr="00215B8A">
        <w:rPr>
          <w:rFonts w:ascii="Times New Roman" w:hAnsi="Times New Roman" w:cs="Times New Roman"/>
          <w:color w:val="00B050"/>
          <w:sz w:val="28"/>
          <w:szCs w:val="28"/>
        </w:rPr>
        <w:t>Субсидии управляющим организациям на ремонт ростверков и ограждений вентилируемых подполий многоквартирных домов на территории городского округа Анадырь</w:t>
      </w:r>
      <w:r>
        <w:rPr>
          <w:rFonts w:ascii="Times New Roman" w:hAnsi="Times New Roman" w:cs="Times New Roman"/>
          <w:color w:val="00B050"/>
          <w:sz w:val="28"/>
          <w:szCs w:val="28"/>
        </w:rPr>
        <w:t>.</w:t>
      </w:r>
    </w:p>
    <w:p w:rsidR="004A0184" w:rsidRPr="008C5C11" w:rsidRDefault="00D562FB" w:rsidP="004A0184">
      <w:pPr>
        <w:pStyle w:val="ConsPlusNormal"/>
        <w:ind w:firstLine="540"/>
        <w:jc w:val="both"/>
        <w:rPr>
          <w:rFonts w:ascii="Times New Roman" w:hAnsi="Times New Roman" w:cs="Times New Roman"/>
          <w:sz w:val="28"/>
          <w:szCs w:val="28"/>
        </w:rPr>
      </w:pPr>
      <w:r w:rsidRPr="00D562FB">
        <w:rPr>
          <w:rFonts w:ascii="Times New Roman" w:hAnsi="Times New Roman" w:cs="Times New Roman"/>
          <w:sz w:val="28"/>
          <w:szCs w:val="28"/>
        </w:rPr>
        <w:t>3</w:t>
      </w:r>
      <w:r>
        <w:rPr>
          <w:rFonts w:ascii="Times New Roman" w:hAnsi="Times New Roman" w:cs="Times New Roman"/>
          <w:sz w:val="28"/>
          <w:szCs w:val="28"/>
        </w:rPr>
        <w:t xml:space="preserve">. </w:t>
      </w:r>
      <w:r w:rsidR="004A0184" w:rsidRPr="008C5C11">
        <w:rPr>
          <w:rFonts w:ascii="Times New Roman" w:hAnsi="Times New Roman" w:cs="Times New Roman"/>
          <w:sz w:val="28"/>
          <w:szCs w:val="28"/>
        </w:rPr>
        <w:t>Основное мероприятие «Содействие в проведении капитального ремонта многоквартирных домов в городском округе Анадырь» предусматривает:</w:t>
      </w:r>
    </w:p>
    <w:p w:rsidR="004A0184" w:rsidRPr="008C5C11" w:rsidRDefault="004A0184" w:rsidP="004A0184">
      <w:pPr>
        <w:pStyle w:val="ConsPlusNormal"/>
        <w:ind w:firstLine="540"/>
        <w:jc w:val="both"/>
        <w:rPr>
          <w:rFonts w:ascii="Times New Roman" w:hAnsi="Times New Roman" w:cs="Times New Roman"/>
          <w:sz w:val="28"/>
          <w:szCs w:val="28"/>
        </w:rPr>
      </w:pPr>
      <w:r w:rsidRPr="008C5C11">
        <w:rPr>
          <w:rFonts w:ascii="Times New Roman" w:hAnsi="Times New Roman" w:cs="Times New Roman"/>
          <w:sz w:val="28"/>
          <w:szCs w:val="28"/>
        </w:rPr>
        <w:t>- Оказание содействия в осуществлении капитального ремонта многоквартирных домов.</w:t>
      </w:r>
    </w:p>
    <w:p w:rsidR="004A0184" w:rsidRPr="008C5C11" w:rsidRDefault="00D562FB" w:rsidP="004A01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A0184" w:rsidRPr="008C5C11">
        <w:rPr>
          <w:rFonts w:ascii="Times New Roman" w:hAnsi="Times New Roman" w:cs="Times New Roman"/>
          <w:sz w:val="28"/>
          <w:szCs w:val="28"/>
        </w:rPr>
        <w:t>. Основное мероприятие "Субсидии организациям ЖКХ на укрепление и оснащение материально-технической базы" предусматривает:</w:t>
      </w:r>
    </w:p>
    <w:p w:rsidR="004A0184" w:rsidRPr="008C5C11" w:rsidRDefault="004A0184" w:rsidP="004A0184">
      <w:pPr>
        <w:pStyle w:val="ConsPlusNormal"/>
        <w:ind w:firstLine="540"/>
        <w:jc w:val="both"/>
        <w:rPr>
          <w:rFonts w:ascii="Times New Roman" w:hAnsi="Times New Roman" w:cs="Times New Roman"/>
          <w:sz w:val="28"/>
          <w:szCs w:val="28"/>
        </w:rPr>
      </w:pPr>
      <w:r w:rsidRPr="008C5C11">
        <w:rPr>
          <w:rFonts w:ascii="Times New Roman" w:hAnsi="Times New Roman" w:cs="Times New Roman"/>
          <w:sz w:val="28"/>
          <w:szCs w:val="28"/>
        </w:rPr>
        <w:t>- Субсидия организациям ЖКХ на выполнение ремонтных работ на объектах коммунальной инфраструктуры;</w:t>
      </w:r>
    </w:p>
    <w:p w:rsidR="004A0184" w:rsidRPr="008C5C11" w:rsidRDefault="004A0184" w:rsidP="004A0184">
      <w:pPr>
        <w:pStyle w:val="ConsPlusNormal"/>
        <w:ind w:firstLine="540"/>
        <w:jc w:val="both"/>
        <w:rPr>
          <w:rFonts w:ascii="Times New Roman" w:hAnsi="Times New Roman" w:cs="Times New Roman"/>
          <w:sz w:val="28"/>
          <w:szCs w:val="28"/>
        </w:rPr>
      </w:pPr>
      <w:r w:rsidRPr="008C5C11">
        <w:rPr>
          <w:rFonts w:ascii="Times New Roman" w:hAnsi="Times New Roman" w:cs="Times New Roman"/>
          <w:sz w:val="28"/>
          <w:szCs w:val="28"/>
        </w:rPr>
        <w:t>- Предоставление субсидии Муниципальному предприятию городского округа Анадырь «Городское коммунальное хозяйс</w:t>
      </w:r>
      <w:r w:rsidR="00215B8A">
        <w:rPr>
          <w:rFonts w:ascii="Times New Roman" w:hAnsi="Times New Roman" w:cs="Times New Roman"/>
          <w:sz w:val="28"/>
          <w:szCs w:val="28"/>
        </w:rPr>
        <w:t>тво» на финансовое оздоровление.</w:t>
      </w:r>
    </w:p>
    <w:p w:rsidR="004A0184" w:rsidRPr="008C5C11" w:rsidRDefault="00D562FB" w:rsidP="004A01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A0184" w:rsidRPr="008C5C11">
        <w:rPr>
          <w:rFonts w:ascii="Times New Roman" w:hAnsi="Times New Roman" w:cs="Times New Roman"/>
          <w:sz w:val="28"/>
          <w:szCs w:val="28"/>
        </w:rPr>
        <w:t>. Основное мероприятие: Обеспечение питьевой водой населения предусматривает:</w:t>
      </w:r>
    </w:p>
    <w:p w:rsidR="004738B0" w:rsidRDefault="004A0184" w:rsidP="00D562FB">
      <w:pPr>
        <w:ind w:firstLine="540"/>
        <w:jc w:val="both"/>
        <w:rPr>
          <w:sz w:val="28"/>
          <w:szCs w:val="28"/>
        </w:rPr>
      </w:pPr>
      <w:r w:rsidRPr="008C5C11">
        <w:rPr>
          <w:sz w:val="28"/>
          <w:szCs w:val="28"/>
        </w:rPr>
        <w:t>- Субсидии на софинансирование расходных обязательств по исполнению полномочий органов местного самоуправления в сфере водоснабжения и водоотведения.</w:t>
      </w:r>
      <w:r w:rsidR="004738B0">
        <w:rPr>
          <w:sz w:val="28"/>
          <w:szCs w:val="28"/>
        </w:rPr>
        <w:br w:type="page"/>
      </w:r>
    </w:p>
    <w:p w:rsidR="0041043E" w:rsidRDefault="0041043E">
      <w:pPr>
        <w:rPr>
          <w:sz w:val="28"/>
          <w:szCs w:val="28"/>
        </w:rPr>
        <w:sectPr w:rsidR="0041043E" w:rsidSect="008861D9">
          <w:pgSz w:w="11906" w:h="16838"/>
          <w:pgMar w:top="142" w:right="566" w:bottom="284" w:left="1134" w:header="510" w:footer="708" w:gutter="0"/>
          <w:cols w:space="708"/>
          <w:titlePg/>
          <w:docGrid w:linePitch="360"/>
        </w:sectPr>
      </w:pPr>
    </w:p>
    <w:p w:rsidR="00821393" w:rsidRPr="00A02DED" w:rsidRDefault="00821393" w:rsidP="00821393">
      <w:pPr>
        <w:pStyle w:val="ConsPlusNormal"/>
        <w:ind w:left="8222"/>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Pr="00A02DED">
        <w:rPr>
          <w:rFonts w:ascii="Times New Roman" w:hAnsi="Times New Roman" w:cs="Times New Roman"/>
          <w:sz w:val="28"/>
          <w:szCs w:val="28"/>
        </w:rPr>
        <w:t xml:space="preserve"> </w:t>
      </w:r>
    </w:p>
    <w:p w:rsidR="00821393" w:rsidRPr="00B533A6" w:rsidRDefault="00821393" w:rsidP="00821393">
      <w:pPr>
        <w:pStyle w:val="ConsPlusNormal"/>
        <w:ind w:left="8222"/>
        <w:jc w:val="both"/>
        <w:rPr>
          <w:rFonts w:ascii="Times New Roman" w:hAnsi="Times New Roman" w:cs="Times New Roman"/>
          <w:sz w:val="28"/>
          <w:szCs w:val="28"/>
        </w:rPr>
      </w:pPr>
      <w:r w:rsidRPr="00A02DED">
        <w:rPr>
          <w:rFonts w:ascii="Times New Roman" w:hAnsi="Times New Roman" w:cs="Times New Roman"/>
          <w:sz w:val="28"/>
          <w:szCs w:val="28"/>
        </w:rPr>
        <w:t xml:space="preserve">к </w:t>
      </w:r>
      <w:r>
        <w:rPr>
          <w:rFonts w:ascii="Times New Roman" w:hAnsi="Times New Roman" w:cs="Times New Roman"/>
          <w:sz w:val="28"/>
          <w:szCs w:val="28"/>
        </w:rPr>
        <w:t xml:space="preserve">подпрограмме </w:t>
      </w:r>
      <w:r w:rsidRPr="00B533A6">
        <w:rPr>
          <w:rFonts w:ascii="Times New Roman" w:hAnsi="Times New Roman" w:cs="Times New Roman"/>
          <w:sz w:val="28"/>
          <w:szCs w:val="28"/>
        </w:rPr>
        <w:t>«Развитие жилищно-коммунального хозяйства городского округа Анадырь»</w:t>
      </w:r>
      <w:r>
        <w:rPr>
          <w:rFonts w:ascii="Times New Roman" w:hAnsi="Times New Roman" w:cs="Times New Roman"/>
          <w:sz w:val="28"/>
          <w:szCs w:val="28"/>
        </w:rPr>
        <w:t xml:space="preserve"> </w:t>
      </w:r>
      <w:r w:rsidRPr="00A02DED">
        <w:rPr>
          <w:rFonts w:ascii="Times New Roman" w:hAnsi="Times New Roman" w:cs="Times New Roman"/>
          <w:sz w:val="28"/>
          <w:szCs w:val="28"/>
        </w:rPr>
        <w:t>мун</w:t>
      </w:r>
      <w:r>
        <w:rPr>
          <w:rFonts w:ascii="Times New Roman" w:hAnsi="Times New Roman" w:cs="Times New Roman"/>
          <w:sz w:val="28"/>
          <w:szCs w:val="28"/>
        </w:rPr>
        <w:t>иципальной программы</w:t>
      </w:r>
      <w:r w:rsidRPr="00A02DED">
        <w:rPr>
          <w:rFonts w:ascii="Times New Roman" w:hAnsi="Times New Roman" w:cs="Times New Roman"/>
          <w:sz w:val="28"/>
          <w:szCs w:val="28"/>
        </w:rPr>
        <w:t xml:space="preserve"> городского округа Анадырь</w:t>
      </w:r>
      <w:r>
        <w:rPr>
          <w:rFonts w:ascii="Times New Roman" w:hAnsi="Times New Roman" w:cs="Times New Roman"/>
          <w:sz w:val="28"/>
          <w:szCs w:val="28"/>
        </w:rPr>
        <w:t xml:space="preserve"> «</w:t>
      </w:r>
      <w:r w:rsidRPr="00A02DED">
        <w:rPr>
          <w:rFonts w:ascii="Times New Roman" w:hAnsi="Times New Roman" w:cs="Times New Roman"/>
          <w:sz w:val="28"/>
          <w:szCs w:val="28"/>
        </w:rPr>
        <w:t>Развитие территории городского округа Анадырь</w:t>
      </w:r>
      <w:r>
        <w:rPr>
          <w:rFonts w:ascii="Times New Roman" w:hAnsi="Times New Roman" w:cs="Times New Roman"/>
          <w:sz w:val="28"/>
          <w:szCs w:val="28"/>
        </w:rPr>
        <w:t xml:space="preserve"> на 2019 - 2023 годы»</w:t>
      </w:r>
    </w:p>
    <w:p w:rsidR="00821393" w:rsidRDefault="00821393" w:rsidP="00821393">
      <w:pPr>
        <w:pStyle w:val="ConsPlusTitle"/>
        <w:jc w:val="center"/>
        <w:rPr>
          <w:rFonts w:ascii="Times New Roman" w:hAnsi="Times New Roman" w:cs="Times New Roman"/>
        </w:rPr>
      </w:pPr>
    </w:p>
    <w:p w:rsidR="00821393" w:rsidRDefault="00821393" w:rsidP="00821393">
      <w:pPr>
        <w:pStyle w:val="ConsPlusNormal"/>
        <w:jc w:val="center"/>
        <w:rPr>
          <w:b/>
          <w:sz w:val="28"/>
          <w:szCs w:val="28"/>
        </w:rPr>
      </w:pPr>
      <w:r>
        <w:rPr>
          <w:rFonts w:ascii="Times New Roman" w:hAnsi="Times New Roman" w:cs="Times New Roman"/>
          <w:b/>
          <w:sz w:val="28"/>
          <w:szCs w:val="28"/>
        </w:rPr>
        <w:t>ПЕРЕЧЕНЬ РЕАЛИЗУЕМЫХ МЕРОПРИЯТИЙ ПОД</w:t>
      </w:r>
      <w:r w:rsidRPr="00B92D4E">
        <w:rPr>
          <w:rFonts w:ascii="Times New Roman" w:hAnsi="Times New Roman" w:cs="Times New Roman"/>
          <w:b/>
          <w:sz w:val="28"/>
          <w:szCs w:val="28"/>
        </w:rPr>
        <w:t>ПРОГРАММЫ</w:t>
      </w:r>
      <w:r w:rsidRPr="00B92D4E">
        <w:rPr>
          <w:b/>
          <w:sz w:val="28"/>
          <w:szCs w:val="28"/>
        </w:rPr>
        <w:t xml:space="preserve"> </w:t>
      </w:r>
    </w:p>
    <w:p w:rsidR="00821393" w:rsidRDefault="00821393" w:rsidP="00821393">
      <w:pPr>
        <w:pStyle w:val="ConsPlusNormal"/>
        <w:jc w:val="center"/>
        <w:rPr>
          <w:rFonts w:ascii="Times New Roman" w:hAnsi="Times New Roman" w:cs="Times New Roman"/>
          <w:b/>
          <w:sz w:val="28"/>
          <w:szCs w:val="28"/>
        </w:rPr>
      </w:pPr>
      <w:r w:rsidRPr="00B533A6">
        <w:rPr>
          <w:rFonts w:ascii="Times New Roman" w:hAnsi="Times New Roman" w:cs="Times New Roman"/>
          <w:b/>
          <w:sz w:val="28"/>
          <w:szCs w:val="28"/>
        </w:rPr>
        <w:t>«РАЗВИТИЕ ЖИЛИЩНО-КОММУНАЛЬНОГО ХОЗЯЙСТВА ГОРОДСКОГО ОКРУГА АНАДЫРЬ»</w:t>
      </w:r>
    </w:p>
    <w:p w:rsidR="00821393" w:rsidRPr="009F1909" w:rsidRDefault="00821393" w:rsidP="00821393">
      <w:pPr>
        <w:pStyle w:val="ConsPlusNormal"/>
        <w:jc w:val="center"/>
        <w:rPr>
          <w:rFonts w:ascii="Times New Roman" w:hAnsi="Times New Roman" w:cs="Times New Roman"/>
          <w:b/>
          <w:sz w:val="28"/>
          <w:szCs w:val="28"/>
        </w:rPr>
      </w:pPr>
    </w:p>
    <w:tbl>
      <w:tblPr>
        <w:tblW w:w="15168" w:type="dxa"/>
        <w:tblInd w:w="959" w:type="dxa"/>
        <w:tblLayout w:type="fixed"/>
        <w:tblLook w:val="04A0" w:firstRow="1" w:lastRow="0" w:firstColumn="1" w:lastColumn="0" w:noHBand="0" w:noVBand="1"/>
      </w:tblPr>
      <w:tblGrid>
        <w:gridCol w:w="993"/>
        <w:gridCol w:w="2976"/>
        <w:gridCol w:w="1701"/>
        <w:gridCol w:w="1134"/>
        <w:gridCol w:w="1134"/>
        <w:gridCol w:w="1134"/>
        <w:gridCol w:w="1134"/>
        <w:gridCol w:w="1134"/>
        <w:gridCol w:w="1276"/>
        <w:gridCol w:w="2552"/>
      </w:tblGrid>
      <w:tr w:rsidR="00821393" w:rsidRPr="00DD3328" w:rsidTr="00821393">
        <w:trPr>
          <w:trHeight w:val="804"/>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Pr>
                <w:color w:val="000000"/>
                <w:sz w:val="22"/>
                <w:szCs w:val="22"/>
              </w:rPr>
              <w:t>№</w:t>
            </w:r>
            <w:r w:rsidRPr="00DD3328">
              <w:rPr>
                <w:color w:val="000000"/>
                <w:sz w:val="22"/>
                <w:szCs w:val="22"/>
              </w:rPr>
              <w:t xml:space="preserve"> п/п</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Цели, задачи, основные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Источники финансирования</w:t>
            </w:r>
          </w:p>
        </w:tc>
        <w:tc>
          <w:tcPr>
            <w:tcW w:w="6946" w:type="dxa"/>
            <w:gridSpan w:val="6"/>
            <w:tcBorders>
              <w:top w:val="single" w:sz="4" w:space="0" w:color="auto"/>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Объем финансирования, тыс. руб., в том числе по годам:</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Исполнители, перечень организаций, участвующих в реализации основных мероприятий</w:t>
            </w:r>
          </w:p>
        </w:tc>
      </w:tr>
      <w:tr w:rsidR="00821393" w:rsidRPr="00DD3328" w:rsidTr="00821393">
        <w:trPr>
          <w:trHeight w:val="492"/>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21393" w:rsidRPr="00DD3328" w:rsidRDefault="00821393" w:rsidP="00821393">
            <w:pPr>
              <w:rPr>
                <w:color w:val="000000"/>
                <w:sz w:val="22"/>
                <w:szCs w:val="2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821393" w:rsidRPr="00DD3328" w:rsidRDefault="00821393" w:rsidP="00821393">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21393" w:rsidRPr="00DD3328" w:rsidRDefault="00821393" w:rsidP="00821393">
            <w:pP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всего</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2019</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2020</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2021</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2023</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21393" w:rsidRPr="00DD3328" w:rsidRDefault="00821393" w:rsidP="00821393">
            <w:pPr>
              <w:rPr>
                <w:color w:val="000000"/>
                <w:sz w:val="22"/>
                <w:szCs w:val="22"/>
              </w:rPr>
            </w:pPr>
          </w:p>
        </w:tc>
      </w:tr>
      <w:tr w:rsidR="00821393" w:rsidRPr="00DD3328" w:rsidTr="00821393">
        <w:trPr>
          <w:trHeight w:val="312"/>
          <w:tblHeader/>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1</w:t>
            </w:r>
          </w:p>
        </w:tc>
        <w:tc>
          <w:tcPr>
            <w:tcW w:w="2976"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2</w:t>
            </w:r>
          </w:p>
        </w:tc>
        <w:tc>
          <w:tcPr>
            <w:tcW w:w="1701"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3</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5</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6</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7</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8</w:t>
            </w:r>
          </w:p>
        </w:tc>
        <w:tc>
          <w:tcPr>
            <w:tcW w:w="1276"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9</w:t>
            </w:r>
          </w:p>
        </w:tc>
        <w:tc>
          <w:tcPr>
            <w:tcW w:w="2552"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10</w:t>
            </w:r>
          </w:p>
        </w:tc>
      </w:tr>
      <w:tr w:rsidR="00821393" w:rsidRPr="00DD3328" w:rsidTr="00821393">
        <w:trPr>
          <w:trHeight w:val="312"/>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 </w:t>
            </w:r>
          </w:p>
        </w:tc>
        <w:tc>
          <w:tcPr>
            <w:tcW w:w="14175" w:type="dxa"/>
            <w:gridSpan w:val="9"/>
            <w:tcBorders>
              <w:top w:val="single" w:sz="4" w:space="0" w:color="auto"/>
              <w:left w:val="nil"/>
              <w:bottom w:val="single" w:sz="4" w:space="0" w:color="auto"/>
              <w:right w:val="single" w:sz="4" w:space="0" w:color="000000"/>
            </w:tcBorders>
            <w:shd w:val="clear" w:color="auto" w:fill="auto"/>
            <w:vAlign w:val="center"/>
            <w:hideMark/>
          </w:tcPr>
          <w:p w:rsidR="00821393" w:rsidRPr="00DD3328" w:rsidRDefault="00821393" w:rsidP="00821393">
            <w:pPr>
              <w:rPr>
                <w:color w:val="000000"/>
                <w:sz w:val="22"/>
                <w:szCs w:val="22"/>
              </w:rPr>
            </w:pPr>
            <w:r>
              <w:rPr>
                <w:color w:val="000000"/>
                <w:sz w:val="22"/>
                <w:szCs w:val="22"/>
              </w:rPr>
              <w:t>Подпрограмма «</w:t>
            </w:r>
            <w:r w:rsidRPr="00DD3328">
              <w:rPr>
                <w:color w:val="000000"/>
                <w:sz w:val="22"/>
                <w:szCs w:val="22"/>
              </w:rPr>
              <w:t>Развитие жилищно-коммунального хозя</w:t>
            </w:r>
            <w:r>
              <w:rPr>
                <w:color w:val="000000"/>
                <w:sz w:val="22"/>
                <w:szCs w:val="22"/>
              </w:rPr>
              <w:t>йства городского округа Анадырь»</w:t>
            </w:r>
          </w:p>
        </w:tc>
      </w:tr>
      <w:tr w:rsidR="00821393" w:rsidRPr="00DD3328" w:rsidTr="00D23893">
        <w:trPr>
          <w:trHeight w:val="312"/>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21393" w:rsidRPr="00DD3328" w:rsidRDefault="00821393" w:rsidP="00A151E6">
            <w:pPr>
              <w:ind w:left="-13"/>
              <w:jc w:val="center"/>
              <w:rPr>
                <w:color w:val="000000"/>
                <w:sz w:val="22"/>
                <w:szCs w:val="22"/>
              </w:rPr>
            </w:pPr>
            <w:r w:rsidRPr="00DD3328">
              <w:rPr>
                <w:color w:val="000000"/>
                <w:sz w:val="22"/>
                <w:szCs w:val="22"/>
              </w:rPr>
              <w:t> </w:t>
            </w:r>
            <w:r w:rsidR="00A151E6">
              <w:rPr>
                <w:color w:val="000000"/>
                <w:sz w:val="22"/>
                <w:szCs w:val="22"/>
              </w:rPr>
              <w:t>1</w:t>
            </w:r>
          </w:p>
        </w:tc>
        <w:tc>
          <w:tcPr>
            <w:tcW w:w="14175" w:type="dxa"/>
            <w:gridSpan w:val="9"/>
            <w:tcBorders>
              <w:top w:val="single" w:sz="4" w:space="0" w:color="auto"/>
              <w:left w:val="nil"/>
              <w:bottom w:val="single" w:sz="4" w:space="0" w:color="auto"/>
              <w:right w:val="single" w:sz="4" w:space="0" w:color="auto"/>
            </w:tcBorders>
            <w:shd w:val="clear" w:color="auto" w:fill="auto"/>
            <w:vAlign w:val="center"/>
          </w:tcPr>
          <w:p w:rsidR="00821393" w:rsidRPr="00D23893" w:rsidRDefault="00A151E6" w:rsidP="00A151E6">
            <w:pPr>
              <w:rPr>
                <w:color w:val="00B050"/>
                <w:sz w:val="22"/>
                <w:szCs w:val="22"/>
              </w:rPr>
            </w:pPr>
            <w:r>
              <w:rPr>
                <w:color w:val="00B050"/>
                <w:sz w:val="22"/>
                <w:szCs w:val="22"/>
              </w:rPr>
              <w:t xml:space="preserve">Цель: </w:t>
            </w:r>
            <w:r w:rsidR="00D23893" w:rsidRPr="00D23893">
              <w:rPr>
                <w:color w:val="00B050"/>
                <w:sz w:val="22"/>
                <w:szCs w:val="22"/>
              </w:rPr>
              <w:t xml:space="preserve">Обеспечение гарантий реализации права на </w:t>
            </w:r>
            <w:r>
              <w:rPr>
                <w:color w:val="00B050"/>
                <w:sz w:val="22"/>
                <w:szCs w:val="22"/>
              </w:rPr>
              <w:t>погребение</w:t>
            </w:r>
          </w:p>
        </w:tc>
      </w:tr>
      <w:tr w:rsidR="00821393" w:rsidRPr="00DD3328" w:rsidTr="00821393">
        <w:trPr>
          <w:trHeight w:val="312"/>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21393" w:rsidRPr="00DD3328" w:rsidRDefault="00821393" w:rsidP="00A151E6">
            <w:pPr>
              <w:ind w:left="-13"/>
              <w:jc w:val="center"/>
              <w:rPr>
                <w:color w:val="000000"/>
                <w:sz w:val="22"/>
                <w:szCs w:val="22"/>
              </w:rPr>
            </w:pPr>
          </w:p>
        </w:tc>
        <w:tc>
          <w:tcPr>
            <w:tcW w:w="14175" w:type="dxa"/>
            <w:gridSpan w:val="9"/>
            <w:tcBorders>
              <w:top w:val="single" w:sz="4" w:space="0" w:color="auto"/>
              <w:left w:val="nil"/>
              <w:bottom w:val="single" w:sz="4" w:space="0" w:color="auto"/>
              <w:right w:val="single" w:sz="4" w:space="0" w:color="auto"/>
            </w:tcBorders>
            <w:shd w:val="clear" w:color="auto" w:fill="auto"/>
            <w:vAlign w:val="center"/>
            <w:hideMark/>
          </w:tcPr>
          <w:p w:rsidR="00821393" w:rsidRPr="00D23893" w:rsidRDefault="00821393" w:rsidP="00821393">
            <w:pPr>
              <w:rPr>
                <w:sz w:val="22"/>
                <w:szCs w:val="22"/>
              </w:rPr>
            </w:pPr>
            <w:r w:rsidRPr="00D23893">
              <w:rPr>
                <w:sz w:val="22"/>
                <w:szCs w:val="22"/>
              </w:rPr>
              <w:t>Задача 1: Обеспечение гарантий, связанных с погребением умерших</w:t>
            </w:r>
          </w:p>
        </w:tc>
      </w:tr>
      <w:tr w:rsidR="00821393" w:rsidRPr="00DD3328" w:rsidTr="00821393">
        <w:trPr>
          <w:trHeight w:val="312"/>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1.1</w:t>
            </w:r>
          </w:p>
        </w:tc>
        <w:tc>
          <w:tcPr>
            <w:tcW w:w="14175" w:type="dxa"/>
            <w:gridSpan w:val="9"/>
            <w:tcBorders>
              <w:top w:val="single" w:sz="4" w:space="0" w:color="auto"/>
              <w:left w:val="nil"/>
              <w:bottom w:val="single" w:sz="4" w:space="0" w:color="auto"/>
              <w:right w:val="single" w:sz="4" w:space="0" w:color="auto"/>
            </w:tcBorders>
            <w:shd w:val="clear" w:color="auto" w:fill="auto"/>
            <w:vAlign w:val="center"/>
            <w:hideMark/>
          </w:tcPr>
          <w:p w:rsidR="00821393" w:rsidRPr="00D23893" w:rsidRDefault="00821393" w:rsidP="00821393">
            <w:pPr>
              <w:rPr>
                <w:sz w:val="22"/>
                <w:szCs w:val="22"/>
              </w:rPr>
            </w:pPr>
            <w:r w:rsidRPr="00D23893">
              <w:rPr>
                <w:sz w:val="22"/>
                <w:szCs w:val="22"/>
              </w:rPr>
              <w:t>Основное мероприятие: Предоставление выплат и компенсаций за услуги, предусмотренные гарантированным перечнем услуг по погребению</w:t>
            </w:r>
          </w:p>
        </w:tc>
      </w:tr>
      <w:tr w:rsidR="00821393" w:rsidRPr="00DD3328" w:rsidTr="00821393">
        <w:trPr>
          <w:trHeight w:val="575"/>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1.1.1</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821393" w:rsidRPr="00DD3328" w:rsidRDefault="00821393" w:rsidP="00821393">
            <w:pPr>
              <w:rPr>
                <w:color w:val="000000"/>
                <w:sz w:val="22"/>
                <w:szCs w:val="22"/>
              </w:rPr>
            </w:pPr>
            <w:r w:rsidRPr="00DD3328">
              <w:rPr>
                <w:color w:val="000000"/>
                <w:sz w:val="22"/>
                <w:szCs w:val="22"/>
              </w:rPr>
              <w:t>Расходы на предоставление субсидий  на возмещение недополученных доходов и (или) финансовое обеспечение (возмещение) затрат за услуги, предусмотренные гарантированным перечнем услуг на погребение</w:t>
            </w:r>
          </w:p>
        </w:tc>
        <w:tc>
          <w:tcPr>
            <w:tcW w:w="1701"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42 428,5</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8 485,7</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8 485,7</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8 485,7</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8 485,7</w:t>
            </w:r>
          </w:p>
        </w:tc>
        <w:tc>
          <w:tcPr>
            <w:tcW w:w="1276"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8 485,7</w:t>
            </w:r>
          </w:p>
        </w:tc>
        <w:tc>
          <w:tcPr>
            <w:tcW w:w="2552" w:type="dxa"/>
            <w:vMerge w:val="restart"/>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Юридические лица</w:t>
            </w:r>
            <w:r>
              <w:rPr>
                <w:color w:val="000000"/>
                <w:sz w:val="22"/>
                <w:szCs w:val="22"/>
              </w:rPr>
              <w:t>, индивидуальные предприниматели</w:t>
            </w:r>
            <w:r w:rsidRPr="00DD3328">
              <w:rPr>
                <w:color w:val="000000"/>
                <w:sz w:val="22"/>
                <w:szCs w:val="22"/>
              </w:rPr>
              <w:t>, физические лица осуществившие на безвозмездной основе, в объеме услуг, предусмотренных гарантированным перечнем услуг на погребение на территории городского округа Анадырь</w:t>
            </w:r>
          </w:p>
        </w:tc>
      </w:tr>
      <w:tr w:rsidR="00821393" w:rsidRPr="00DD3328" w:rsidTr="00821393">
        <w:trPr>
          <w:trHeight w:val="777"/>
        </w:trPr>
        <w:tc>
          <w:tcPr>
            <w:tcW w:w="993" w:type="dxa"/>
            <w:vMerge/>
            <w:tcBorders>
              <w:top w:val="nil"/>
              <w:left w:val="single" w:sz="4" w:space="0" w:color="auto"/>
              <w:bottom w:val="single" w:sz="4" w:space="0" w:color="auto"/>
              <w:right w:val="single" w:sz="4" w:space="0" w:color="auto"/>
            </w:tcBorders>
            <w:vAlign w:val="center"/>
            <w:hideMark/>
          </w:tcPr>
          <w:p w:rsidR="00821393" w:rsidRPr="00DD3328" w:rsidRDefault="00821393" w:rsidP="00821393">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821393" w:rsidRPr="00DD3328" w:rsidRDefault="00821393" w:rsidP="00821393">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42 428,5</w:t>
            </w:r>
          </w:p>
        </w:tc>
        <w:tc>
          <w:tcPr>
            <w:tcW w:w="1134" w:type="dxa"/>
            <w:tcBorders>
              <w:top w:val="nil"/>
              <w:left w:val="nil"/>
              <w:bottom w:val="single" w:sz="4" w:space="0" w:color="auto"/>
              <w:right w:val="single" w:sz="4" w:space="0" w:color="auto"/>
            </w:tcBorders>
            <w:shd w:val="clear" w:color="auto" w:fill="auto"/>
            <w:noWrap/>
            <w:vAlign w:val="center"/>
            <w:hideMark/>
          </w:tcPr>
          <w:p w:rsidR="00821393" w:rsidRPr="00DD3328" w:rsidRDefault="00821393" w:rsidP="00821393">
            <w:pPr>
              <w:jc w:val="center"/>
              <w:rPr>
                <w:color w:val="000000"/>
                <w:sz w:val="22"/>
                <w:szCs w:val="22"/>
              </w:rPr>
            </w:pPr>
            <w:r w:rsidRPr="00DD3328">
              <w:rPr>
                <w:color w:val="000000"/>
                <w:sz w:val="22"/>
                <w:szCs w:val="22"/>
              </w:rPr>
              <w:t>8 485,7</w:t>
            </w:r>
          </w:p>
        </w:tc>
        <w:tc>
          <w:tcPr>
            <w:tcW w:w="1134" w:type="dxa"/>
            <w:tcBorders>
              <w:top w:val="nil"/>
              <w:left w:val="nil"/>
              <w:bottom w:val="single" w:sz="4" w:space="0" w:color="auto"/>
              <w:right w:val="single" w:sz="4" w:space="0" w:color="auto"/>
            </w:tcBorders>
            <w:shd w:val="clear" w:color="auto" w:fill="auto"/>
            <w:noWrap/>
            <w:vAlign w:val="center"/>
            <w:hideMark/>
          </w:tcPr>
          <w:p w:rsidR="00821393" w:rsidRPr="00DD3328" w:rsidRDefault="00821393" w:rsidP="00821393">
            <w:pPr>
              <w:jc w:val="center"/>
              <w:rPr>
                <w:color w:val="000000"/>
                <w:sz w:val="22"/>
                <w:szCs w:val="22"/>
              </w:rPr>
            </w:pPr>
            <w:r w:rsidRPr="00DD3328">
              <w:rPr>
                <w:color w:val="000000"/>
                <w:sz w:val="22"/>
                <w:szCs w:val="22"/>
              </w:rPr>
              <w:t>8 485,7</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8 485,7</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8 485,7</w:t>
            </w:r>
          </w:p>
        </w:tc>
        <w:tc>
          <w:tcPr>
            <w:tcW w:w="1276"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8 485,7</w:t>
            </w:r>
          </w:p>
        </w:tc>
        <w:tc>
          <w:tcPr>
            <w:tcW w:w="2552" w:type="dxa"/>
            <w:vMerge/>
            <w:tcBorders>
              <w:top w:val="nil"/>
              <w:left w:val="nil"/>
              <w:bottom w:val="single" w:sz="4" w:space="0" w:color="auto"/>
              <w:right w:val="single" w:sz="4" w:space="0" w:color="auto"/>
            </w:tcBorders>
            <w:vAlign w:val="center"/>
            <w:hideMark/>
          </w:tcPr>
          <w:p w:rsidR="00821393" w:rsidRPr="00DD3328" w:rsidRDefault="00821393" w:rsidP="00821393">
            <w:pPr>
              <w:rPr>
                <w:color w:val="000000"/>
                <w:sz w:val="22"/>
                <w:szCs w:val="22"/>
              </w:rPr>
            </w:pPr>
          </w:p>
        </w:tc>
      </w:tr>
      <w:tr w:rsidR="00821393" w:rsidRPr="00DD3328" w:rsidTr="00821393">
        <w:trPr>
          <w:trHeight w:val="777"/>
        </w:trPr>
        <w:tc>
          <w:tcPr>
            <w:tcW w:w="993" w:type="dxa"/>
            <w:vMerge/>
            <w:tcBorders>
              <w:top w:val="nil"/>
              <w:left w:val="single" w:sz="4" w:space="0" w:color="auto"/>
              <w:bottom w:val="single" w:sz="4" w:space="0" w:color="auto"/>
              <w:right w:val="single" w:sz="4" w:space="0" w:color="auto"/>
            </w:tcBorders>
            <w:vAlign w:val="center"/>
            <w:hideMark/>
          </w:tcPr>
          <w:p w:rsidR="00821393" w:rsidRPr="00DD3328" w:rsidRDefault="00821393" w:rsidP="00821393">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821393" w:rsidRPr="00DD3328" w:rsidRDefault="00821393" w:rsidP="00821393">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0,0</w:t>
            </w:r>
          </w:p>
        </w:tc>
        <w:tc>
          <w:tcPr>
            <w:tcW w:w="2552" w:type="dxa"/>
            <w:vMerge/>
            <w:tcBorders>
              <w:top w:val="nil"/>
              <w:left w:val="nil"/>
              <w:bottom w:val="single" w:sz="4" w:space="0" w:color="auto"/>
              <w:right w:val="single" w:sz="4" w:space="0" w:color="auto"/>
            </w:tcBorders>
            <w:vAlign w:val="center"/>
            <w:hideMark/>
          </w:tcPr>
          <w:p w:rsidR="00821393" w:rsidRPr="00DD3328" w:rsidRDefault="00821393" w:rsidP="00821393">
            <w:pPr>
              <w:rPr>
                <w:color w:val="000000"/>
                <w:sz w:val="22"/>
                <w:szCs w:val="22"/>
              </w:rPr>
            </w:pPr>
          </w:p>
        </w:tc>
      </w:tr>
      <w:tr w:rsidR="00821393" w:rsidRPr="00DD3328" w:rsidTr="00821393">
        <w:trPr>
          <w:trHeight w:val="339"/>
        </w:trPr>
        <w:tc>
          <w:tcPr>
            <w:tcW w:w="993" w:type="dxa"/>
            <w:vMerge/>
            <w:tcBorders>
              <w:top w:val="nil"/>
              <w:left w:val="single" w:sz="4" w:space="0" w:color="auto"/>
              <w:bottom w:val="single" w:sz="4" w:space="0" w:color="auto"/>
              <w:right w:val="single" w:sz="4" w:space="0" w:color="auto"/>
            </w:tcBorders>
            <w:vAlign w:val="center"/>
            <w:hideMark/>
          </w:tcPr>
          <w:p w:rsidR="00821393" w:rsidRPr="00DD3328" w:rsidRDefault="00821393" w:rsidP="00821393">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821393" w:rsidRPr="00DD3328" w:rsidRDefault="00821393" w:rsidP="00821393">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0,0</w:t>
            </w:r>
          </w:p>
        </w:tc>
        <w:tc>
          <w:tcPr>
            <w:tcW w:w="2552" w:type="dxa"/>
            <w:vMerge/>
            <w:tcBorders>
              <w:top w:val="nil"/>
              <w:left w:val="nil"/>
              <w:bottom w:val="single" w:sz="4" w:space="0" w:color="auto"/>
              <w:right w:val="single" w:sz="4" w:space="0" w:color="auto"/>
            </w:tcBorders>
            <w:vAlign w:val="center"/>
            <w:hideMark/>
          </w:tcPr>
          <w:p w:rsidR="00821393" w:rsidRPr="00DD3328" w:rsidRDefault="00821393" w:rsidP="00821393">
            <w:pPr>
              <w:rPr>
                <w:color w:val="000000"/>
                <w:sz w:val="22"/>
                <w:szCs w:val="22"/>
              </w:rPr>
            </w:pPr>
          </w:p>
        </w:tc>
      </w:tr>
      <w:tr w:rsidR="00821393" w:rsidRPr="00DD3328" w:rsidTr="00821393">
        <w:trPr>
          <w:trHeight w:val="432"/>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 </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821393" w:rsidRPr="00DD3328" w:rsidRDefault="00821393" w:rsidP="00821393">
            <w:pPr>
              <w:rPr>
                <w:color w:val="000000"/>
                <w:sz w:val="22"/>
                <w:szCs w:val="22"/>
              </w:rPr>
            </w:pPr>
            <w:r w:rsidRPr="00DD3328">
              <w:rPr>
                <w:color w:val="000000"/>
                <w:sz w:val="22"/>
                <w:szCs w:val="22"/>
              </w:rPr>
              <w:t>Итого по основному мероприятию</w:t>
            </w:r>
          </w:p>
        </w:tc>
        <w:tc>
          <w:tcPr>
            <w:tcW w:w="1701"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42 428,5</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8 485,7</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8 485,7</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8 485,7</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8 485,7</w:t>
            </w:r>
          </w:p>
        </w:tc>
        <w:tc>
          <w:tcPr>
            <w:tcW w:w="1276"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8 485,7</w:t>
            </w:r>
          </w:p>
        </w:tc>
        <w:tc>
          <w:tcPr>
            <w:tcW w:w="2552" w:type="dxa"/>
            <w:vMerge w:val="restart"/>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 xml:space="preserve"> </w:t>
            </w:r>
          </w:p>
        </w:tc>
      </w:tr>
      <w:tr w:rsidR="00821393" w:rsidRPr="00DD3328"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821393" w:rsidRPr="00DD3328" w:rsidRDefault="00821393" w:rsidP="00821393">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821393" w:rsidRPr="00DD3328" w:rsidRDefault="00821393" w:rsidP="00821393">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42 428,5</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8 485,7</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8 485,7</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8 485,7</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8 485,7</w:t>
            </w:r>
          </w:p>
        </w:tc>
        <w:tc>
          <w:tcPr>
            <w:tcW w:w="1276"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8 485,7</w:t>
            </w:r>
          </w:p>
        </w:tc>
        <w:tc>
          <w:tcPr>
            <w:tcW w:w="2552" w:type="dxa"/>
            <w:vMerge/>
            <w:tcBorders>
              <w:top w:val="nil"/>
              <w:left w:val="nil"/>
              <w:bottom w:val="single" w:sz="4" w:space="0" w:color="auto"/>
              <w:right w:val="single" w:sz="4" w:space="0" w:color="auto"/>
            </w:tcBorders>
            <w:vAlign w:val="center"/>
            <w:hideMark/>
          </w:tcPr>
          <w:p w:rsidR="00821393" w:rsidRPr="00DD3328" w:rsidRDefault="00821393" w:rsidP="00821393">
            <w:pPr>
              <w:rPr>
                <w:color w:val="000000"/>
                <w:sz w:val="22"/>
                <w:szCs w:val="22"/>
              </w:rPr>
            </w:pPr>
          </w:p>
        </w:tc>
      </w:tr>
      <w:tr w:rsidR="00821393" w:rsidRPr="00DD3328"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821393" w:rsidRPr="00DD3328" w:rsidRDefault="00821393" w:rsidP="00821393">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821393" w:rsidRPr="00DD3328" w:rsidRDefault="00821393" w:rsidP="00821393">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0,0</w:t>
            </w:r>
          </w:p>
        </w:tc>
        <w:tc>
          <w:tcPr>
            <w:tcW w:w="2552" w:type="dxa"/>
            <w:vMerge/>
            <w:tcBorders>
              <w:top w:val="nil"/>
              <w:left w:val="nil"/>
              <w:bottom w:val="single" w:sz="4" w:space="0" w:color="auto"/>
              <w:right w:val="single" w:sz="4" w:space="0" w:color="auto"/>
            </w:tcBorders>
            <w:vAlign w:val="center"/>
            <w:hideMark/>
          </w:tcPr>
          <w:p w:rsidR="00821393" w:rsidRPr="00DD3328" w:rsidRDefault="00821393" w:rsidP="00821393">
            <w:pPr>
              <w:rPr>
                <w:color w:val="000000"/>
                <w:sz w:val="22"/>
                <w:szCs w:val="22"/>
              </w:rPr>
            </w:pPr>
          </w:p>
        </w:tc>
      </w:tr>
      <w:tr w:rsidR="00821393" w:rsidRPr="00DD3328"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821393" w:rsidRPr="00DD3328" w:rsidRDefault="00821393" w:rsidP="00821393">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821393" w:rsidRPr="00DD3328" w:rsidRDefault="00821393" w:rsidP="00821393">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0,0</w:t>
            </w:r>
          </w:p>
        </w:tc>
        <w:tc>
          <w:tcPr>
            <w:tcW w:w="2552" w:type="dxa"/>
            <w:vMerge/>
            <w:tcBorders>
              <w:top w:val="nil"/>
              <w:left w:val="nil"/>
              <w:bottom w:val="single" w:sz="4" w:space="0" w:color="auto"/>
              <w:right w:val="single" w:sz="4" w:space="0" w:color="auto"/>
            </w:tcBorders>
            <w:vAlign w:val="center"/>
            <w:hideMark/>
          </w:tcPr>
          <w:p w:rsidR="00821393" w:rsidRPr="00DD3328" w:rsidRDefault="00821393" w:rsidP="00821393">
            <w:pPr>
              <w:rPr>
                <w:color w:val="000000"/>
                <w:sz w:val="22"/>
                <w:szCs w:val="22"/>
              </w:rPr>
            </w:pPr>
          </w:p>
        </w:tc>
      </w:tr>
      <w:tr w:rsidR="00821393" w:rsidRPr="00DD3328" w:rsidTr="00821393">
        <w:trPr>
          <w:trHeight w:val="312"/>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 </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821393" w:rsidRPr="00DD3328" w:rsidRDefault="00821393" w:rsidP="00821393">
            <w:pPr>
              <w:rPr>
                <w:color w:val="000000"/>
                <w:sz w:val="22"/>
                <w:szCs w:val="22"/>
              </w:rPr>
            </w:pPr>
            <w:r w:rsidRPr="00DD3328">
              <w:rPr>
                <w:color w:val="000000"/>
                <w:sz w:val="22"/>
                <w:szCs w:val="22"/>
              </w:rPr>
              <w:t>Итого по Задаче 1</w:t>
            </w:r>
          </w:p>
        </w:tc>
        <w:tc>
          <w:tcPr>
            <w:tcW w:w="1701"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42 428,5</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8 485,7</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8 485,7</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8 485,7</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8 485,7</w:t>
            </w:r>
          </w:p>
        </w:tc>
        <w:tc>
          <w:tcPr>
            <w:tcW w:w="1276"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8 485,7</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 </w:t>
            </w:r>
          </w:p>
        </w:tc>
      </w:tr>
      <w:tr w:rsidR="00821393" w:rsidRPr="00DD3328"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821393" w:rsidRPr="00DD3328" w:rsidRDefault="00821393" w:rsidP="00821393">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821393" w:rsidRPr="00DD3328" w:rsidRDefault="00821393" w:rsidP="00821393">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42 428,5</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8 485,7</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8 485,7</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8 485,7</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8 485,7</w:t>
            </w:r>
          </w:p>
        </w:tc>
        <w:tc>
          <w:tcPr>
            <w:tcW w:w="1276"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8 485,7</w:t>
            </w:r>
          </w:p>
        </w:tc>
        <w:tc>
          <w:tcPr>
            <w:tcW w:w="2552" w:type="dxa"/>
            <w:vMerge/>
            <w:tcBorders>
              <w:top w:val="nil"/>
              <w:left w:val="single" w:sz="4" w:space="0" w:color="auto"/>
              <w:bottom w:val="single" w:sz="4" w:space="0" w:color="auto"/>
              <w:right w:val="single" w:sz="4" w:space="0" w:color="auto"/>
            </w:tcBorders>
            <w:vAlign w:val="center"/>
            <w:hideMark/>
          </w:tcPr>
          <w:p w:rsidR="00821393" w:rsidRPr="00DD3328" w:rsidRDefault="00821393" w:rsidP="00821393">
            <w:pPr>
              <w:rPr>
                <w:color w:val="000000"/>
                <w:sz w:val="22"/>
                <w:szCs w:val="22"/>
              </w:rPr>
            </w:pPr>
          </w:p>
        </w:tc>
      </w:tr>
      <w:tr w:rsidR="00821393" w:rsidRPr="00DD3328"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821393" w:rsidRPr="00DD3328" w:rsidRDefault="00821393" w:rsidP="00821393">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821393" w:rsidRPr="00DD3328" w:rsidRDefault="00821393" w:rsidP="00821393">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821393" w:rsidRPr="00DD3328" w:rsidRDefault="00821393" w:rsidP="00821393">
            <w:pPr>
              <w:rPr>
                <w:color w:val="000000"/>
                <w:sz w:val="22"/>
                <w:szCs w:val="22"/>
              </w:rPr>
            </w:pPr>
          </w:p>
        </w:tc>
      </w:tr>
      <w:tr w:rsidR="00821393" w:rsidRPr="00DD3328"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821393" w:rsidRPr="00DD3328" w:rsidRDefault="00821393" w:rsidP="00821393">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821393" w:rsidRPr="00DD3328" w:rsidRDefault="00821393" w:rsidP="00821393">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821393" w:rsidRPr="00DD3328" w:rsidRDefault="00821393" w:rsidP="00821393">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821393" w:rsidRPr="00DD3328" w:rsidRDefault="00821393" w:rsidP="00821393">
            <w:pPr>
              <w:rPr>
                <w:color w:val="000000"/>
                <w:sz w:val="22"/>
                <w:szCs w:val="22"/>
              </w:rPr>
            </w:pPr>
          </w:p>
        </w:tc>
      </w:tr>
      <w:tr w:rsidR="00A151E6" w:rsidRPr="00DD3328" w:rsidTr="00A151E6">
        <w:trPr>
          <w:trHeight w:val="356"/>
        </w:trPr>
        <w:tc>
          <w:tcPr>
            <w:tcW w:w="993" w:type="dxa"/>
            <w:tcBorders>
              <w:top w:val="nil"/>
              <w:left w:val="single" w:sz="4" w:space="0" w:color="auto"/>
              <w:bottom w:val="single" w:sz="4" w:space="0" w:color="auto"/>
              <w:right w:val="single" w:sz="4" w:space="0" w:color="auto"/>
            </w:tcBorders>
            <w:vAlign w:val="center"/>
          </w:tcPr>
          <w:p w:rsidR="00A151E6" w:rsidRPr="00DD3328" w:rsidRDefault="00A151E6" w:rsidP="00A151E6">
            <w:pPr>
              <w:jc w:val="center"/>
              <w:rPr>
                <w:color w:val="000000"/>
                <w:sz w:val="22"/>
                <w:szCs w:val="22"/>
              </w:rPr>
            </w:pPr>
            <w:r w:rsidRPr="00DD3328">
              <w:rPr>
                <w:color w:val="000000"/>
                <w:sz w:val="22"/>
                <w:szCs w:val="22"/>
              </w:rPr>
              <w:t>2</w:t>
            </w:r>
          </w:p>
        </w:tc>
        <w:tc>
          <w:tcPr>
            <w:tcW w:w="14175" w:type="dxa"/>
            <w:gridSpan w:val="9"/>
            <w:tcBorders>
              <w:top w:val="nil"/>
              <w:left w:val="single" w:sz="4" w:space="0" w:color="auto"/>
              <w:bottom w:val="single" w:sz="4" w:space="0" w:color="auto"/>
              <w:right w:val="single" w:sz="4" w:space="0" w:color="auto"/>
            </w:tcBorders>
            <w:vAlign w:val="center"/>
          </w:tcPr>
          <w:p w:rsidR="00A151E6" w:rsidRPr="00D23893" w:rsidRDefault="00A151E6" w:rsidP="00A151E6">
            <w:pPr>
              <w:rPr>
                <w:color w:val="00B050"/>
                <w:sz w:val="22"/>
                <w:szCs w:val="22"/>
              </w:rPr>
            </w:pPr>
            <w:r>
              <w:rPr>
                <w:color w:val="00B050"/>
                <w:sz w:val="22"/>
                <w:szCs w:val="22"/>
              </w:rPr>
              <w:t xml:space="preserve">Цель: </w:t>
            </w:r>
            <w:r w:rsidRPr="00D23893">
              <w:rPr>
                <w:color w:val="00B050"/>
                <w:sz w:val="22"/>
                <w:szCs w:val="22"/>
              </w:rPr>
              <w:t>Создание безопасных и благоприятных условий для проживания в многоквартирных домах городского округа Анадырь</w:t>
            </w:r>
          </w:p>
        </w:tc>
      </w:tr>
      <w:tr w:rsidR="00A151E6" w:rsidRPr="00DD3328" w:rsidTr="00A151E6">
        <w:trPr>
          <w:trHeight w:val="27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p>
        </w:tc>
        <w:tc>
          <w:tcPr>
            <w:tcW w:w="14175" w:type="dxa"/>
            <w:gridSpan w:val="9"/>
            <w:tcBorders>
              <w:top w:val="single" w:sz="4" w:space="0" w:color="auto"/>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sidRPr="00DD3328">
              <w:rPr>
                <w:color w:val="000000"/>
                <w:sz w:val="22"/>
                <w:szCs w:val="22"/>
              </w:rPr>
              <w:t>Задача 2: Приведение в надлежащее техническое состояние жилых помещений и общего имущества МКД</w:t>
            </w:r>
          </w:p>
        </w:tc>
      </w:tr>
      <w:tr w:rsidR="00A151E6" w:rsidRPr="00DD3328" w:rsidTr="00A151E6">
        <w:trPr>
          <w:trHeight w:val="26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2.1</w:t>
            </w:r>
          </w:p>
        </w:tc>
        <w:tc>
          <w:tcPr>
            <w:tcW w:w="14175" w:type="dxa"/>
            <w:gridSpan w:val="9"/>
            <w:tcBorders>
              <w:top w:val="single" w:sz="4" w:space="0" w:color="auto"/>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sidRPr="00DD3328">
              <w:rPr>
                <w:color w:val="000000"/>
                <w:sz w:val="22"/>
                <w:szCs w:val="22"/>
              </w:rPr>
              <w:t>Основное мероприятие: Ремонт жилого фонда</w:t>
            </w:r>
          </w:p>
        </w:tc>
      </w:tr>
      <w:tr w:rsidR="00A151E6" w:rsidRPr="00DD3328" w:rsidTr="00821393">
        <w:trPr>
          <w:trHeight w:val="492"/>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2.1.1</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sidRPr="00DD3328">
              <w:rPr>
                <w:color w:val="000000"/>
                <w:sz w:val="22"/>
                <w:szCs w:val="22"/>
              </w:rPr>
              <w:t xml:space="preserve">Выполнение работ по ремонту муниципального жилого фонда </w:t>
            </w: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5 383,8</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1 055,0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661,8</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1 162,1</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1 222,5</w:t>
            </w:r>
          </w:p>
        </w:tc>
        <w:tc>
          <w:tcPr>
            <w:tcW w:w="1276"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1 282,4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Конкурсный отбор</w:t>
            </w:r>
          </w:p>
        </w:tc>
      </w:tr>
      <w:tr w:rsidR="00A151E6" w:rsidRPr="00DD3328"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5 383,8</w:t>
            </w:r>
          </w:p>
        </w:tc>
        <w:tc>
          <w:tcPr>
            <w:tcW w:w="1134" w:type="dxa"/>
            <w:tcBorders>
              <w:top w:val="nil"/>
              <w:left w:val="nil"/>
              <w:bottom w:val="single" w:sz="4" w:space="0" w:color="auto"/>
              <w:right w:val="single" w:sz="4" w:space="0" w:color="auto"/>
            </w:tcBorders>
            <w:shd w:val="clear" w:color="auto" w:fill="auto"/>
            <w:noWrap/>
            <w:vAlign w:val="center"/>
            <w:hideMark/>
          </w:tcPr>
          <w:p w:rsidR="00A151E6" w:rsidRPr="008700C2" w:rsidRDefault="00A151E6" w:rsidP="00A151E6">
            <w:pPr>
              <w:jc w:val="center"/>
              <w:rPr>
                <w:color w:val="000000"/>
                <w:sz w:val="22"/>
                <w:szCs w:val="22"/>
              </w:rPr>
            </w:pPr>
            <w:r w:rsidRPr="008700C2">
              <w:rPr>
                <w:color w:val="000000"/>
                <w:sz w:val="22"/>
                <w:szCs w:val="22"/>
              </w:rPr>
              <w:t>1 055,0</w:t>
            </w:r>
          </w:p>
        </w:tc>
        <w:tc>
          <w:tcPr>
            <w:tcW w:w="1134" w:type="dxa"/>
            <w:tcBorders>
              <w:top w:val="nil"/>
              <w:left w:val="nil"/>
              <w:bottom w:val="single" w:sz="4" w:space="0" w:color="auto"/>
              <w:right w:val="single" w:sz="4" w:space="0" w:color="auto"/>
            </w:tcBorders>
            <w:shd w:val="clear" w:color="auto" w:fill="auto"/>
            <w:noWrap/>
            <w:vAlign w:val="center"/>
            <w:hideMark/>
          </w:tcPr>
          <w:p w:rsidR="00A151E6" w:rsidRPr="00DD3328" w:rsidRDefault="00A151E6" w:rsidP="00A151E6">
            <w:pPr>
              <w:jc w:val="center"/>
              <w:rPr>
                <w:color w:val="000000"/>
                <w:sz w:val="22"/>
                <w:szCs w:val="22"/>
              </w:rPr>
            </w:pPr>
            <w:r w:rsidRPr="00DD3328">
              <w:rPr>
                <w:color w:val="000000"/>
                <w:sz w:val="22"/>
                <w:szCs w:val="22"/>
              </w:rPr>
              <w:t>661,8</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1 162,1</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1 222,5</w:t>
            </w:r>
          </w:p>
        </w:tc>
        <w:tc>
          <w:tcPr>
            <w:tcW w:w="1276" w:type="dxa"/>
            <w:tcBorders>
              <w:top w:val="nil"/>
              <w:left w:val="nil"/>
              <w:bottom w:val="nil"/>
              <w:right w:val="nil"/>
            </w:tcBorders>
            <w:shd w:val="clear" w:color="auto" w:fill="auto"/>
            <w:noWrap/>
            <w:vAlign w:val="center"/>
            <w:hideMark/>
          </w:tcPr>
          <w:p w:rsidR="00A151E6" w:rsidRPr="008700C2" w:rsidRDefault="00A151E6" w:rsidP="00A151E6">
            <w:pPr>
              <w:jc w:val="center"/>
              <w:rPr>
                <w:color w:val="000000"/>
                <w:sz w:val="22"/>
                <w:szCs w:val="22"/>
              </w:rPr>
            </w:pPr>
            <w:r w:rsidRPr="008700C2">
              <w:rPr>
                <w:color w:val="000000"/>
                <w:sz w:val="22"/>
                <w:szCs w:val="22"/>
              </w:rPr>
              <w:t>1 282,4</w:t>
            </w:r>
          </w:p>
        </w:tc>
        <w:tc>
          <w:tcPr>
            <w:tcW w:w="2552"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r>
      <w:tr w:rsidR="00A151E6" w:rsidRPr="00DD3328"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r>
      <w:tr w:rsidR="00A151E6" w:rsidRPr="00DD3328"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r>
      <w:tr w:rsidR="00A151E6" w:rsidRPr="00DD3328" w:rsidTr="00821393">
        <w:trPr>
          <w:trHeight w:val="396"/>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2.1.2</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sidRPr="00DD3328">
              <w:rPr>
                <w:color w:val="000000"/>
                <w:sz w:val="22"/>
                <w:szCs w:val="22"/>
              </w:rPr>
              <w:t xml:space="preserve">Разработка проектной и сметной документации для ремонта, строительства и реконструкции </w:t>
            </w: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150,0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Конкурсный отбор</w:t>
            </w:r>
          </w:p>
        </w:tc>
      </w:tr>
      <w:tr w:rsidR="00A151E6" w:rsidRPr="00DD3328"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150,0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50,0</w:t>
            </w:r>
          </w:p>
        </w:tc>
        <w:tc>
          <w:tcPr>
            <w:tcW w:w="1134" w:type="dxa"/>
            <w:tcBorders>
              <w:top w:val="nil"/>
              <w:left w:val="nil"/>
              <w:bottom w:val="single" w:sz="4" w:space="0" w:color="auto"/>
              <w:right w:val="single" w:sz="4" w:space="0" w:color="auto"/>
            </w:tcBorders>
            <w:shd w:val="clear" w:color="auto" w:fill="auto"/>
            <w:noWrap/>
            <w:hideMark/>
          </w:tcPr>
          <w:p w:rsidR="00A151E6" w:rsidRPr="00DD3328" w:rsidRDefault="00A151E6" w:rsidP="00A151E6">
            <w:pPr>
              <w:jc w:val="center"/>
              <w:rPr>
                <w:color w:val="000000"/>
                <w:sz w:val="22"/>
                <w:szCs w:val="22"/>
              </w:rPr>
            </w:pPr>
            <w:r w:rsidRPr="00DD3328">
              <w:rPr>
                <w:color w:val="000000"/>
                <w:sz w:val="22"/>
                <w:szCs w:val="22"/>
              </w:rPr>
              <w:t>50,0</w:t>
            </w:r>
          </w:p>
        </w:tc>
        <w:tc>
          <w:tcPr>
            <w:tcW w:w="1134" w:type="dxa"/>
            <w:tcBorders>
              <w:top w:val="nil"/>
              <w:left w:val="nil"/>
              <w:bottom w:val="single" w:sz="4" w:space="0" w:color="auto"/>
              <w:right w:val="single" w:sz="4" w:space="0" w:color="auto"/>
            </w:tcBorders>
            <w:shd w:val="clear" w:color="auto" w:fill="auto"/>
            <w:hideMark/>
          </w:tcPr>
          <w:p w:rsidR="00A151E6" w:rsidRPr="00DD3328" w:rsidRDefault="00A151E6" w:rsidP="00A151E6">
            <w:pPr>
              <w:jc w:val="center"/>
              <w:rPr>
                <w:color w:val="000000"/>
                <w:sz w:val="22"/>
                <w:szCs w:val="22"/>
              </w:rPr>
            </w:pPr>
            <w:r w:rsidRPr="00DD3328">
              <w:rPr>
                <w:color w:val="000000"/>
                <w:sz w:val="22"/>
                <w:szCs w:val="22"/>
              </w:rPr>
              <w:t>50,0</w:t>
            </w:r>
          </w:p>
        </w:tc>
        <w:tc>
          <w:tcPr>
            <w:tcW w:w="1134" w:type="dxa"/>
            <w:tcBorders>
              <w:top w:val="nil"/>
              <w:left w:val="nil"/>
              <w:bottom w:val="single" w:sz="4" w:space="0" w:color="auto"/>
              <w:right w:val="single" w:sz="4" w:space="0" w:color="auto"/>
            </w:tcBorders>
            <w:shd w:val="clear" w:color="auto" w:fill="auto"/>
            <w:hideMark/>
          </w:tcPr>
          <w:p w:rsidR="00A151E6" w:rsidRPr="00DD3328" w:rsidRDefault="00A151E6" w:rsidP="00A151E6">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r>
      <w:tr w:rsidR="00A151E6" w:rsidRPr="00DD3328"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r>
      <w:tr w:rsidR="00A151E6" w:rsidRPr="00DD3328"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r>
      <w:tr w:rsidR="00A151E6" w:rsidRPr="00DD3328" w:rsidTr="00821393">
        <w:trPr>
          <w:trHeight w:val="737"/>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2.1.3</w:t>
            </w:r>
          </w:p>
        </w:tc>
        <w:tc>
          <w:tcPr>
            <w:tcW w:w="2976" w:type="dxa"/>
            <w:vMerge w:val="restart"/>
            <w:tcBorders>
              <w:top w:val="nil"/>
              <w:left w:val="single" w:sz="4" w:space="0" w:color="auto"/>
              <w:bottom w:val="single" w:sz="4" w:space="0" w:color="auto"/>
              <w:right w:val="single" w:sz="4" w:space="0" w:color="auto"/>
            </w:tcBorders>
            <w:shd w:val="clear" w:color="auto" w:fill="auto"/>
            <w:vAlign w:val="bottom"/>
            <w:hideMark/>
          </w:tcPr>
          <w:p w:rsidR="00A151E6" w:rsidRPr="00DD3328" w:rsidRDefault="00A151E6" w:rsidP="00A151E6">
            <w:pPr>
              <w:rPr>
                <w:color w:val="000000"/>
                <w:sz w:val="22"/>
                <w:szCs w:val="22"/>
              </w:rPr>
            </w:pPr>
            <w:r w:rsidRPr="00DD3328">
              <w:rPr>
                <w:color w:val="000000"/>
                <w:sz w:val="22"/>
                <w:szCs w:val="22"/>
              </w:rPr>
              <w:t xml:space="preserve">Субсидии управляющим организациям, осуществляющим управление многоквартирными домами, </w:t>
            </w:r>
            <w:r w:rsidRPr="00DD3328">
              <w:rPr>
                <w:color w:val="000000"/>
                <w:sz w:val="22"/>
                <w:szCs w:val="22"/>
              </w:rPr>
              <w:lastRenderedPageBreak/>
              <w:t>на финансовое обеспечение расходов, связанных с ремонтом подъездов в многоквартирных домах на территории городского округа Анадырь</w:t>
            </w: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sidRPr="00DD3328">
              <w:rPr>
                <w:color w:val="000000"/>
                <w:sz w:val="22"/>
                <w:szCs w:val="22"/>
              </w:rPr>
              <w:lastRenderedPageBreak/>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17 126,0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17 126,0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 xml:space="preserve">Управляющие организации, осуществляющие управление многоквартирными </w:t>
            </w:r>
            <w:r w:rsidRPr="00DD3328">
              <w:rPr>
                <w:color w:val="000000"/>
                <w:sz w:val="22"/>
                <w:szCs w:val="22"/>
              </w:rPr>
              <w:lastRenderedPageBreak/>
              <w:t>домами</w:t>
            </w:r>
          </w:p>
        </w:tc>
      </w:tr>
      <w:tr w:rsidR="00A151E6" w:rsidRPr="00DD3328" w:rsidTr="00821393">
        <w:trPr>
          <w:trHeight w:val="737"/>
        </w:trPr>
        <w:tc>
          <w:tcPr>
            <w:tcW w:w="993"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17 126,0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A151E6" w:rsidRPr="00DD3328" w:rsidRDefault="00A151E6" w:rsidP="00A151E6">
            <w:pPr>
              <w:jc w:val="center"/>
              <w:rPr>
                <w:color w:val="000000"/>
                <w:sz w:val="22"/>
                <w:szCs w:val="22"/>
              </w:rPr>
            </w:pPr>
            <w:r w:rsidRPr="00DD3328">
              <w:rPr>
                <w:color w:val="000000"/>
                <w:sz w:val="22"/>
                <w:szCs w:val="22"/>
              </w:rPr>
              <w:t>17 126,0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r>
      <w:tr w:rsidR="00A151E6" w:rsidRPr="00DD3328" w:rsidTr="00821393">
        <w:trPr>
          <w:trHeight w:val="737"/>
        </w:trPr>
        <w:tc>
          <w:tcPr>
            <w:tcW w:w="993"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r>
      <w:tr w:rsidR="00A151E6" w:rsidRPr="00DD3328" w:rsidTr="00821393">
        <w:trPr>
          <w:trHeight w:val="101"/>
        </w:trPr>
        <w:tc>
          <w:tcPr>
            <w:tcW w:w="993"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r>
      <w:tr w:rsidR="00A151E6" w:rsidRPr="00075C61" w:rsidTr="00821393">
        <w:trPr>
          <w:trHeight w:val="38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2.1.4</w:t>
            </w:r>
          </w:p>
        </w:tc>
        <w:tc>
          <w:tcPr>
            <w:tcW w:w="2976" w:type="dxa"/>
            <w:vMerge w:val="restart"/>
            <w:tcBorders>
              <w:top w:val="nil"/>
              <w:left w:val="single" w:sz="4" w:space="0" w:color="auto"/>
              <w:bottom w:val="single" w:sz="4" w:space="0" w:color="000000"/>
              <w:right w:val="single" w:sz="4" w:space="0" w:color="auto"/>
            </w:tcBorders>
            <w:shd w:val="clear" w:color="auto" w:fill="auto"/>
            <w:vAlign w:val="center"/>
            <w:hideMark/>
          </w:tcPr>
          <w:p w:rsidR="00A151E6" w:rsidRPr="00055987" w:rsidRDefault="00A151E6" w:rsidP="00A151E6">
            <w:pPr>
              <w:rPr>
                <w:color w:val="000000"/>
                <w:sz w:val="22"/>
                <w:szCs w:val="22"/>
              </w:rPr>
            </w:pPr>
            <w:r w:rsidRPr="00055987">
              <w:rPr>
                <w:color w:val="000000"/>
                <w:sz w:val="22"/>
                <w:szCs w:val="22"/>
              </w:rPr>
              <w:t>Субсидии управляющим организациям на ремонт фасадов многоквартирных домов на территории городского округа Анадырь</w:t>
            </w:r>
          </w:p>
        </w:tc>
        <w:tc>
          <w:tcPr>
            <w:tcW w:w="1701"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rPr>
                <w:color w:val="000000"/>
                <w:sz w:val="22"/>
                <w:szCs w:val="22"/>
              </w:rPr>
            </w:pPr>
            <w:r w:rsidRPr="00055987">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13 200,0</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13 200,0</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Управляющие организации, осуществляющие управление многоквартирными домами</w:t>
            </w:r>
          </w:p>
        </w:tc>
      </w:tr>
      <w:tr w:rsidR="00A151E6" w:rsidRPr="00075C61"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A151E6" w:rsidRPr="00055987" w:rsidRDefault="00A151E6" w:rsidP="00A151E6">
            <w:pPr>
              <w:rPr>
                <w:color w:val="000000"/>
                <w:sz w:val="22"/>
                <w:szCs w:val="22"/>
              </w:rPr>
            </w:pPr>
          </w:p>
        </w:tc>
        <w:tc>
          <w:tcPr>
            <w:tcW w:w="2976" w:type="dxa"/>
            <w:vMerge/>
            <w:tcBorders>
              <w:top w:val="nil"/>
              <w:left w:val="single" w:sz="4" w:space="0" w:color="auto"/>
              <w:bottom w:val="single" w:sz="4" w:space="0" w:color="000000"/>
              <w:right w:val="single" w:sz="4" w:space="0" w:color="auto"/>
            </w:tcBorders>
            <w:vAlign w:val="center"/>
            <w:hideMark/>
          </w:tcPr>
          <w:p w:rsidR="00A151E6" w:rsidRPr="00055987"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rPr>
                <w:color w:val="000000"/>
                <w:sz w:val="22"/>
                <w:szCs w:val="22"/>
              </w:rPr>
            </w:pPr>
            <w:r w:rsidRPr="00055987">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13 200,0</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134" w:type="dxa"/>
            <w:tcBorders>
              <w:top w:val="nil"/>
              <w:left w:val="nil"/>
              <w:bottom w:val="single" w:sz="4" w:space="0" w:color="auto"/>
              <w:right w:val="single" w:sz="4" w:space="0" w:color="auto"/>
            </w:tcBorders>
            <w:shd w:val="clear" w:color="auto" w:fill="auto"/>
            <w:noWrap/>
            <w:hideMark/>
          </w:tcPr>
          <w:p w:rsidR="00A151E6" w:rsidRPr="00055987" w:rsidRDefault="00A151E6" w:rsidP="00A151E6">
            <w:pPr>
              <w:jc w:val="center"/>
              <w:rPr>
                <w:color w:val="000000"/>
                <w:sz w:val="22"/>
                <w:szCs w:val="22"/>
              </w:rPr>
            </w:pPr>
            <w:r w:rsidRPr="00055987">
              <w:rPr>
                <w:color w:val="000000"/>
                <w:sz w:val="22"/>
                <w:szCs w:val="22"/>
              </w:rPr>
              <w:t>13 200,0</w:t>
            </w:r>
          </w:p>
        </w:tc>
        <w:tc>
          <w:tcPr>
            <w:tcW w:w="1134" w:type="dxa"/>
            <w:tcBorders>
              <w:top w:val="nil"/>
              <w:left w:val="nil"/>
              <w:bottom w:val="single" w:sz="4" w:space="0" w:color="auto"/>
              <w:right w:val="single" w:sz="4" w:space="0" w:color="auto"/>
            </w:tcBorders>
            <w:shd w:val="clear" w:color="auto" w:fill="auto"/>
            <w:hideMark/>
          </w:tcPr>
          <w:p w:rsidR="00A151E6" w:rsidRPr="00055987" w:rsidRDefault="00A151E6" w:rsidP="00A151E6">
            <w:pPr>
              <w:jc w:val="center"/>
              <w:rPr>
                <w:color w:val="000000"/>
                <w:sz w:val="22"/>
                <w:szCs w:val="22"/>
              </w:rPr>
            </w:pPr>
            <w:r w:rsidRPr="00055987">
              <w:rPr>
                <w:color w:val="000000"/>
                <w:sz w:val="22"/>
                <w:szCs w:val="22"/>
              </w:rPr>
              <w:t>0,0</w:t>
            </w:r>
          </w:p>
        </w:tc>
        <w:tc>
          <w:tcPr>
            <w:tcW w:w="1134" w:type="dxa"/>
            <w:tcBorders>
              <w:top w:val="nil"/>
              <w:left w:val="nil"/>
              <w:bottom w:val="single" w:sz="4" w:space="0" w:color="auto"/>
              <w:right w:val="single" w:sz="4" w:space="0" w:color="auto"/>
            </w:tcBorders>
            <w:shd w:val="clear" w:color="auto" w:fill="auto"/>
            <w:hideMark/>
          </w:tcPr>
          <w:p w:rsidR="00A151E6" w:rsidRPr="00055987" w:rsidRDefault="00A151E6" w:rsidP="00A151E6">
            <w:pPr>
              <w:jc w:val="center"/>
              <w:rPr>
                <w:color w:val="000000"/>
                <w:sz w:val="22"/>
                <w:szCs w:val="22"/>
              </w:rPr>
            </w:pPr>
            <w:r w:rsidRPr="00055987">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2552" w:type="dxa"/>
            <w:vMerge/>
            <w:tcBorders>
              <w:top w:val="nil"/>
              <w:left w:val="single" w:sz="4" w:space="0" w:color="auto"/>
              <w:bottom w:val="single" w:sz="4" w:space="0" w:color="000000"/>
              <w:right w:val="single" w:sz="4" w:space="0" w:color="auto"/>
            </w:tcBorders>
            <w:vAlign w:val="center"/>
            <w:hideMark/>
          </w:tcPr>
          <w:p w:rsidR="00A151E6" w:rsidRPr="00055987" w:rsidRDefault="00A151E6" w:rsidP="00A151E6">
            <w:pPr>
              <w:rPr>
                <w:color w:val="000000"/>
                <w:sz w:val="22"/>
                <w:szCs w:val="22"/>
              </w:rPr>
            </w:pPr>
          </w:p>
        </w:tc>
      </w:tr>
      <w:tr w:rsidR="00A151E6" w:rsidRPr="00075C61"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A151E6" w:rsidRPr="00055987" w:rsidRDefault="00A151E6" w:rsidP="00A151E6">
            <w:pPr>
              <w:rPr>
                <w:color w:val="000000"/>
                <w:sz w:val="22"/>
                <w:szCs w:val="22"/>
              </w:rPr>
            </w:pPr>
          </w:p>
        </w:tc>
        <w:tc>
          <w:tcPr>
            <w:tcW w:w="2976" w:type="dxa"/>
            <w:vMerge/>
            <w:tcBorders>
              <w:top w:val="nil"/>
              <w:left w:val="single" w:sz="4" w:space="0" w:color="auto"/>
              <w:bottom w:val="single" w:sz="4" w:space="0" w:color="000000"/>
              <w:right w:val="single" w:sz="4" w:space="0" w:color="auto"/>
            </w:tcBorders>
            <w:vAlign w:val="center"/>
            <w:hideMark/>
          </w:tcPr>
          <w:p w:rsidR="00A151E6" w:rsidRPr="00055987"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rPr>
                <w:color w:val="000000"/>
                <w:sz w:val="22"/>
                <w:szCs w:val="22"/>
              </w:rPr>
            </w:pPr>
            <w:r w:rsidRPr="00055987">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2552" w:type="dxa"/>
            <w:vMerge/>
            <w:tcBorders>
              <w:top w:val="nil"/>
              <w:left w:val="single" w:sz="4" w:space="0" w:color="auto"/>
              <w:bottom w:val="single" w:sz="4" w:space="0" w:color="000000"/>
              <w:right w:val="single" w:sz="4" w:space="0" w:color="auto"/>
            </w:tcBorders>
            <w:vAlign w:val="center"/>
            <w:hideMark/>
          </w:tcPr>
          <w:p w:rsidR="00A151E6" w:rsidRPr="00055987" w:rsidRDefault="00A151E6" w:rsidP="00A151E6">
            <w:pPr>
              <w:rPr>
                <w:color w:val="000000"/>
                <w:sz w:val="22"/>
                <w:szCs w:val="22"/>
              </w:rPr>
            </w:pPr>
          </w:p>
        </w:tc>
      </w:tr>
      <w:tr w:rsidR="00A151E6" w:rsidRPr="00075C61"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A151E6" w:rsidRPr="00055987" w:rsidRDefault="00A151E6" w:rsidP="00A151E6">
            <w:pPr>
              <w:rPr>
                <w:color w:val="000000"/>
                <w:sz w:val="22"/>
                <w:szCs w:val="22"/>
              </w:rPr>
            </w:pPr>
          </w:p>
        </w:tc>
        <w:tc>
          <w:tcPr>
            <w:tcW w:w="2976" w:type="dxa"/>
            <w:vMerge/>
            <w:tcBorders>
              <w:top w:val="nil"/>
              <w:left w:val="single" w:sz="4" w:space="0" w:color="auto"/>
              <w:bottom w:val="single" w:sz="4" w:space="0" w:color="000000"/>
              <w:right w:val="single" w:sz="4" w:space="0" w:color="auto"/>
            </w:tcBorders>
            <w:vAlign w:val="center"/>
            <w:hideMark/>
          </w:tcPr>
          <w:p w:rsidR="00A151E6" w:rsidRPr="00055987"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rPr>
                <w:color w:val="000000"/>
                <w:sz w:val="22"/>
                <w:szCs w:val="22"/>
              </w:rPr>
            </w:pPr>
            <w:r w:rsidRPr="00055987">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2552" w:type="dxa"/>
            <w:vMerge/>
            <w:tcBorders>
              <w:top w:val="nil"/>
              <w:left w:val="single" w:sz="4" w:space="0" w:color="auto"/>
              <w:bottom w:val="single" w:sz="4" w:space="0" w:color="000000"/>
              <w:right w:val="single" w:sz="4" w:space="0" w:color="auto"/>
            </w:tcBorders>
            <w:vAlign w:val="center"/>
            <w:hideMark/>
          </w:tcPr>
          <w:p w:rsidR="00A151E6" w:rsidRPr="00055987" w:rsidRDefault="00A151E6" w:rsidP="00A151E6">
            <w:pPr>
              <w:rPr>
                <w:color w:val="000000"/>
                <w:sz w:val="22"/>
                <w:szCs w:val="22"/>
              </w:rPr>
            </w:pPr>
          </w:p>
        </w:tc>
      </w:tr>
      <w:tr w:rsidR="00A151E6" w:rsidRPr="00075C61" w:rsidTr="00821393">
        <w:trPr>
          <w:trHeight w:val="828"/>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2.1.5</w:t>
            </w:r>
          </w:p>
        </w:tc>
        <w:tc>
          <w:tcPr>
            <w:tcW w:w="2976" w:type="dxa"/>
            <w:vMerge w:val="restart"/>
            <w:tcBorders>
              <w:top w:val="nil"/>
              <w:left w:val="single" w:sz="4" w:space="0" w:color="auto"/>
              <w:bottom w:val="single" w:sz="4" w:space="0" w:color="000000"/>
              <w:right w:val="single" w:sz="4" w:space="0" w:color="auto"/>
            </w:tcBorders>
            <w:shd w:val="clear" w:color="auto" w:fill="auto"/>
            <w:vAlign w:val="center"/>
            <w:hideMark/>
          </w:tcPr>
          <w:p w:rsidR="00A151E6" w:rsidRPr="00055987" w:rsidRDefault="00A151E6" w:rsidP="00A151E6">
            <w:pPr>
              <w:rPr>
                <w:color w:val="000000"/>
                <w:sz w:val="22"/>
                <w:szCs w:val="22"/>
              </w:rPr>
            </w:pPr>
            <w:r w:rsidRPr="00055987">
              <w:rPr>
                <w:color w:val="000000"/>
                <w:sz w:val="22"/>
                <w:szCs w:val="22"/>
              </w:rPr>
              <w:t>Субсидии управляющим организациям на ремонт ростверков и ограждений вентилируемых подполий многоквартирных домов на территории городского округа Анадырь</w:t>
            </w:r>
          </w:p>
        </w:tc>
        <w:tc>
          <w:tcPr>
            <w:tcW w:w="1701"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rPr>
                <w:color w:val="000000"/>
                <w:sz w:val="22"/>
                <w:szCs w:val="22"/>
              </w:rPr>
            </w:pPr>
            <w:r w:rsidRPr="00055987">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9 018,3</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9 018,3</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Управляющие организации, осуществляющие управление многоквартирными домами</w:t>
            </w:r>
          </w:p>
        </w:tc>
      </w:tr>
      <w:tr w:rsidR="00A151E6" w:rsidRPr="00075C61"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A151E6" w:rsidRPr="00055987" w:rsidRDefault="00A151E6" w:rsidP="00A151E6">
            <w:pPr>
              <w:rPr>
                <w:color w:val="000000"/>
                <w:sz w:val="22"/>
                <w:szCs w:val="22"/>
              </w:rPr>
            </w:pPr>
          </w:p>
        </w:tc>
        <w:tc>
          <w:tcPr>
            <w:tcW w:w="2976" w:type="dxa"/>
            <w:vMerge/>
            <w:tcBorders>
              <w:top w:val="nil"/>
              <w:left w:val="single" w:sz="4" w:space="0" w:color="auto"/>
              <w:bottom w:val="single" w:sz="4" w:space="0" w:color="000000"/>
              <w:right w:val="single" w:sz="4" w:space="0" w:color="auto"/>
            </w:tcBorders>
            <w:vAlign w:val="center"/>
            <w:hideMark/>
          </w:tcPr>
          <w:p w:rsidR="00A151E6" w:rsidRPr="00055987"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rPr>
                <w:color w:val="000000"/>
                <w:sz w:val="22"/>
                <w:szCs w:val="22"/>
              </w:rPr>
            </w:pPr>
            <w:r w:rsidRPr="00055987">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9 018,3</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9 018,3</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2552" w:type="dxa"/>
            <w:vMerge/>
            <w:tcBorders>
              <w:top w:val="nil"/>
              <w:left w:val="single" w:sz="4" w:space="0" w:color="auto"/>
              <w:bottom w:val="single" w:sz="4" w:space="0" w:color="000000"/>
              <w:right w:val="single" w:sz="4" w:space="0" w:color="auto"/>
            </w:tcBorders>
            <w:vAlign w:val="center"/>
            <w:hideMark/>
          </w:tcPr>
          <w:p w:rsidR="00A151E6" w:rsidRPr="00075C61" w:rsidRDefault="00A151E6" w:rsidP="00A151E6"/>
        </w:tc>
      </w:tr>
      <w:tr w:rsidR="00A151E6" w:rsidRPr="00075C61"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A151E6" w:rsidRPr="00055987" w:rsidRDefault="00A151E6" w:rsidP="00A151E6">
            <w:pPr>
              <w:rPr>
                <w:color w:val="000000"/>
                <w:sz w:val="22"/>
                <w:szCs w:val="22"/>
              </w:rPr>
            </w:pPr>
          </w:p>
        </w:tc>
        <w:tc>
          <w:tcPr>
            <w:tcW w:w="2976" w:type="dxa"/>
            <w:vMerge/>
            <w:tcBorders>
              <w:top w:val="nil"/>
              <w:left w:val="single" w:sz="4" w:space="0" w:color="auto"/>
              <w:bottom w:val="single" w:sz="4" w:space="0" w:color="000000"/>
              <w:right w:val="single" w:sz="4" w:space="0" w:color="auto"/>
            </w:tcBorders>
            <w:vAlign w:val="center"/>
            <w:hideMark/>
          </w:tcPr>
          <w:p w:rsidR="00A151E6" w:rsidRPr="00055987"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rPr>
                <w:color w:val="000000"/>
                <w:sz w:val="22"/>
                <w:szCs w:val="22"/>
              </w:rPr>
            </w:pPr>
            <w:r w:rsidRPr="00055987">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2552" w:type="dxa"/>
            <w:vMerge/>
            <w:tcBorders>
              <w:top w:val="nil"/>
              <w:left w:val="single" w:sz="4" w:space="0" w:color="auto"/>
              <w:bottom w:val="single" w:sz="4" w:space="0" w:color="000000"/>
              <w:right w:val="single" w:sz="4" w:space="0" w:color="auto"/>
            </w:tcBorders>
            <w:vAlign w:val="center"/>
            <w:hideMark/>
          </w:tcPr>
          <w:p w:rsidR="00A151E6" w:rsidRPr="00075C61" w:rsidRDefault="00A151E6" w:rsidP="00A151E6"/>
        </w:tc>
      </w:tr>
      <w:tr w:rsidR="00A151E6" w:rsidRPr="00075C61"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A151E6" w:rsidRPr="00055987" w:rsidRDefault="00A151E6" w:rsidP="00A151E6">
            <w:pPr>
              <w:rPr>
                <w:color w:val="000000"/>
                <w:sz w:val="22"/>
                <w:szCs w:val="22"/>
              </w:rPr>
            </w:pPr>
          </w:p>
        </w:tc>
        <w:tc>
          <w:tcPr>
            <w:tcW w:w="2976" w:type="dxa"/>
            <w:vMerge/>
            <w:tcBorders>
              <w:top w:val="nil"/>
              <w:left w:val="single" w:sz="4" w:space="0" w:color="auto"/>
              <w:bottom w:val="single" w:sz="4" w:space="0" w:color="000000"/>
              <w:right w:val="single" w:sz="4" w:space="0" w:color="auto"/>
            </w:tcBorders>
            <w:vAlign w:val="center"/>
            <w:hideMark/>
          </w:tcPr>
          <w:p w:rsidR="00A151E6" w:rsidRPr="00055987"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rPr>
                <w:color w:val="000000"/>
                <w:sz w:val="22"/>
                <w:szCs w:val="22"/>
              </w:rPr>
            </w:pPr>
            <w:r w:rsidRPr="00055987">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2552" w:type="dxa"/>
            <w:vMerge/>
            <w:tcBorders>
              <w:top w:val="nil"/>
              <w:left w:val="single" w:sz="4" w:space="0" w:color="auto"/>
              <w:bottom w:val="single" w:sz="4" w:space="0" w:color="000000"/>
              <w:right w:val="single" w:sz="4" w:space="0" w:color="auto"/>
            </w:tcBorders>
            <w:vAlign w:val="center"/>
            <w:hideMark/>
          </w:tcPr>
          <w:p w:rsidR="00A151E6" w:rsidRPr="00075C61" w:rsidRDefault="00A151E6" w:rsidP="00A151E6"/>
        </w:tc>
      </w:tr>
      <w:tr w:rsidR="00A151E6" w:rsidRPr="00075C61" w:rsidTr="00821393">
        <w:trPr>
          <w:trHeight w:val="396"/>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 </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A151E6" w:rsidRPr="00055987" w:rsidRDefault="00A151E6" w:rsidP="00A151E6">
            <w:pPr>
              <w:rPr>
                <w:color w:val="000000"/>
                <w:sz w:val="22"/>
                <w:szCs w:val="22"/>
              </w:rPr>
            </w:pPr>
            <w:r w:rsidRPr="00055987">
              <w:rPr>
                <w:color w:val="000000"/>
                <w:sz w:val="22"/>
                <w:szCs w:val="22"/>
              </w:rPr>
              <w:t>Итого по основному мероприятию</w:t>
            </w:r>
          </w:p>
        </w:tc>
        <w:tc>
          <w:tcPr>
            <w:tcW w:w="1701"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rPr>
                <w:color w:val="000000"/>
                <w:sz w:val="22"/>
                <w:szCs w:val="22"/>
              </w:rPr>
            </w:pPr>
            <w:r w:rsidRPr="00055987">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44 878,1</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1 105,0</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40 056,1</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1 212,1</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1 222,5</w:t>
            </w:r>
          </w:p>
        </w:tc>
        <w:tc>
          <w:tcPr>
            <w:tcW w:w="1276"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1 282,4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A151E6" w:rsidRPr="00075C61" w:rsidRDefault="00A151E6" w:rsidP="00A151E6">
            <w:pPr>
              <w:jc w:val="center"/>
            </w:pPr>
            <w:r w:rsidRPr="00075C61">
              <w:t> </w:t>
            </w:r>
          </w:p>
        </w:tc>
      </w:tr>
      <w:tr w:rsidR="00A151E6" w:rsidRPr="00075C61"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A151E6" w:rsidRPr="00055987" w:rsidRDefault="00A151E6" w:rsidP="00A151E6">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A151E6" w:rsidRPr="00055987"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rPr>
                <w:color w:val="000000"/>
                <w:sz w:val="22"/>
                <w:szCs w:val="22"/>
              </w:rPr>
            </w:pPr>
            <w:r w:rsidRPr="00055987">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44 878,1</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1 105,0</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40 056,1</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1 212,1</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1 222,5</w:t>
            </w:r>
          </w:p>
        </w:tc>
        <w:tc>
          <w:tcPr>
            <w:tcW w:w="1276"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1 282,4</w:t>
            </w:r>
          </w:p>
        </w:tc>
        <w:tc>
          <w:tcPr>
            <w:tcW w:w="2552" w:type="dxa"/>
            <w:vMerge/>
            <w:tcBorders>
              <w:top w:val="nil"/>
              <w:left w:val="single" w:sz="4" w:space="0" w:color="auto"/>
              <w:bottom w:val="single" w:sz="4" w:space="0" w:color="auto"/>
              <w:right w:val="single" w:sz="4" w:space="0" w:color="auto"/>
            </w:tcBorders>
            <w:vAlign w:val="center"/>
            <w:hideMark/>
          </w:tcPr>
          <w:p w:rsidR="00A151E6" w:rsidRPr="00075C61" w:rsidRDefault="00A151E6" w:rsidP="00A151E6"/>
        </w:tc>
      </w:tr>
      <w:tr w:rsidR="00A151E6" w:rsidRPr="00075C61"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A151E6" w:rsidRPr="00055987" w:rsidRDefault="00A151E6" w:rsidP="00A151E6">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A151E6" w:rsidRPr="00055987"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rPr>
                <w:color w:val="000000"/>
                <w:sz w:val="22"/>
                <w:szCs w:val="22"/>
              </w:rPr>
            </w:pPr>
            <w:r w:rsidRPr="00055987">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A151E6" w:rsidRPr="00075C61" w:rsidRDefault="00A151E6" w:rsidP="00A151E6"/>
        </w:tc>
      </w:tr>
      <w:tr w:rsidR="00A151E6" w:rsidRPr="00075C61"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A151E6" w:rsidRPr="00055987" w:rsidRDefault="00A151E6" w:rsidP="00A151E6">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A151E6" w:rsidRPr="00055987"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rPr>
                <w:color w:val="000000"/>
                <w:sz w:val="22"/>
                <w:szCs w:val="22"/>
              </w:rPr>
            </w:pPr>
            <w:r w:rsidRPr="00055987">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055987" w:rsidRDefault="00A151E6" w:rsidP="00A151E6">
            <w:pPr>
              <w:jc w:val="center"/>
              <w:rPr>
                <w:color w:val="000000"/>
                <w:sz w:val="22"/>
                <w:szCs w:val="22"/>
              </w:rPr>
            </w:pPr>
            <w:r w:rsidRPr="00055987">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A151E6" w:rsidRPr="00075C61" w:rsidRDefault="00A151E6" w:rsidP="00A151E6"/>
        </w:tc>
      </w:tr>
      <w:tr w:rsidR="00A151E6" w:rsidRPr="00DD3328" w:rsidTr="00821393">
        <w:trPr>
          <w:trHeight w:val="312"/>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2.2</w:t>
            </w:r>
          </w:p>
        </w:tc>
        <w:tc>
          <w:tcPr>
            <w:tcW w:w="14175" w:type="dxa"/>
            <w:gridSpan w:val="9"/>
            <w:tcBorders>
              <w:top w:val="single" w:sz="4" w:space="0" w:color="auto"/>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sidRPr="00DD3328">
              <w:rPr>
                <w:color w:val="000000"/>
                <w:sz w:val="22"/>
                <w:szCs w:val="22"/>
              </w:rPr>
              <w:t>Основное мероприятие: Содействие в проведении капитального ремонта многоквартирных домов в городском округе Анадырь</w:t>
            </w:r>
          </w:p>
        </w:tc>
      </w:tr>
      <w:tr w:rsidR="00A151E6" w:rsidRPr="00DD3328" w:rsidTr="00821393">
        <w:trPr>
          <w:trHeight w:val="396"/>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2.2.1</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sidRPr="00DD3328">
              <w:rPr>
                <w:color w:val="000000"/>
                <w:sz w:val="22"/>
                <w:szCs w:val="22"/>
              </w:rPr>
              <w:t>Оказание содействия в осуществлении капитального ремонта многоквартирных домов</w:t>
            </w: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2 000,0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2 000,0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Автономные учреждения и иные некоммерческие организации</w:t>
            </w:r>
          </w:p>
        </w:tc>
      </w:tr>
      <w:tr w:rsidR="00A151E6" w:rsidRPr="00DD3328"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2 000,0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noWrap/>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hideMark/>
          </w:tcPr>
          <w:p w:rsidR="00A151E6" w:rsidRPr="00DD3328" w:rsidRDefault="00A151E6" w:rsidP="00A151E6">
            <w:pPr>
              <w:jc w:val="center"/>
              <w:rPr>
                <w:color w:val="000000"/>
                <w:sz w:val="22"/>
                <w:szCs w:val="22"/>
              </w:rPr>
            </w:pPr>
            <w:r w:rsidRPr="00DD3328">
              <w:rPr>
                <w:color w:val="000000"/>
                <w:sz w:val="22"/>
                <w:szCs w:val="22"/>
              </w:rPr>
              <w:t>2 000,0</w:t>
            </w:r>
          </w:p>
        </w:tc>
        <w:tc>
          <w:tcPr>
            <w:tcW w:w="1134" w:type="dxa"/>
            <w:tcBorders>
              <w:top w:val="nil"/>
              <w:left w:val="nil"/>
              <w:bottom w:val="single" w:sz="4" w:space="0" w:color="auto"/>
              <w:right w:val="single" w:sz="4" w:space="0" w:color="auto"/>
            </w:tcBorders>
            <w:shd w:val="clear" w:color="auto" w:fill="auto"/>
            <w:hideMark/>
          </w:tcPr>
          <w:p w:rsidR="00A151E6" w:rsidRPr="00DD3328" w:rsidRDefault="00A151E6" w:rsidP="00A151E6">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r>
      <w:tr w:rsidR="00A151E6" w:rsidRPr="00DD3328"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r>
      <w:tr w:rsidR="00A151E6" w:rsidRPr="00DD3328"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r>
      <w:tr w:rsidR="00A151E6" w:rsidRPr="00DD3328" w:rsidTr="00821393">
        <w:trPr>
          <w:trHeight w:val="54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lastRenderedPageBreak/>
              <w:t> </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sidRPr="00DD3328">
              <w:rPr>
                <w:color w:val="000000"/>
                <w:sz w:val="22"/>
                <w:szCs w:val="22"/>
              </w:rPr>
              <w:t>Итого по основному мероприятию</w:t>
            </w: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2 000,0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2 000,0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 xml:space="preserve"> </w:t>
            </w:r>
          </w:p>
        </w:tc>
      </w:tr>
      <w:tr w:rsidR="00A151E6" w:rsidRPr="00DD3328"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2 000,0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noWrap/>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hideMark/>
          </w:tcPr>
          <w:p w:rsidR="00A151E6" w:rsidRPr="00DD3328" w:rsidRDefault="00A151E6" w:rsidP="00A151E6">
            <w:pPr>
              <w:jc w:val="center"/>
              <w:rPr>
                <w:color w:val="000000"/>
                <w:sz w:val="22"/>
                <w:szCs w:val="22"/>
              </w:rPr>
            </w:pPr>
            <w:r w:rsidRPr="00DD3328">
              <w:rPr>
                <w:color w:val="000000"/>
                <w:sz w:val="22"/>
                <w:szCs w:val="22"/>
              </w:rPr>
              <w:t>2 000,0</w:t>
            </w:r>
          </w:p>
        </w:tc>
        <w:tc>
          <w:tcPr>
            <w:tcW w:w="1134" w:type="dxa"/>
            <w:tcBorders>
              <w:top w:val="nil"/>
              <w:left w:val="nil"/>
              <w:bottom w:val="single" w:sz="4" w:space="0" w:color="auto"/>
              <w:right w:val="single" w:sz="4" w:space="0" w:color="auto"/>
            </w:tcBorders>
            <w:shd w:val="clear" w:color="auto" w:fill="auto"/>
            <w:hideMark/>
          </w:tcPr>
          <w:p w:rsidR="00A151E6" w:rsidRPr="00DD3328" w:rsidRDefault="00A151E6" w:rsidP="00A151E6">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r>
      <w:tr w:rsidR="00A151E6" w:rsidRPr="00DD3328"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r>
      <w:tr w:rsidR="00A151E6" w:rsidRPr="00DD3328"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r>
      <w:tr w:rsidR="00A151E6" w:rsidRPr="00DD3328" w:rsidTr="00821393">
        <w:trPr>
          <w:trHeight w:val="312"/>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 </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sidRPr="00DD3328">
              <w:rPr>
                <w:color w:val="000000"/>
                <w:sz w:val="22"/>
                <w:szCs w:val="22"/>
              </w:rPr>
              <w:t>Итого по Задаче 2</w:t>
            </w: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A151E6" w:rsidRPr="00D2256E" w:rsidRDefault="00A151E6" w:rsidP="00A151E6">
            <w:pPr>
              <w:jc w:val="center"/>
              <w:rPr>
                <w:color w:val="000000"/>
                <w:sz w:val="22"/>
                <w:szCs w:val="22"/>
              </w:rPr>
            </w:pPr>
            <w:r>
              <w:rPr>
                <w:color w:val="000000"/>
                <w:sz w:val="22"/>
                <w:szCs w:val="22"/>
                <w:lang w:val="en-US"/>
              </w:rPr>
              <w:t>46 878,</w:t>
            </w:r>
            <w:r>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Pr>
                <w:color w:val="000000"/>
                <w:sz w:val="22"/>
                <w:szCs w:val="22"/>
              </w:rPr>
              <w:t>1 105,0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Pr>
                <w:color w:val="000000"/>
                <w:sz w:val="22"/>
                <w:szCs w:val="22"/>
              </w:rPr>
              <w:t>40 056,1</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Pr>
                <w:color w:val="000000"/>
                <w:sz w:val="22"/>
                <w:szCs w:val="22"/>
              </w:rPr>
              <w:t>3 212,1</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Pr>
                <w:color w:val="000000"/>
                <w:sz w:val="22"/>
                <w:szCs w:val="22"/>
              </w:rPr>
              <w:t>1 222,5</w:t>
            </w:r>
          </w:p>
        </w:tc>
        <w:tc>
          <w:tcPr>
            <w:tcW w:w="1276"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Pr>
                <w:color w:val="000000"/>
                <w:sz w:val="22"/>
                <w:szCs w:val="22"/>
              </w:rPr>
              <w:t>1 282,4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 </w:t>
            </w:r>
          </w:p>
        </w:tc>
      </w:tr>
      <w:tr w:rsidR="00A151E6" w:rsidRPr="00DD3328"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Pr>
                <w:color w:val="000000"/>
                <w:sz w:val="22"/>
                <w:szCs w:val="22"/>
                <w:lang w:val="en-US"/>
              </w:rPr>
              <w:t>46 878,</w:t>
            </w:r>
            <w:r>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Pr>
                <w:color w:val="000000"/>
                <w:sz w:val="22"/>
                <w:szCs w:val="22"/>
              </w:rPr>
              <w:t>1 105,0</w:t>
            </w:r>
          </w:p>
        </w:tc>
        <w:tc>
          <w:tcPr>
            <w:tcW w:w="1134" w:type="dxa"/>
            <w:tcBorders>
              <w:top w:val="nil"/>
              <w:left w:val="nil"/>
              <w:bottom w:val="single" w:sz="4" w:space="0" w:color="auto"/>
              <w:right w:val="single" w:sz="4" w:space="0" w:color="auto"/>
            </w:tcBorders>
            <w:shd w:val="clear" w:color="auto" w:fill="auto"/>
            <w:noWrap/>
            <w:hideMark/>
          </w:tcPr>
          <w:p w:rsidR="00A151E6" w:rsidRPr="00DD3328" w:rsidRDefault="00A151E6" w:rsidP="00A151E6">
            <w:pPr>
              <w:jc w:val="center"/>
              <w:rPr>
                <w:color w:val="000000"/>
                <w:sz w:val="22"/>
                <w:szCs w:val="22"/>
              </w:rPr>
            </w:pPr>
            <w:r>
              <w:rPr>
                <w:color w:val="000000"/>
                <w:sz w:val="22"/>
                <w:szCs w:val="22"/>
              </w:rPr>
              <w:t>40 056,1</w:t>
            </w:r>
          </w:p>
        </w:tc>
        <w:tc>
          <w:tcPr>
            <w:tcW w:w="1134" w:type="dxa"/>
            <w:tcBorders>
              <w:top w:val="nil"/>
              <w:left w:val="nil"/>
              <w:bottom w:val="single" w:sz="4" w:space="0" w:color="auto"/>
              <w:right w:val="single" w:sz="4" w:space="0" w:color="auto"/>
            </w:tcBorders>
            <w:shd w:val="clear" w:color="auto" w:fill="auto"/>
            <w:hideMark/>
          </w:tcPr>
          <w:p w:rsidR="00A151E6" w:rsidRPr="00DD3328" w:rsidRDefault="00A151E6" w:rsidP="00A151E6">
            <w:pPr>
              <w:jc w:val="center"/>
              <w:rPr>
                <w:color w:val="000000"/>
                <w:sz w:val="22"/>
                <w:szCs w:val="22"/>
              </w:rPr>
            </w:pPr>
            <w:r>
              <w:rPr>
                <w:color w:val="000000"/>
                <w:sz w:val="22"/>
                <w:szCs w:val="22"/>
              </w:rPr>
              <w:t>3 212,1</w:t>
            </w:r>
          </w:p>
        </w:tc>
        <w:tc>
          <w:tcPr>
            <w:tcW w:w="1134" w:type="dxa"/>
            <w:tcBorders>
              <w:top w:val="nil"/>
              <w:left w:val="nil"/>
              <w:bottom w:val="single" w:sz="4" w:space="0" w:color="auto"/>
              <w:right w:val="single" w:sz="4" w:space="0" w:color="auto"/>
            </w:tcBorders>
            <w:shd w:val="clear" w:color="auto" w:fill="auto"/>
            <w:hideMark/>
          </w:tcPr>
          <w:p w:rsidR="00A151E6" w:rsidRPr="00DD3328" w:rsidRDefault="00A151E6" w:rsidP="00A151E6">
            <w:pPr>
              <w:jc w:val="center"/>
              <w:rPr>
                <w:color w:val="000000"/>
                <w:sz w:val="22"/>
                <w:szCs w:val="22"/>
              </w:rPr>
            </w:pPr>
            <w:r>
              <w:rPr>
                <w:color w:val="000000"/>
                <w:sz w:val="22"/>
                <w:szCs w:val="22"/>
              </w:rPr>
              <w:t>1 222,5</w:t>
            </w:r>
          </w:p>
        </w:tc>
        <w:tc>
          <w:tcPr>
            <w:tcW w:w="1276"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Pr>
                <w:color w:val="000000"/>
                <w:sz w:val="22"/>
                <w:szCs w:val="22"/>
              </w:rPr>
              <w:t>1 282,4</w:t>
            </w:r>
          </w:p>
        </w:tc>
        <w:tc>
          <w:tcPr>
            <w:tcW w:w="2552"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r>
      <w:tr w:rsidR="00A151E6" w:rsidRPr="00DD3328"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r>
      <w:tr w:rsidR="00A151E6" w:rsidRPr="00DD3328"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r>
      <w:tr w:rsidR="00A151E6" w:rsidRPr="00DD3328" w:rsidTr="00821393">
        <w:trPr>
          <w:trHeight w:val="312"/>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3</w:t>
            </w:r>
          </w:p>
        </w:tc>
        <w:tc>
          <w:tcPr>
            <w:tcW w:w="14175" w:type="dxa"/>
            <w:gridSpan w:val="9"/>
            <w:tcBorders>
              <w:top w:val="single" w:sz="4" w:space="0" w:color="auto"/>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sidRPr="00DD3328">
              <w:rPr>
                <w:color w:val="000000"/>
                <w:sz w:val="22"/>
                <w:szCs w:val="22"/>
              </w:rPr>
              <w:t>Задача 3: Повышение эффективности и надежности функционирования наружных и внутренних инженерных систем</w:t>
            </w:r>
          </w:p>
        </w:tc>
      </w:tr>
      <w:tr w:rsidR="00A151E6" w:rsidRPr="00DD3328" w:rsidTr="00821393">
        <w:trPr>
          <w:trHeight w:val="312"/>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3.1</w:t>
            </w:r>
          </w:p>
        </w:tc>
        <w:tc>
          <w:tcPr>
            <w:tcW w:w="14175" w:type="dxa"/>
            <w:gridSpan w:val="9"/>
            <w:tcBorders>
              <w:top w:val="single" w:sz="4" w:space="0" w:color="auto"/>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sidRPr="00DD3328">
              <w:rPr>
                <w:color w:val="000000"/>
                <w:sz w:val="22"/>
                <w:szCs w:val="22"/>
              </w:rPr>
              <w:t>Основное мероприятие: Субсидии организациям ЖКХ на укрепление и оснащение материально-технической базы</w:t>
            </w:r>
          </w:p>
        </w:tc>
      </w:tr>
      <w:tr w:rsidR="00A151E6" w:rsidRPr="00DD3328" w:rsidTr="00821393">
        <w:trPr>
          <w:trHeight w:val="468"/>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3.1.1</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sidRPr="00DD3328">
              <w:rPr>
                <w:color w:val="000000"/>
                <w:sz w:val="22"/>
                <w:szCs w:val="22"/>
              </w:rPr>
              <w:t>Субсидии организациям ЖКХ на выполнение ремонтных работ на объектах коммунальной инфраструктуры</w:t>
            </w: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12 818,3</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9 818,3</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3 000,0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Конкурсный отбор</w:t>
            </w:r>
          </w:p>
        </w:tc>
      </w:tr>
      <w:tr w:rsidR="00A151E6" w:rsidRPr="00DD3328"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12 818,3</w:t>
            </w:r>
          </w:p>
        </w:tc>
        <w:tc>
          <w:tcPr>
            <w:tcW w:w="1134" w:type="dxa"/>
            <w:tcBorders>
              <w:top w:val="nil"/>
              <w:left w:val="nil"/>
              <w:bottom w:val="single" w:sz="4" w:space="0" w:color="auto"/>
              <w:right w:val="single" w:sz="4" w:space="0" w:color="auto"/>
            </w:tcBorders>
            <w:shd w:val="clear" w:color="auto" w:fill="auto"/>
            <w:noWrap/>
            <w:vAlign w:val="bottom"/>
            <w:hideMark/>
          </w:tcPr>
          <w:p w:rsidR="00A151E6" w:rsidRPr="00DD3328" w:rsidRDefault="00A151E6" w:rsidP="00A151E6">
            <w:pPr>
              <w:jc w:val="center"/>
              <w:rPr>
                <w:color w:val="000000"/>
                <w:sz w:val="22"/>
                <w:szCs w:val="22"/>
              </w:rPr>
            </w:pPr>
            <w:r w:rsidRPr="00DD3328">
              <w:rPr>
                <w:color w:val="000000"/>
                <w:sz w:val="22"/>
                <w:szCs w:val="22"/>
              </w:rPr>
              <w:t>9 818,3</w:t>
            </w:r>
          </w:p>
        </w:tc>
        <w:tc>
          <w:tcPr>
            <w:tcW w:w="1134" w:type="dxa"/>
            <w:tcBorders>
              <w:top w:val="nil"/>
              <w:left w:val="nil"/>
              <w:bottom w:val="single" w:sz="4" w:space="0" w:color="auto"/>
              <w:right w:val="single" w:sz="4" w:space="0" w:color="auto"/>
            </w:tcBorders>
            <w:shd w:val="clear" w:color="auto" w:fill="auto"/>
            <w:noWrap/>
            <w:hideMark/>
          </w:tcPr>
          <w:p w:rsidR="00A151E6" w:rsidRPr="00DD3328" w:rsidRDefault="00A151E6" w:rsidP="00A151E6">
            <w:pPr>
              <w:jc w:val="center"/>
              <w:rPr>
                <w:color w:val="000000"/>
                <w:sz w:val="22"/>
                <w:szCs w:val="22"/>
              </w:rPr>
            </w:pPr>
            <w:r w:rsidRPr="00DD3328">
              <w:rPr>
                <w:color w:val="000000"/>
                <w:sz w:val="22"/>
                <w:szCs w:val="22"/>
              </w:rPr>
              <w:t>3 000,0</w:t>
            </w:r>
          </w:p>
        </w:tc>
        <w:tc>
          <w:tcPr>
            <w:tcW w:w="1134" w:type="dxa"/>
            <w:tcBorders>
              <w:top w:val="nil"/>
              <w:left w:val="nil"/>
              <w:bottom w:val="single" w:sz="4" w:space="0" w:color="auto"/>
              <w:right w:val="single" w:sz="4" w:space="0" w:color="auto"/>
            </w:tcBorders>
            <w:shd w:val="clear" w:color="auto" w:fill="auto"/>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hideMark/>
          </w:tcPr>
          <w:p w:rsidR="00A151E6" w:rsidRPr="00DD3328" w:rsidRDefault="00A151E6" w:rsidP="00A151E6">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r>
      <w:tr w:rsidR="00A151E6" w:rsidRPr="00DD3328"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r>
      <w:tr w:rsidR="00A151E6" w:rsidRPr="00DD3328"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r>
      <w:tr w:rsidR="00A151E6" w:rsidRPr="00DD3328" w:rsidTr="00821393">
        <w:trPr>
          <w:trHeight w:val="312"/>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3.1.2</w:t>
            </w:r>
          </w:p>
        </w:tc>
        <w:tc>
          <w:tcPr>
            <w:tcW w:w="2976" w:type="dxa"/>
            <w:vMerge w:val="restart"/>
            <w:tcBorders>
              <w:top w:val="nil"/>
              <w:left w:val="single" w:sz="4" w:space="0" w:color="auto"/>
              <w:bottom w:val="single" w:sz="4" w:space="0" w:color="000000"/>
              <w:right w:val="single" w:sz="4" w:space="0" w:color="auto"/>
            </w:tcBorders>
            <w:shd w:val="clear" w:color="auto" w:fill="auto"/>
            <w:vAlign w:val="center"/>
            <w:hideMark/>
          </w:tcPr>
          <w:p w:rsidR="00A151E6" w:rsidRPr="00DD3328" w:rsidRDefault="00A151E6" w:rsidP="00A151E6">
            <w:pPr>
              <w:rPr>
                <w:color w:val="000000"/>
                <w:sz w:val="22"/>
                <w:szCs w:val="22"/>
              </w:rPr>
            </w:pPr>
            <w:r w:rsidRPr="00DD3328">
              <w:rPr>
                <w:color w:val="000000"/>
                <w:sz w:val="22"/>
                <w:szCs w:val="22"/>
              </w:rPr>
              <w:t>Предоставление субсидии Муниципальному предприятию городского округа Анадырь "Городское коммунальное хозяйство" на финансовое оздоровление</w:t>
            </w: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80 000,0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80 000,0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Муниципальное предприятие городского округа Анадырь "Городское коммунальное хозяйство"</w:t>
            </w:r>
          </w:p>
        </w:tc>
      </w:tr>
      <w:tr w:rsidR="00A151E6" w:rsidRPr="00DD3328" w:rsidTr="00821393">
        <w:trPr>
          <w:trHeight w:val="312"/>
        </w:trPr>
        <w:tc>
          <w:tcPr>
            <w:tcW w:w="993" w:type="dxa"/>
            <w:vMerge/>
            <w:tcBorders>
              <w:top w:val="nil"/>
              <w:left w:val="single" w:sz="4" w:space="0" w:color="auto"/>
              <w:bottom w:val="single" w:sz="4" w:space="0" w:color="000000"/>
              <w:right w:val="single" w:sz="4" w:space="0" w:color="auto"/>
            </w:tcBorders>
            <w:vAlign w:val="center"/>
            <w:hideMark/>
          </w:tcPr>
          <w:p w:rsidR="00A151E6" w:rsidRPr="00DD3328" w:rsidRDefault="00A151E6" w:rsidP="00A151E6">
            <w:pPr>
              <w:rPr>
                <w:color w:val="000000"/>
                <w:sz w:val="22"/>
                <w:szCs w:val="22"/>
              </w:rPr>
            </w:pPr>
          </w:p>
        </w:tc>
        <w:tc>
          <w:tcPr>
            <w:tcW w:w="2976" w:type="dxa"/>
            <w:vMerge/>
            <w:tcBorders>
              <w:top w:val="nil"/>
              <w:left w:val="single" w:sz="4" w:space="0" w:color="auto"/>
              <w:bottom w:val="single" w:sz="4" w:space="0" w:color="000000"/>
              <w:right w:val="single" w:sz="4" w:space="0" w:color="auto"/>
            </w:tcBorders>
            <w:vAlign w:val="center"/>
            <w:hideMark/>
          </w:tcPr>
          <w:p w:rsidR="00A151E6" w:rsidRPr="00DD3328"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80 000,0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noWrap/>
            <w:hideMark/>
          </w:tcPr>
          <w:p w:rsidR="00A151E6" w:rsidRPr="00DD3328" w:rsidRDefault="00A151E6" w:rsidP="00A151E6">
            <w:pPr>
              <w:jc w:val="center"/>
              <w:rPr>
                <w:color w:val="000000"/>
                <w:sz w:val="22"/>
                <w:szCs w:val="22"/>
              </w:rPr>
            </w:pPr>
            <w:r w:rsidRPr="00DD3328">
              <w:rPr>
                <w:color w:val="000000"/>
                <w:sz w:val="22"/>
                <w:szCs w:val="22"/>
              </w:rPr>
              <w:t>80 000,0</w:t>
            </w:r>
          </w:p>
        </w:tc>
        <w:tc>
          <w:tcPr>
            <w:tcW w:w="1134" w:type="dxa"/>
            <w:tcBorders>
              <w:top w:val="nil"/>
              <w:left w:val="nil"/>
              <w:bottom w:val="single" w:sz="4" w:space="0" w:color="auto"/>
              <w:right w:val="single" w:sz="4" w:space="0" w:color="auto"/>
            </w:tcBorders>
            <w:shd w:val="clear" w:color="auto" w:fill="auto"/>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hideMark/>
          </w:tcPr>
          <w:p w:rsidR="00A151E6" w:rsidRPr="00DD3328" w:rsidRDefault="00A151E6" w:rsidP="00A151E6">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000000"/>
              <w:right w:val="single" w:sz="4" w:space="0" w:color="auto"/>
            </w:tcBorders>
            <w:vAlign w:val="center"/>
            <w:hideMark/>
          </w:tcPr>
          <w:p w:rsidR="00A151E6" w:rsidRPr="00DD3328" w:rsidRDefault="00A151E6" w:rsidP="00A151E6">
            <w:pPr>
              <w:rPr>
                <w:color w:val="000000"/>
                <w:sz w:val="22"/>
                <w:szCs w:val="22"/>
              </w:rPr>
            </w:pPr>
          </w:p>
        </w:tc>
      </w:tr>
      <w:tr w:rsidR="00A151E6" w:rsidRPr="00DD3328" w:rsidTr="00821393">
        <w:trPr>
          <w:trHeight w:val="312"/>
        </w:trPr>
        <w:tc>
          <w:tcPr>
            <w:tcW w:w="993" w:type="dxa"/>
            <w:vMerge/>
            <w:tcBorders>
              <w:top w:val="nil"/>
              <w:left w:val="single" w:sz="4" w:space="0" w:color="auto"/>
              <w:bottom w:val="single" w:sz="4" w:space="0" w:color="000000"/>
              <w:right w:val="single" w:sz="4" w:space="0" w:color="auto"/>
            </w:tcBorders>
            <w:vAlign w:val="center"/>
            <w:hideMark/>
          </w:tcPr>
          <w:p w:rsidR="00A151E6" w:rsidRPr="00DD3328" w:rsidRDefault="00A151E6" w:rsidP="00A151E6">
            <w:pPr>
              <w:rPr>
                <w:color w:val="000000"/>
                <w:sz w:val="22"/>
                <w:szCs w:val="22"/>
              </w:rPr>
            </w:pPr>
          </w:p>
        </w:tc>
        <w:tc>
          <w:tcPr>
            <w:tcW w:w="2976" w:type="dxa"/>
            <w:vMerge/>
            <w:tcBorders>
              <w:top w:val="nil"/>
              <w:left w:val="single" w:sz="4" w:space="0" w:color="auto"/>
              <w:bottom w:val="single" w:sz="4" w:space="0" w:color="000000"/>
              <w:right w:val="single" w:sz="4" w:space="0" w:color="auto"/>
            </w:tcBorders>
            <w:vAlign w:val="center"/>
            <w:hideMark/>
          </w:tcPr>
          <w:p w:rsidR="00A151E6" w:rsidRPr="00DD3328"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000000"/>
              <w:right w:val="single" w:sz="4" w:space="0" w:color="auto"/>
            </w:tcBorders>
            <w:vAlign w:val="center"/>
            <w:hideMark/>
          </w:tcPr>
          <w:p w:rsidR="00A151E6" w:rsidRPr="00DD3328" w:rsidRDefault="00A151E6" w:rsidP="00A151E6">
            <w:pPr>
              <w:rPr>
                <w:color w:val="000000"/>
                <w:sz w:val="22"/>
                <w:szCs w:val="22"/>
              </w:rPr>
            </w:pPr>
          </w:p>
        </w:tc>
      </w:tr>
      <w:tr w:rsidR="00A151E6" w:rsidRPr="00DD3328" w:rsidTr="00821393">
        <w:trPr>
          <w:trHeight w:val="312"/>
        </w:trPr>
        <w:tc>
          <w:tcPr>
            <w:tcW w:w="993" w:type="dxa"/>
            <w:vMerge/>
            <w:tcBorders>
              <w:top w:val="nil"/>
              <w:left w:val="single" w:sz="4" w:space="0" w:color="auto"/>
              <w:bottom w:val="single" w:sz="4" w:space="0" w:color="000000"/>
              <w:right w:val="single" w:sz="4" w:space="0" w:color="auto"/>
            </w:tcBorders>
            <w:vAlign w:val="center"/>
            <w:hideMark/>
          </w:tcPr>
          <w:p w:rsidR="00A151E6" w:rsidRPr="00DD3328" w:rsidRDefault="00A151E6" w:rsidP="00A151E6">
            <w:pPr>
              <w:rPr>
                <w:color w:val="000000"/>
                <w:sz w:val="22"/>
                <w:szCs w:val="22"/>
              </w:rPr>
            </w:pPr>
          </w:p>
        </w:tc>
        <w:tc>
          <w:tcPr>
            <w:tcW w:w="2976" w:type="dxa"/>
            <w:vMerge/>
            <w:tcBorders>
              <w:top w:val="nil"/>
              <w:left w:val="single" w:sz="4" w:space="0" w:color="auto"/>
              <w:bottom w:val="single" w:sz="4" w:space="0" w:color="000000"/>
              <w:right w:val="single" w:sz="4" w:space="0" w:color="auto"/>
            </w:tcBorders>
            <w:vAlign w:val="center"/>
            <w:hideMark/>
          </w:tcPr>
          <w:p w:rsidR="00A151E6" w:rsidRPr="00DD3328"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000000"/>
              <w:right w:val="single" w:sz="4" w:space="0" w:color="auto"/>
            </w:tcBorders>
            <w:vAlign w:val="center"/>
            <w:hideMark/>
          </w:tcPr>
          <w:p w:rsidR="00A151E6" w:rsidRPr="00DD3328" w:rsidRDefault="00A151E6" w:rsidP="00A151E6">
            <w:pPr>
              <w:rPr>
                <w:color w:val="000000"/>
                <w:sz w:val="22"/>
                <w:szCs w:val="22"/>
              </w:rPr>
            </w:pPr>
          </w:p>
        </w:tc>
      </w:tr>
      <w:tr w:rsidR="00A151E6" w:rsidRPr="00DD3328" w:rsidTr="00821393">
        <w:trPr>
          <w:trHeight w:val="54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 </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sidRPr="00DD3328">
              <w:rPr>
                <w:color w:val="000000"/>
                <w:sz w:val="22"/>
                <w:szCs w:val="22"/>
              </w:rPr>
              <w:t>Итого по основному мероприятию</w:t>
            </w: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Pr>
                <w:color w:val="000000"/>
                <w:sz w:val="22"/>
                <w:szCs w:val="22"/>
              </w:rPr>
              <w:t>92 818,3</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9 818,3</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Pr>
                <w:color w:val="000000"/>
                <w:sz w:val="22"/>
                <w:szCs w:val="22"/>
              </w:rPr>
              <w:t>83 000,0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 </w:t>
            </w:r>
          </w:p>
        </w:tc>
      </w:tr>
      <w:tr w:rsidR="00A151E6" w:rsidRPr="00DD3328"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Pr>
                <w:color w:val="000000"/>
                <w:sz w:val="22"/>
                <w:szCs w:val="22"/>
              </w:rPr>
              <w:t>92 818,3</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9 818,3</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Pr>
                <w:color w:val="000000"/>
                <w:sz w:val="22"/>
                <w:szCs w:val="22"/>
              </w:rPr>
              <w:t>83 000,0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r>
      <w:tr w:rsidR="00A151E6" w:rsidRPr="00DD3328"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r>
      <w:tr w:rsidR="00A151E6" w:rsidRPr="00DD3328"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r>
      <w:tr w:rsidR="00A151E6" w:rsidRPr="00DD3328" w:rsidTr="00821393">
        <w:trPr>
          <w:trHeight w:val="312"/>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lastRenderedPageBreak/>
              <w:t>3.2</w:t>
            </w:r>
          </w:p>
        </w:tc>
        <w:tc>
          <w:tcPr>
            <w:tcW w:w="14175" w:type="dxa"/>
            <w:gridSpan w:val="9"/>
            <w:tcBorders>
              <w:top w:val="single" w:sz="4" w:space="0" w:color="auto"/>
              <w:left w:val="nil"/>
              <w:bottom w:val="single" w:sz="4" w:space="0" w:color="auto"/>
              <w:right w:val="single" w:sz="4" w:space="0" w:color="auto"/>
            </w:tcBorders>
            <w:shd w:val="clear" w:color="auto" w:fill="auto"/>
            <w:vAlign w:val="center"/>
            <w:hideMark/>
          </w:tcPr>
          <w:p w:rsidR="00A151E6" w:rsidRPr="00251B66" w:rsidRDefault="00A151E6" w:rsidP="00A151E6">
            <w:pPr>
              <w:rPr>
                <w:color w:val="000000"/>
                <w:sz w:val="22"/>
                <w:szCs w:val="22"/>
              </w:rPr>
            </w:pPr>
            <w:r w:rsidRPr="00251B66">
              <w:rPr>
                <w:color w:val="000000"/>
                <w:sz w:val="22"/>
                <w:szCs w:val="22"/>
              </w:rPr>
              <w:t>Основное мероприятие: Обеспечение питьевой водой населения</w:t>
            </w:r>
          </w:p>
        </w:tc>
      </w:tr>
      <w:tr w:rsidR="00A151E6" w:rsidRPr="00DD3328" w:rsidTr="00821393">
        <w:trPr>
          <w:trHeight w:val="149"/>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3.2.1</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sidRPr="00DD3328">
              <w:rPr>
                <w:color w:val="000000"/>
                <w:sz w:val="22"/>
                <w:szCs w:val="22"/>
              </w:rPr>
              <w:t>Субсидии на софинансирование расходных обязательств по исполнению полномочий органов местного самоуправления в сфере водоснабжения и водоотведения</w:t>
            </w: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5 000,0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5 000,0</w:t>
            </w:r>
          </w:p>
        </w:tc>
        <w:tc>
          <w:tcPr>
            <w:tcW w:w="1276"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Конкурсный отбор</w:t>
            </w:r>
          </w:p>
        </w:tc>
      </w:tr>
      <w:tr w:rsidR="00A151E6" w:rsidRPr="00DD3328" w:rsidTr="00821393">
        <w:trPr>
          <w:trHeight w:val="482"/>
        </w:trPr>
        <w:tc>
          <w:tcPr>
            <w:tcW w:w="993"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r>
      <w:tr w:rsidR="00A151E6" w:rsidRPr="00DD3328" w:rsidTr="00821393">
        <w:trPr>
          <w:trHeight w:val="561"/>
        </w:trPr>
        <w:tc>
          <w:tcPr>
            <w:tcW w:w="993"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5 000,0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5 000,0</w:t>
            </w:r>
          </w:p>
        </w:tc>
        <w:tc>
          <w:tcPr>
            <w:tcW w:w="1276"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r>
      <w:tr w:rsidR="00A151E6" w:rsidRPr="00DD3328"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r>
      <w:tr w:rsidR="00A151E6" w:rsidRPr="00DD3328" w:rsidTr="00821393">
        <w:trPr>
          <w:trHeight w:val="312"/>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 </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sidRPr="00DD3328">
              <w:rPr>
                <w:color w:val="000000"/>
                <w:sz w:val="22"/>
                <w:szCs w:val="22"/>
              </w:rPr>
              <w:t>Итого по основному мероприятию</w:t>
            </w: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5 000,0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5 000,0</w:t>
            </w:r>
          </w:p>
        </w:tc>
        <w:tc>
          <w:tcPr>
            <w:tcW w:w="1276"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 </w:t>
            </w:r>
          </w:p>
        </w:tc>
      </w:tr>
      <w:tr w:rsidR="00A151E6" w:rsidRPr="00DD3328" w:rsidTr="00821393">
        <w:trPr>
          <w:trHeight w:val="312"/>
        </w:trPr>
        <w:tc>
          <w:tcPr>
            <w:tcW w:w="993" w:type="dxa"/>
            <w:vMerge/>
            <w:tcBorders>
              <w:top w:val="nil"/>
              <w:left w:val="single" w:sz="4" w:space="0" w:color="auto"/>
              <w:bottom w:val="single" w:sz="4" w:space="0" w:color="000000"/>
              <w:right w:val="single" w:sz="4" w:space="0" w:color="auto"/>
            </w:tcBorders>
            <w:vAlign w:val="center"/>
            <w:hideMark/>
          </w:tcPr>
          <w:p w:rsidR="00A151E6" w:rsidRPr="00DD3328" w:rsidRDefault="00A151E6" w:rsidP="00A151E6">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2552" w:type="dxa"/>
            <w:vMerge/>
            <w:tcBorders>
              <w:top w:val="nil"/>
              <w:left w:val="single" w:sz="4" w:space="0" w:color="auto"/>
              <w:bottom w:val="single" w:sz="4" w:space="0" w:color="000000"/>
              <w:right w:val="single" w:sz="4" w:space="0" w:color="auto"/>
            </w:tcBorders>
            <w:vAlign w:val="center"/>
            <w:hideMark/>
          </w:tcPr>
          <w:p w:rsidR="00A151E6" w:rsidRPr="00DD3328" w:rsidRDefault="00A151E6" w:rsidP="00A151E6">
            <w:pPr>
              <w:rPr>
                <w:color w:val="000000"/>
                <w:sz w:val="22"/>
                <w:szCs w:val="22"/>
              </w:rPr>
            </w:pPr>
          </w:p>
        </w:tc>
      </w:tr>
      <w:tr w:rsidR="00A151E6" w:rsidRPr="00DD3328" w:rsidTr="00821393">
        <w:trPr>
          <w:trHeight w:val="312"/>
        </w:trPr>
        <w:tc>
          <w:tcPr>
            <w:tcW w:w="993" w:type="dxa"/>
            <w:vMerge/>
            <w:tcBorders>
              <w:top w:val="nil"/>
              <w:left w:val="single" w:sz="4" w:space="0" w:color="auto"/>
              <w:bottom w:val="single" w:sz="4" w:space="0" w:color="000000"/>
              <w:right w:val="single" w:sz="4" w:space="0" w:color="auto"/>
            </w:tcBorders>
            <w:vAlign w:val="center"/>
            <w:hideMark/>
          </w:tcPr>
          <w:p w:rsidR="00A151E6" w:rsidRPr="00DD3328" w:rsidRDefault="00A151E6" w:rsidP="00A151E6">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5 000,0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noWrap/>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hideMark/>
          </w:tcPr>
          <w:p w:rsidR="00A151E6" w:rsidRPr="00251B66" w:rsidRDefault="00A151E6" w:rsidP="00A151E6">
            <w:pPr>
              <w:jc w:val="center"/>
              <w:rPr>
                <w:color w:val="000000"/>
                <w:sz w:val="22"/>
                <w:szCs w:val="22"/>
              </w:rPr>
            </w:pPr>
            <w:r w:rsidRPr="00251B66">
              <w:rPr>
                <w:color w:val="000000"/>
                <w:sz w:val="22"/>
                <w:szCs w:val="22"/>
              </w:rPr>
              <w:t>5 000,0</w:t>
            </w:r>
          </w:p>
        </w:tc>
        <w:tc>
          <w:tcPr>
            <w:tcW w:w="1276"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2552" w:type="dxa"/>
            <w:vMerge/>
            <w:tcBorders>
              <w:top w:val="nil"/>
              <w:left w:val="single" w:sz="4" w:space="0" w:color="auto"/>
              <w:bottom w:val="single" w:sz="4" w:space="0" w:color="000000"/>
              <w:right w:val="single" w:sz="4" w:space="0" w:color="auto"/>
            </w:tcBorders>
            <w:vAlign w:val="center"/>
            <w:hideMark/>
          </w:tcPr>
          <w:p w:rsidR="00A151E6" w:rsidRPr="00DD3328" w:rsidRDefault="00A151E6" w:rsidP="00A151E6">
            <w:pPr>
              <w:rPr>
                <w:color w:val="000000"/>
                <w:sz w:val="22"/>
                <w:szCs w:val="22"/>
              </w:rPr>
            </w:pPr>
          </w:p>
        </w:tc>
      </w:tr>
      <w:tr w:rsidR="00A151E6" w:rsidRPr="00DD3328" w:rsidTr="00821393">
        <w:trPr>
          <w:trHeight w:val="312"/>
        </w:trPr>
        <w:tc>
          <w:tcPr>
            <w:tcW w:w="993" w:type="dxa"/>
            <w:vMerge/>
            <w:tcBorders>
              <w:top w:val="nil"/>
              <w:left w:val="single" w:sz="4" w:space="0" w:color="auto"/>
              <w:bottom w:val="single" w:sz="4" w:space="0" w:color="000000"/>
              <w:right w:val="single" w:sz="4" w:space="0" w:color="auto"/>
            </w:tcBorders>
            <w:vAlign w:val="center"/>
            <w:hideMark/>
          </w:tcPr>
          <w:p w:rsidR="00A151E6" w:rsidRPr="00DD3328" w:rsidRDefault="00A151E6" w:rsidP="00A151E6">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2552" w:type="dxa"/>
            <w:vMerge/>
            <w:tcBorders>
              <w:top w:val="nil"/>
              <w:left w:val="single" w:sz="4" w:space="0" w:color="auto"/>
              <w:bottom w:val="single" w:sz="4" w:space="0" w:color="000000"/>
              <w:right w:val="single" w:sz="4" w:space="0" w:color="auto"/>
            </w:tcBorders>
            <w:vAlign w:val="center"/>
            <w:hideMark/>
          </w:tcPr>
          <w:p w:rsidR="00A151E6" w:rsidRPr="00DD3328" w:rsidRDefault="00A151E6" w:rsidP="00A151E6">
            <w:pPr>
              <w:rPr>
                <w:color w:val="000000"/>
                <w:sz w:val="22"/>
                <w:szCs w:val="22"/>
              </w:rPr>
            </w:pPr>
          </w:p>
        </w:tc>
      </w:tr>
      <w:tr w:rsidR="00A151E6" w:rsidRPr="00DD3328" w:rsidTr="00821393">
        <w:trPr>
          <w:trHeight w:val="312"/>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 </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sidRPr="00DD3328">
              <w:rPr>
                <w:color w:val="000000"/>
                <w:sz w:val="22"/>
                <w:szCs w:val="22"/>
              </w:rPr>
              <w:t>Итого по Задаче 3</w:t>
            </w: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Pr>
                <w:color w:val="000000"/>
                <w:sz w:val="22"/>
                <w:szCs w:val="22"/>
              </w:rPr>
              <w:t>97 818,3</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9 818,3</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Pr>
                <w:color w:val="000000"/>
                <w:sz w:val="22"/>
                <w:szCs w:val="22"/>
              </w:rPr>
              <w:t>83 000,0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5 000,0</w:t>
            </w:r>
          </w:p>
        </w:tc>
        <w:tc>
          <w:tcPr>
            <w:tcW w:w="1276"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 </w:t>
            </w:r>
          </w:p>
        </w:tc>
      </w:tr>
      <w:tr w:rsidR="00A151E6" w:rsidRPr="00DD3328"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Pr>
                <w:color w:val="000000"/>
                <w:sz w:val="22"/>
                <w:szCs w:val="22"/>
              </w:rPr>
              <w:t>92 818,3</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9 818,3</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Pr>
                <w:color w:val="000000"/>
                <w:sz w:val="22"/>
                <w:szCs w:val="22"/>
              </w:rPr>
              <w:t>83 000,0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r>
      <w:tr w:rsidR="00A151E6" w:rsidRPr="00DD3328"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5 000,0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5 000,0</w:t>
            </w:r>
          </w:p>
        </w:tc>
        <w:tc>
          <w:tcPr>
            <w:tcW w:w="1276" w:type="dxa"/>
            <w:tcBorders>
              <w:top w:val="nil"/>
              <w:left w:val="nil"/>
              <w:bottom w:val="single" w:sz="4" w:space="0" w:color="auto"/>
              <w:right w:val="single" w:sz="4" w:space="0" w:color="auto"/>
            </w:tcBorders>
            <w:shd w:val="clear" w:color="auto" w:fill="auto"/>
            <w:vAlign w:val="center"/>
            <w:hideMark/>
          </w:tcPr>
          <w:p w:rsidR="00A151E6" w:rsidRPr="00251B66" w:rsidRDefault="00A151E6" w:rsidP="00A151E6">
            <w:pPr>
              <w:jc w:val="center"/>
              <w:rPr>
                <w:color w:val="000000"/>
                <w:sz w:val="22"/>
                <w:szCs w:val="22"/>
              </w:rPr>
            </w:pPr>
            <w:r w:rsidRPr="00251B66">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r>
      <w:tr w:rsidR="00A151E6" w:rsidRPr="00DD3328"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r>
      <w:tr w:rsidR="00A151E6" w:rsidRPr="00DD3328" w:rsidTr="00821393">
        <w:trPr>
          <w:trHeight w:val="312"/>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 </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sidRPr="00DD3328">
              <w:rPr>
                <w:color w:val="000000"/>
                <w:sz w:val="22"/>
                <w:szCs w:val="22"/>
              </w:rPr>
              <w:t>Всего по Подпрограмме</w:t>
            </w: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A151E6" w:rsidRPr="001201B9" w:rsidRDefault="00A151E6" w:rsidP="00A151E6">
            <w:pPr>
              <w:jc w:val="center"/>
              <w:rPr>
                <w:color w:val="000000"/>
                <w:sz w:val="22"/>
                <w:szCs w:val="22"/>
              </w:rPr>
            </w:pPr>
            <w:r w:rsidRPr="001201B9">
              <w:rPr>
                <w:color w:val="000000"/>
                <w:sz w:val="22"/>
                <w:szCs w:val="22"/>
              </w:rPr>
              <w:t>187 124,9</w:t>
            </w:r>
          </w:p>
        </w:tc>
        <w:tc>
          <w:tcPr>
            <w:tcW w:w="1134" w:type="dxa"/>
            <w:tcBorders>
              <w:top w:val="nil"/>
              <w:left w:val="nil"/>
              <w:bottom w:val="single" w:sz="4" w:space="0" w:color="auto"/>
              <w:right w:val="single" w:sz="4" w:space="0" w:color="auto"/>
            </w:tcBorders>
            <w:shd w:val="clear" w:color="auto" w:fill="auto"/>
            <w:vAlign w:val="center"/>
            <w:hideMark/>
          </w:tcPr>
          <w:p w:rsidR="00A151E6" w:rsidRPr="001201B9" w:rsidRDefault="00A151E6" w:rsidP="00A151E6">
            <w:pPr>
              <w:jc w:val="center"/>
              <w:rPr>
                <w:color w:val="000000"/>
                <w:sz w:val="22"/>
                <w:szCs w:val="22"/>
              </w:rPr>
            </w:pPr>
            <w:r w:rsidRPr="001201B9">
              <w:rPr>
                <w:color w:val="000000"/>
                <w:sz w:val="22"/>
                <w:szCs w:val="22"/>
              </w:rPr>
              <w:t>19 409,0</w:t>
            </w:r>
          </w:p>
        </w:tc>
        <w:tc>
          <w:tcPr>
            <w:tcW w:w="1134" w:type="dxa"/>
            <w:tcBorders>
              <w:top w:val="nil"/>
              <w:left w:val="nil"/>
              <w:bottom w:val="single" w:sz="4" w:space="0" w:color="auto"/>
              <w:right w:val="single" w:sz="4" w:space="0" w:color="auto"/>
            </w:tcBorders>
            <w:shd w:val="clear" w:color="auto" w:fill="auto"/>
            <w:vAlign w:val="center"/>
            <w:hideMark/>
          </w:tcPr>
          <w:p w:rsidR="00A151E6" w:rsidRPr="001201B9" w:rsidRDefault="00A151E6" w:rsidP="00A151E6">
            <w:pPr>
              <w:jc w:val="center"/>
              <w:rPr>
                <w:color w:val="000000"/>
                <w:sz w:val="22"/>
                <w:szCs w:val="22"/>
              </w:rPr>
            </w:pPr>
            <w:r w:rsidRPr="001201B9">
              <w:rPr>
                <w:color w:val="000000"/>
                <w:sz w:val="22"/>
                <w:szCs w:val="22"/>
              </w:rPr>
              <w:t>131 541,8</w:t>
            </w:r>
          </w:p>
        </w:tc>
        <w:tc>
          <w:tcPr>
            <w:tcW w:w="1134" w:type="dxa"/>
            <w:tcBorders>
              <w:top w:val="nil"/>
              <w:left w:val="nil"/>
              <w:bottom w:val="single" w:sz="4" w:space="0" w:color="auto"/>
              <w:right w:val="single" w:sz="4" w:space="0" w:color="auto"/>
            </w:tcBorders>
            <w:shd w:val="clear" w:color="auto" w:fill="auto"/>
            <w:vAlign w:val="center"/>
            <w:hideMark/>
          </w:tcPr>
          <w:p w:rsidR="00A151E6" w:rsidRPr="001201B9" w:rsidRDefault="00A151E6" w:rsidP="00A151E6">
            <w:pPr>
              <w:jc w:val="center"/>
              <w:rPr>
                <w:color w:val="000000"/>
                <w:sz w:val="22"/>
                <w:szCs w:val="22"/>
              </w:rPr>
            </w:pPr>
            <w:r w:rsidRPr="001201B9">
              <w:rPr>
                <w:color w:val="000000"/>
                <w:sz w:val="22"/>
                <w:szCs w:val="22"/>
              </w:rPr>
              <w:t>11 697,8</w:t>
            </w:r>
          </w:p>
        </w:tc>
        <w:tc>
          <w:tcPr>
            <w:tcW w:w="1134" w:type="dxa"/>
            <w:tcBorders>
              <w:top w:val="nil"/>
              <w:left w:val="nil"/>
              <w:bottom w:val="single" w:sz="4" w:space="0" w:color="auto"/>
              <w:right w:val="single" w:sz="4" w:space="0" w:color="auto"/>
            </w:tcBorders>
            <w:shd w:val="clear" w:color="auto" w:fill="auto"/>
            <w:vAlign w:val="center"/>
            <w:hideMark/>
          </w:tcPr>
          <w:p w:rsidR="00A151E6" w:rsidRPr="001201B9" w:rsidRDefault="00A151E6" w:rsidP="00A151E6">
            <w:pPr>
              <w:jc w:val="center"/>
              <w:rPr>
                <w:color w:val="000000"/>
                <w:sz w:val="22"/>
                <w:szCs w:val="22"/>
              </w:rPr>
            </w:pPr>
            <w:r w:rsidRPr="001201B9">
              <w:rPr>
                <w:color w:val="000000"/>
                <w:sz w:val="22"/>
                <w:szCs w:val="22"/>
              </w:rPr>
              <w:t>14 708,2</w:t>
            </w:r>
          </w:p>
        </w:tc>
        <w:tc>
          <w:tcPr>
            <w:tcW w:w="1276" w:type="dxa"/>
            <w:tcBorders>
              <w:top w:val="nil"/>
              <w:left w:val="nil"/>
              <w:bottom w:val="single" w:sz="4" w:space="0" w:color="auto"/>
              <w:right w:val="single" w:sz="4" w:space="0" w:color="auto"/>
            </w:tcBorders>
            <w:shd w:val="clear" w:color="auto" w:fill="auto"/>
            <w:vAlign w:val="center"/>
            <w:hideMark/>
          </w:tcPr>
          <w:p w:rsidR="00A151E6" w:rsidRPr="001201B9" w:rsidRDefault="00A151E6" w:rsidP="00A151E6">
            <w:pPr>
              <w:jc w:val="center"/>
              <w:rPr>
                <w:color w:val="000000"/>
                <w:sz w:val="22"/>
                <w:szCs w:val="22"/>
              </w:rPr>
            </w:pPr>
            <w:r w:rsidRPr="001201B9">
              <w:rPr>
                <w:color w:val="000000"/>
                <w:sz w:val="22"/>
                <w:szCs w:val="22"/>
              </w:rPr>
              <w:t>9 768,1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A151E6" w:rsidRPr="00DD3328" w:rsidRDefault="00A151E6" w:rsidP="00A151E6">
            <w:pPr>
              <w:jc w:val="center"/>
              <w:rPr>
                <w:color w:val="000000"/>
                <w:sz w:val="22"/>
                <w:szCs w:val="22"/>
              </w:rPr>
            </w:pPr>
            <w:r w:rsidRPr="00DD3328">
              <w:rPr>
                <w:color w:val="000000"/>
                <w:sz w:val="22"/>
                <w:szCs w:val="22"/>
              </w:rPr>
              <w:t> </w:t>
            </w:r>
          </w:p>
        </w:tc>
      </w:tr>
      <w:tr w:rsidR="00A151E6" w:rsidRPr="00DD3328"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A151E6" w:rsidRPr="001201B9" w:rsidRDefault="00A151E6" w:rsidP="00A151E6">
            <w:pPr>
              <w:jc w:val="center"/>
              <w:rPr>
                <w:color w:val="000000"/>
                <w:sz w:val="22"/>
                <w:szCs w:val="22"/>
                <w:lang w:val="en-US"/>
              </w:rPr>
            </w:pPr>
            <w:r w:rsidRPr="001201B9">
              <w:rPr>
                <w:color w:val="000000"/>
                <w:sz w:val="22"/>
                <w:szCs w:val="22"/>
              </w:rPr>
              <w:t>182 124,9</w:t>
            </w:r>
          </w:p>
        </w:tc>
        <w:tc>
          <w:tcPr>
            <w:tcW w:w="1134" w:type="dxa"/>
            <w:tcBorders>
              <w:top w:val="nil"/>
              <w:left w:val="nil"/>
              <w:bottom w:val="single" w:sz="4" w:space="0" w:color="auto"/>
              <w:right w:val="single" w:sz="4" w:space="0" w:color="auto"/>
            </w:tcBorders>
            <w:shd w:val="clear" w:color="auto" w:fill="auto"/>
            <w:vAlign w:val="center"/>
            <w:hideMark/>
          </w:tcPr>
          <w:p w:rsidR="00A151E6" w:rsidRPr="001201B9" w:rsidRDefault="00A151E6" w:rsidP="00A151E6">
            <w:pPr>
              <w:jc w:val="center"/>
              <w:rPr>
                <w:color w:val="000000"/>
                <w:sz w:val="22"/>
                <w:szCs w:val="22"/>
              </w:rPr>
            </w:pPr>
            <w:r w:rsidRPr="001201B9">
              <w:rPr>
                <w:color w:val="000000"/>
                <w:sz w:val="22"/>
                <w:szCs w:val="22"/>
              </w:rPr>
              <w:t>19 409,0</w:t>
            </w:r>
          </w:p>
        </w:tc>
        <w:tc>
          <w:tcPr>
            <w:tcW w:w="1134" w:type="dxa"/>
            <w:tcBorders>
              <w:top w:val="nil"/>
              <w:left w:val="nil"/>
              <w:bottom w:val="single" w:sz="4" w:space="0" w:color="auto"/>
              <w:right w:val="single" w:sz="4" w:space="0" w:color="auto"/>
            </w:tcBorders>
            <w:shd w:val="clear" w:color="auto" w:fill="auto"/>
            <w:vAlign w:val="center"/>
            <w:hideMark/>
          </w:tcPr>
          <w:p w:rsidR="00A151E6" w:rsidRPr="001201B9" w:rsidRDefault="00A151E6" w:rsidP="00A151E6">
            <w:pPr>
              <w:jc w:val="center"/>
              <w:rPr>
                <w:color w:val="000000"/>
                <w:sz w:val="22"/>
                <w:szCs w:val="22"/>
              </w:rPr>
            </w:pPr>
            <w:r w:rsidRPr="001201B9">
              <w:rPr>
                <w:color w:val="000000"/>
                <w:sz w:val="22"/>
                <w:szCs w:val="22"/>
              </w:rPr>
              <w:t>131 541,8</w:t>
            </w:r>
          </w:p>
        </w:tc>
        <w:tc>
          <w:tcPr>
            <w:tcW w:w="1134" w:type="dxa"/>
            <w:tcBorders>
              <w:top w:val="nil"/>
              <w:left w:val="nil"/>
              <w:bottom w:val="single" w:sz="4" w:space="0" w:color="auto"/>
              <w:right w:val="single" w:sz="4" w:space="0" w:color="auto"/>
            </w:tcBorders>
            <w:shd w:val="clear" w:color="auto" w:fill="auto"/>
            <w:vAlign w:val="center"/>
            <w:hideMark/>
          </w:tcPr>
          <w:p w:rsidR="00A151E6" w:rsidRPr="001201B9" w:rsidRDefault="00A151E6" w:rsidP="00A151E6">
            <w:pPr>
              <w:jc w:val="center"/>
              <w:rPr>
                <w:color w:val="000000"/>
                <w:sz w:val="22"/>
                <w:szCs w:val="22"/>
              </w:rPr>
            </w:pPr>
            <w:r w:rsidRPr="001201B9">
              <w:rPr>
                <w:color w:val="000000"/>
                <w:sz w:val="22"/>
                <w:szCs w:val="22"/>
              </w:rPr>
              <w:t>11 697,8</w:t>
            </w:r>
          </w:p>
        </w:tc>
        <w:tc>
          <w:tcPr>
            <w:tcW w:w="1134" w:type="dxa"/>
            <w:tcBorders>
              <w:top w:val="nil"/>
              <w:left w:val="nil"/>
              <w:bottom w:val="single" w:sz="4" w:space="0" w:color="auto"/>
              <w:right w:val="single" w:sz="4" w:space="0" w:color="auto"/>
            </w:tcBorders>
            <w:shd w:val="clear" w:color="auto" w:fill="auto"/>
            <w:vAlign w:val="center"/>
            <w:hideMark/>
          </w:tcPr>
          <w:p w:rsidR="00A151E6" w:rsidRPr="001201B9" w:rsidRDefault="00A151E6" w:rsidP="00A151E6">
            <w:pPr>
              <w:jc w:val="center"/>
              <w:rPr>
                <w:color w:val="000000"/>
                <w:sz w:val="22"/>
                <w:szCs w:val="22"/>
              </w:rPr>
            </w:pPr>
            <w:r w:rsidRPr="001201B9">
              <w:rPr>
                <w:color w:val="000000"/>
                <w:sz w:val="22"/>
                <w:szCs w:val="22"/>
              </w:rPr>
              <w:t>9 708,2</w:t>
            </w:r>
          </w:p>
        </w:tc>
        <w:tc>
          <w:tcPr>
            <w:tcW w:w="1276" w:type="dxa"/>
            <w:tcBorders>
              <w:top w:val="nil"/>
              <w:left w:val="nil"/>
              <w:bottom w:val="single" w:sz="4" w:space="0" w:color="auto"/>
              <w:right w:val="single" w:sz="4" w:space="0" w:color="auto"/>
            </w:tcBorders>
            <w:shd w:val="clear" w:color="auto" w:fill="auto"/>
            <w:vAlign w:val="center"/>
            <w:hideMark/>
          </w:tcPr>
          <w:p w:rsidR="00A151E6" w:rsidRPr="001201B9" w:rsidRDefault="00A151E6" w:rsidP="00A151E6">
            <w:pPr>
              <w:jc w:val="center"/>
              <w:rPr>
                <w:color w:val="000000"/>
                <w:sz w:val="22"/>
                <w:szCs w:val="22"/>
              </w:rPr>
            </w:pPr>
            <w:r w:rsidRPr="001201B9">
              <w:rPr>
                <w:color w:val="000000"/>
                <w:sz w:val="22"/>
                <w:szCs w:val="22"/>
              </w:rPr>
              <w:t>9 768,1</w:t>
            </w:r>
          </w:p>
        </w:tc>
        <w:tc>
          <w:tcPr>
            <w:tcW w:w="2552"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r>
      <w:tr w:rsidR="00A151E6" w:rsidRPr="00DD3328"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A151E6" w:rsidRPr="001201B9" w:rsidRDefault="00A151E6" w:rsidP="00A151E6">
            <w:pPr>
              <w:jc w:val="center"/>
              <w:rPr>
                <w:color w:val="000000"/>
                <w:sz w:val="22"/>
                <w:szCs w:val="22"/>
              </w:rPr>
            </w:pPr>
            <w:r w:rsidRPr="001201B9">
              <w:rPr>
                <w:color w:val="000000"/>
                <w:sz w:val="22"/>
                <w:szCs w:val="22"/>
              </w:rPr>
              <w:t>5 000,0</w:t>
            </w:r>
          </w:p>
        </w:tc>
        <w:tc>
          <w:tcPr>
            <w:tcW w:w="1134" w:type="dxa"/>
            <w:tcBorders>
              <w:top w:val="nil"/>
              <w:left w:val="nil"/>
              <w:bottom w:val="single" w:sz="4" w:space="0" w:color="auto"/>
              <w:right w:val="single" w:sz="4" w:space="0" w:color="auto"/>
            </w:tcBorders>
            <w:shd w:val="clear" w:color="auto" w:fill="auto"/>
            <w:vAlign w:val="center"/>
            <w:hideMark/>
          </w:tcPr>
          <w:p w:rsidR="00A151E6" w:rsidRPr="001201B9" w:rsidRDefault="00A151E6" w:rsidP="00A151E6">
            <w:pPr>
              <w:jc w:val="center"/>
              <w:rPr>
                <w:color w:val="000000"/>
                <w:sz w:val="22"/>
                <w:szCs w:val="22"/>
              </w:rPr>
            </w:pPr>
            <w:r w:rsidRPr="001201B9">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1201B9" w:rsidRDefault="00A151E6" w:rsidP="00A151E6">
            <w:pPr>
              <w:jc w:val="center"/>
              <w:rPr>
                <w:color w:val="000000"/>
                <w:sz w:val="22"/>
                <w:szCs w:val="22"/>
              </w:rPr>
            </w:pPr>
            <w:r w:rsidRPr="001201B9">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1201B9" w:rsidRDefault="00A151E6" w:rsidP="00A151E6">
            <w:pPr>
              <w:jc w:val="center"/>
              <w:rPr>
                <w:color w:val="000000"/>
                <w:sz w:val="22"/>
                <w:szCs w:val="22"/>
              </w:rPr>
            </w:pPr>
            <w:r w:rsidRPr="001201B9">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1201B9" w:rsidRDefault="00A151E6" w:rsidP="00A151E6">
            <w:pPr>
              <w:jc w:val="center"/>
              <w:rPr>
                <w:color w:val="000000"/>
                <w:sz w:val="22"/>
                <w:szCs w:val="22"/>
              </w:rPr>
            </w:pPr>
            <w:r w:rsidRPr="001201B9">
              <w:rPr>
                <w:color w:val="000000"/>
                <w:sz w:val="22"/>
                <w:szCs w:val="22"/>
              </w:rPr>
              <w:t>5 000,0</w:t>
            </w:r>
          </w:p>
        </w:tc>
        <w:tc>
          <w:tcPr>
            <w:tcW w:w="1276" w:type="dxa"/>
            <w:tcBorders>
              <w:top w:val="nil"/>
              <w:left w:val="nil"/>
              <w:bottom w:val="single" w:sz="4" w:space="0" w:color="auto"/>
              <w:right w:val="single" w:sz="4" w:space="0" w:color="auto"/>
            </w:tcBorders>
            <w:shd w:val="clear" w:color="auto" w:fill="auto"/>
            <w:vAlign w:val="center"/>
            <w:hideMark/>
          </w:tcPr>
          <w:p w:rsidR="00A151E6" w:rsidRPr="001201B9" w:rsidRDefault="00A151E6" w:rsidP="00A151E6">
            <w:pPr>
              <w:jc w:val="center"/>
              <w:rPr>
                <w:color w:val="000000"/>
                <w:sz w:val="22"/>
                <w:szCs w:val="22"/>
              </w:rPr>
            </w:pPr>
            <w:r w:rsidRPr="001201B9">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r>
      <w:tr w:rsidR="00A151E6" w:rsidRPr="00DD3328" w:rsidTr="00821393">
        <w:trPr>
          <w:trHeight w:val="312"/>
        </w:trPr>
        <w:tc>
          <w:tcPr>
            <w:tcW w:w="993"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151E6" w:rsidRPr="00DD3328" w:rsidRDefault="00A151E6" w:rsidP="00A151E6">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A151E6" w:rsidRPr="001201B9" w:rsidRDefault="00A151E6" w:rsidP="00A151E6">
            <w:pPr>
              <w:jc w:val="center"/>
              <w:rPr>
                <w:color w:val="000000"/>
                <w:sz w:val="22"/>
                <w:szCs w:val="22"/>
              </w:rPr>
            </w:pPr>
            <w:r w:rsidRPr="001201B9">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1201B9" w:rsidRDefault="00A151E6" w:rsidP="00A151E6">
            <w:pPr>
              <w:jc w:val="center"/>
              <w:rPr>
                <w:color w:val="000000"/>
                <w:sz w:val="22"/>
                <w:szCs w:val="22"/>
              </w:rPr>
            </w:pPr>
            <w:r w:rsidRPr="001201B9">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1201B9" w:rsidRDefault="00A151E6" w:rsidP="00A151E6">
            <w:pPr>
              <w:jc w:val="center"/>
              <w:rPr>
                <w:color w:val="000000"/>
                <w:sz w:val="22"/>
                <w:szCs w:val="22"/>
              </w:rPr>
            </w:pPr>
            <w:r w:rsidRPr="001201B9">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1201B9" w:rsidRDefault="00A151E6" w:rsidP="00A151E6">
            <w:pPr>
              <w:jc w:val="center"/>
              <w:rPr>
                <w:color w:val="000000"/>
                <w:sz w:val="22"/>
                <w:szCs w:val="22"/>
              </w:rPr>
            </w:pPr>
            <w:r w:rsidRPr="001201B9">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A151E6" w:rsidRPr="001201B9" w:rsidRDefault="00A151E6" w:rsidP="00A151E6">
            <w:pPr>
              <w:jc w:val="center"/>
              <w:rPr>
                <w:color w:val="000000"/>
                <w:sz w:val="22"/>
                <w:szCs w:val="22"/>
              </w:rPr>
            </w:pPr>
            <w:r w:rsidRPr="001201B9">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A151E6" w:rsidRPr="001201B9" w:rsidRDefault="00A151E6" w:rsidP="00A151E6">
            <w:pPr>
              <w:jc w:val="center"/>
              <w:rPr>
                <w:color w:val="000000"/>
                <w:sz w:val="22"/>
                <w:szCs w:val="22"/>
              </w:rPr>
            </w:pPr>
            <w:r w:rsidRPr="001201B9">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A151E6" w:rsidRPr="00DD3328" w:rsidRDefault="00A151E6" w:rsidP="00A151E6">
            <w:pPr>
              <w:rPr>
                <w:color w:val="000000"/>
                <w:sz w:val="22"/>
                <w:szCs w:val="22"/>
              </w:rPr>
            </w:pPr>
          </w:p>
        </w:tc>
      </w:tr>
    </w:tbl>
    <w:p w:rsidR="00821393" w:rsidRDefault="00821393" w:rsidP="00821393">
      <w:pPr>
        <w:rPr>
          <w:b/>
          <w:sz w:val="22"/>
          <w:szCs w:val="20"/>
        </w:rPr>
      </w:pPr>
      <w:r>
        <w:br w:type="page"/>
      </w:r>
    </w:p>
    <w:p w:rsidR="0041043E" w:rsidRDefault="0041043E">
      <w:pPr>
        <w:rPr>
          <w:sz w:val="28"/>
          <w:szCs w:val="28"/>
        </w:rPr>
        <w:sectPr w:rsidR="0041043E" w:rsidSect="00821393">
          <w:pgSz w:w="16838" w:h="11906" w:orient="landscape"/>
          <w:pgMar w:top="566" w:right="536" w:bottom="1134" w:left="142" w:header="510" w:footer="708" w:gutter="0"/>
          <w:cols w:space="708"/>
          <w:titlePg/>
          <w:docGrid w:linePitch="360"/>
        </w:sectPr>
      </w:pPr>
    </w:p>
    <w:p w:rsidR="00821393" w:rsidRPr="00A02DED" w:rsidRDefault="00821393" w:rsidP="00821393">
      <w:pPr>
        <w:pStyle w:val="ConsPlusNormal"/>
        <w:ind w:left="5103"/>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753C83">
        <w:rPr>
          <w:rFonts w:ascii="Times New Roman" w:hAnsi="Times New Roman" w:cs="Times New Roman"/>
          <w:sz w:val="28"/>
          <w:szCs w:val="28"/>
        </w:rPr>
        <w:t>3</w:t>
      </w:r>
    </w:p>
    <w:p w:rsidR="00821393" w:rsidRPr="00A02DED" w:rsidRDefault="00821393" w:rsidP="00821393">
      <w:pPr>
        <w:pStyle w:val="ConsPlusNormal"/>
        <w:ind w:left="5103"/>
        <w:jc w:val="both"/>
        <w:rPr>
          <w:rFonts w:ascii="Times New Roman" w:hAnsi="Times New Roman" w:cs="Times New Roman"/>
          <w:sz w:val="28"/>
          <w:szCs w:val="28"/>
        </w:rPr>
      </w:pPr>
      <w:r w:rsidRPr="00A02DED">
        <w:rPr>
          <w:rFonts w:ascii="Times New Roman" w:hAnsi="Times New Roman" w:cs="Times New Roman"/>
          <w:sz w:val="28"/>
          <w:szCs w:val="28"/>
        </w:rPr>
        <w:t>к мун</w:t>
      </w:r>
      <w:r>
        <w:rPr>
          <w:rFonts w:ascii="Times New Roman" w:hAnsi="Times New Roman" w:cs="Times New Roman"/>
          <w:sz w:val="28"/>
          <w:szCs w:val="28"/>
        </w:rPr>
        <w:t xml:space="preserve">иципальной программе городского </w:t>
      </w:r>
      <w:r w:rsidRPr="00A02DED">
        <w:rPr>
          <w:rFonts w:ascii="Times New Roman" w:hAnsi="Times New Roman" w:cs="Times New Roman"/>
          <w:sz w:val="28"/>
          <w:szCs w:val="28"/>
        </w:rPr>
        <w:t>округа Анадырь</w:t>
      </w:r>
      <w:r>
        <w:rPr>
          <w:rFonts w:ascii="Times New Roman" w:hAnsi="Times New Roman" w:cs="Times New Roman"/>
          <w:sz w:val="28"/>
          <w:szCs w:val="28"/>
        </w:rPr>
        <w:t xml:space="preserve"> «</w:t>
      </w:r>
      <w:r w:rsidRPr="00A02DED">
        <w:rPr>
          <w:rFonts w:ascii="Times New Roman" w:hAnsi="Times New Roman" w:cs="Times New Roman"/>
          <w:sz w:val="28"/>
          <w:szCs w:val="28"/>
        </w:rPr>
        <w:t>Развитие территории городского округа Анадырь</w:t>
      </w:r>
      <w:r>
        <w:rPr>
          <w:rFonts w:ascii="Times New Roman" w:hAnsi="Times New Roman" w:cs="Times New Roman"/>
          <w:sz w:val="28"/>
          <w:szCs w:val="28"/>
        </w:rPr>
        <w:t xml:space="preserve"> на 2019 - 2023 годы»</w:t>
      </w:r>
    </w:p>
    <w:p w:rsidR="00821393" w:rsidRDefault="00821393" w:rsidP="00821393">
      <w:pPr>
        <w:pStyle w:val="ConsPlusTitle"/>
        <w:jc w:val="center"/>
        <w:rPr>
          <w:rFonts w:ascii="Times New Roman" w:hAnsi="Times New Roman" w:cs="Times New Roman"/>
          <w:sz w:val="28"/>
          <w:szCs w:val="28"/>
        </w:rPr>
      </w:pPr>
    </w:p>
    <w:p w:rsidR="008E5C1F" w:rsidRDefault="008E5C1F" w:rsidP="008E5C1F">
      <w:pPr>
        <w:pStyle w:val="ConsPlusTitle"/>
        <w:jc w:val="center"/>
        <w:rPr>
          <w:rFonts w:ascii="Times New Roman" w:hAnsi="Times New Roman" w:cs="Times New Roman"/>
          <w:sz w:val="28"/>
          <w:szCs w:val="28"/>
        </w:rPr>
      </w:pPr>
      <w:r w:rsidRPr="000533AF">
        <w:rPr>
          <w:rFonts w:ascii="Times New Roman" w:hAnsi="Times New Roman" w:cs="Times New Roman"/>
          <w:sz w:val="28"/>
          <w:szCs w:val="28"/>
        </w:rPr>
        <w:t xml:space="preserve">Подпрограмма </w:t>
      </w:r>
    </w:p>
    <w:p w:rsidR="008E5C1F" w:rsidRDefault="00821393" w:rsidP="008E5C1F">
      <w:pPr>
        <w:pStyle w:val="ConsPlusTitle"/>
        <w:ind w:hanging="142"/>
        <w:jc w:val="center"/>
        <w:rPr>
          <w:rFonts w:ascii="Times New Roman" w:hAnsi="Times New Roman" w:cs="Times New Roman"/>
          <w:sz w:val="28"/>
          <w:szCs w:val="28"/>
        </w:rPr>
      </w:pPr>
      <w:r w:rsidRPr="000533AF">
        <w:rPr>
          <w:rFonts w:ascii="Times New Roman" w:hAnsi="Times New Roman" w:cs="Times New Roman"/>
          <w:sz w:val="28"/>
          <w:szCs w:val="28"/>
        </w:rPr>
        <w:t>«</w:t>
      </w:r>
      <w:r w:rsidRPr="00BC19FB">
        <w:rPr>
          <w:rFonts w:ascii="Times New Roman" w:hAnsi="Times New Roman" w:cs="Times New Roman"/>
          <w:sz w:val="28"/>
          <w:szCs w:val="28"/>
        </w:rPr>
        <w:t>Содержание, развитие и ремонт инфрастру</w:t>
      </w:r>
      <w:r w:rsidR="008E5C1F">
        <w:rPr>
          <w:rFonts w:ascii="Times New Roman" w:hAnsi="Times New Roman" w:cs="Times New Roman"/>
          <w:sz w:val="28"/>
          <w:szCs w:val="28"/>
        </w:rPr>
        <w:t xml:space="preserve">ктуры городского округа </w:t>
      </w:r>
      <w:r>
        <w:rPr>
          <w:rFonts w:ascii="Times New Roman" w:hAnsi="Times New Roman" w:cs="Times New Roman"/>
          <w:sz w:val="28"/>
          <w:szCs w:val="28"/>
        </w:rPr>
        <w:t>Анадырь</w:t>
      </w:r>
      <w:r w:rsidRPr="000533AF">
        <w:rPr>
          <w:rFonts w:ascii="Times New Roman" w:hAnsi="Times New Roman" w:cs="Times New Roman"/>
          <w:sz w:val="28"/>
          <w:szCs w:val="28"/>
        </w:rPr>
        <w:t xml:space="preserve">» </w:t>
      </w:r>
    </w:p>
    <w:p w:rsidR="00821393" w:rsidRDefault="008E5C1F" w:rsidP="008E5C1F">
      <w:pPr>
        <w:pStyle w:val="ConsPlusTitle"/>
        <w:jc w:val="center"/>
        <w:rPr>
          <w:rFonts w:ascii="Times New Roman" w:hAnsi="Times New Roman" w:cs="Times New Roman"/>
          <w:sz w:val="28"/>
          <w:szCs w:val="28"/>
        </w:rPr>
      </w:pPr>
      <w:r w:rsidRPr="000533AF">
        <w:rPr>
          <w:rFonts w:ascii="Times New Roman" w:hAnsi="Times New Roman" w:cs="Times New Roman"/>
          <w:sz w:val="28"/>
          <w:szCs w:val="28"/>
        </w:rPr>
        <w:t xml:space="preserve">Паспорт </w:t>
      </w:r>
      <w:r>
        <w:rPr>
          <w:rFonts w:ascii="Times New Roman" w:hAnsi="Times New Roman" w:cs="Times New Roman"/>
          <w:sz w:val="28"/>
          <w:szCs w:val="28"/>
        </w:rPr>
        <w:t>п</w:t>
      </w:r>
      <w:r w:rsidRPr="000533AF">
        <w:rPr>
          <w:rFonts w:ascii="Times New Roman" w:hAnsi="Times New Roman" w:cs="Times New Roman"/>
          <w:sz w:val="28"/>
          <w:szCs w:val="28"/>
        </w:rPr>
        <w:t>одпрограмм</w:t>
      </w:r>
      <w:r>
        <w:rPr>
          <w:rFonts w:ascii="Times New Roman" w:hAnsi="Times New Roman" w:cs="Times New Roman"/>
          <w:sz w:val="28"/>
          <w:szCs w:val="28"/>
        </w:rPr>
        <w:t>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7774"/>
      </w:tblGrid>
      <w:tr w:rsidR="00821393" w:rsidRPr="004738B0" w:rsidTr="00821393">
        <w:tc>
          <w:tcPr>
            <w:tcW w:w="2494" w:type="dxa"/>
          </w:tcPr>
          <w:p w:rsidR="00821393" w:rsidRPr="004738B0" w:rsidRDefault="00821393" w:rsidP="00821393">
            <w:pPr>
              <w:pStyle w:val="ConsPlusNormal"/>
              <w:rPr>
                <w:rFonts w:ascii="Times New Roman" w:hAnsi="Times New Roman" w:cs="Times New Roman"/>
                <w:sz w:val="20"/>
                <w:szCs w:val="28"/>
              </w:rPr>
            </w:pPr>
            <w:r w:rsidRPr="004738B0">
              <w:rPr>
                <w:rFonts w:ascii="Times New Roman" w:hAnsi="Times New Roman" w:cs="Times New Roman"/>
                <w:sz w:val="20"/>
                <w:szCs w:val="28"/>
              </w:rPr>
              <w:t>Наименование Муниципальной программы, в которую входит Подпрограмма</w:t>
            </w:r>
          </w:p>
        </w:tc>
        <w:tc>
          <w:tcPr>
            <w:tcW w:w="7774" w:type="dxa"/>
          </w:tcPr>
          <w:p w:rsidR="00821393" w:rsidRPr="004738B0" w:rsidRDefault="00821393" w:rsidP="00821393">
            <w:pPr>
              <w:pStyle w:val="ConsPlusNormal"/>
              <w:ind w:firstLine="341"/>
              <w:jc w:val="both"/>
              <w:rPr>
                <w:rFonts w:ascii="Times New Roman" w:hAnsi="Times New Roman" w:cs="Times New Roman"/>
                <w:sz w:val="20"/>
                <w:szCs w:val="28"/>
              </w:rPr>
            </w:pPr>
            <w:r w:rsidRPr="004738B0">
              <w:rPr>
                <w:rFonts w:ascii="Times New Roman" w:hAnsi="Times New Roman" w:cs="Times New Roman"/>
                <w:sz w:val="20"/>
                <w:szCs w:val="28"/>
              </w:rPr>
              <w:t>Муниципальная программа городского округа Анадырь «Развитие территории городского округа Анадырь на 2019 - 2023 годы»</w:t>
            </w:r>
          </w:p>
        </w:tc>
      </w:tr>
      <w:tr w:rsidR="00821393" w:rsidRPr="004738B0" w:rsidTr="00821393">
        <w:tc>
          <w:tcPr>
            <w:tcW w:w="2494" w:type="dxa"/>
          </w:tcPr>
          <w:p w:rsidR="00821393" w:rsidRPr="004738B0" w:rsidRDefault="00821393" w:rsidP="00821393">
            <w:pPr>
              <w:pStyle w:val="ConsPlusNormal"/>
              <w:rPr>
                <w:rFonts w:ascii="Times New Roman" w:hAnsi="Times New Roman" w:cs="Times New Roman"/>
                <w:sz w:val="20"/>
                <w:szCs w:val="28"/>
              </w:rPr>
            </w:pPr>
            <w:r w:rsidRPr="004738B0">
              <w:rPr>
                <w:rFonts w:ascii="Times New Roman" w:hAnsi="Times New Roman" w:cs="Times New Roman"/>
                <w:sz w:val="20"/>
                <w:szCs w:val="28"/>
              </w:rPr>
              <w:t>Цели Подпрограммы</w:t>
            </w:r>
          </w:p>
        </w:tc>
        <w:tc>
          <w:tcPr>
            <w:tcW w:w="7774" w:type="dxa"/>
          </w:tcPr>
          <w:p w:rsidR="00821393" w:rsidRPr="004738B0" w:rsidRDefault="00821393" w:rsidP="00821393">
            <w:pPr>
              <w:pStyle w:val="ConsPlusNormal"/>
              <w:ind w:firstLine="341"/>
              <w:jc w:val="both"/>
              <w:rPr>
                <w:rFonts w:ascii="Times New Roman" w:hAnsi="Times New Roman" w:cs="Times New Roman"/>
                <w:sz w:val="20"/>
                <w:szCs w:val="28"/>
              </w:rPr>
            </w:pPr>
            <w:r w:rsidRPr="004738B0">
              <w:rPr>
                <w:rFonts w:ascii="Times New Roman" w:hAnsi="Times New Roman" w:cs="Times New Roman"/>
                <w:sz w:val="20"/>
                <w:szCs w:val="28"/>
              </w:rPr>
              <w:t>Повышение уровня благоустройства и развитие инфраструктуры городского округа Анадырь</w:t>
            </w:r>
          </w:p>
        </w:tc>
      </w:tr>
      <w:tr w:rsidR="00821393" w:rsidRPr="004738B0" w:rsidTr="00821393">
        <w:tc>
          <w:tcPr>
            <w:tcW w:w="2494" w:type="dxa"/>
          </w:tcPr>
          <w:p w:rsidR="00821393" w:rsidRPr="004738B0" w:rsidRDefault="00821393" w:rsidP="00821393">
            <w:pPr>
              <w:pStyle w:val="ConsPlusNormal"/>
              <w:jc w:val="both"/>
              <w:rPr>
                <w:rFonts w:ascii="Times New Roman" w:hAnsi="Times New Roman" w:cs="Times New Roman"/>
                <w:sz w:val="20"/>
                <w:szCs w:val="28"/>
              </w:rPr>
            </w:pPr>
            <w:r w:rsidRPr="004738B0">
              <w:rPr>
                <w:rFonts w:ascii="Times New Roman" w:hAnsi="Times New Roman" w:cs="Times New Roman"/>
                <w:sz w:val="20"/>
                <w:szCs w:val="28"/>
              </w:rPr>
              <w:t>Задачи подпрограммы</w:t>
            </w:r>
          </w:p>
        </w:tc>
        <w:tc>
          <w:tcPr>
            <w:tcW w:w="7774" w:type="dxa"/>
          </w:tcPr>
          <w:p w:rsidR="00821393" w:rsidRPr="004738B0" w:rsidRDefault="00821393" w:rsidP="00821393">
            <w:pPr>
              <w:pStyle w:val="ConsPlusNormal"/>
              <w:ind w:firstLine="341"/>
              <w:jc w:val="both"/>
              <w:rPr>
                <w:rFonts w:ascii="Times New Roman" w:hAnsi="Times New Roman" w:cs="Times New Roman"/>
                <w:sz w:val="20"/>
                <w:szCs w:val="28"/>
              </w:rPr>
            </w:pPr>
            <w:r w:rsidRPr="004738B0">
              <w:rPr>
                <w:rFonts w:ascii="Times New Roman" w:hAnsi="Times New Roman" w:cs="Times New Roman"/>
                <w:sz w:val="20"/>
                <w:szCs w:val="28"/>
              </w:rPr>
              <w:t>1. Строительство, ремонт и обслуживание объектов городской инфраструктуры;</w:t>
            </w:r>
          </w:p>
          <w:p w:rsidR="00821393" w:rsidRPr="004738B0" w:rsidRDefault="00821393" w:rsidP="00821393">
            <w:pPr>
              <w:pStyle w:val="ConsPlusNormal"/>
              <w:ind w:firstLine="341"/>
              <w:jc w:val="both"/>
              <w:rPr>
                <w:rFonts w:ascii="Times New Roman" w:hAnsi="Times New Roman" w:cs="Times New Roman"/>
                <w:sz w:val="20"/>
                <w:szCs w:val="28"/>
              </w:rPr>
            </w:pPr>
            <w:r w:rsidRPr="004738B0">
              <w:rPr>
                <w:rFonts w:ascii="Times New Roman" w:hAnsi="Times New Roman" w:cs="Times New Roman"/>
                <w:sz w:val="20"/>
                <w:szCs w:val="28"/>
              </w:rPr>
              <w:t>2. Содержание объектов дорожного хозяйства;</w:t>
            </w:r>
          </w:p>
          <w:p w:rsidR="00821393" w:rsidRPr="004738B0" w:rsidRDefault="00821393" w:rsidP="00821393">
            <w:pPr>
              <w:pStyle w:val="ConsPlusNormal"/>
              <w:ind w:firstLine="341"/>
              <w:jc w:val="both"/>
              <w:rPr>
                <w:rFonts w:ascii="Times New Roman" w:hAnsi="Times New Roman" w:cs="Times New Roman"/>
                <w:sz w:val="20"/>
                <w:szCs w:val="28"/>
              </w:rPr>
            </w:pPr>
            <w:r w:rsidRPr="004738B0">
              <w:rPr>
                <w:rFonts w:ascii="Times New Roman" w:hAnsi="Times New Roman" w:cs="Times New Roman"/>
                <w:sz w:val="20"/>
                <w:szCs w:val="28"/>
              </w:rPr>
              <w:t>3. Обеспечение электроосвещением улично-дорожной сети;</w:t>
            </w:r>
          </w:p>
          <w:p w:rsidR="00821393" w:rsidRPr="004738B0" w:rsidRDefault="00821393" w:rsidP="00821393">
            <w:pPr>
              <w:pStyle w:val="ConsPlusNormal"/>
              <w:ind w:firstLine="341"/>
              <w:jc w:val="both"/>
              <w:rPr>
                <w:rFonts w:ascii="Times New Roman" w:hAnsi="Times New Roman" w:cs="Times New Roman"/>
                <w:sz w:val="20"/>
                <w:szCs w:val="28"/>
              </w:rPr>
            </w:pPr>
            <w:r w:rsidRPr="004738B0">
              <w:rPr>
                <w:rFonts w:ascii="Times New Roman" w:hAnsi="Times New Roman" w:cs="Times New Roman"/>
                <w:sz w:val="20"/>
                <w:szCs w:val="28"/>
              </w:rPr>
              <w:t>4. Санитарная очистка территории городского округа Анадырь;</w:t>
            </w:r>
          </w:p>
          <w:p w:rsidR="00821393" w:rsidRPr="004738B0" w:rsidRDefault="00821393" w:rsidP="00821393">
            <w:pPr>
              <w:pStyle w:val="ConsPlusNormal"/>
              <w:ind w:firstLine="341"/>
              <w:jc w:val="both"/>
              <w:rPr>
                <w:rFonts w:ascii="Times New Roman" w:hAnsi="Times New Roman" w:cs="Times New Roman"/>
                <w:sz w:val="20"/>
                <w:szCs w:val="28"/>
              </w:rPr>
            </w:pPr>
            <w:r w:rsidRPr="004738B0">
              <w:rPr>
                <w:rFonts w:ascii="Times New Roman" w:hAnsi="Times New Roman" w:cs="Times New Roman"/>
                <w:sz w:val="20"/>
                <w:szCs w:val="28"/>
              </w:rPr>
              <w:t>5. Обеспечение безопасности дорожного движения территории городского округа Анадырь.</w:t>
            </w:r>
          </w:p>
        </w:tc>
      </w:tr>
      <w:tr w:rsidR="00821393" w:rsidRPr="004738B0" w:rsidTr="00821393">
        <w:tc>
          <w:tcPr>
            <w:tcW w:w="2494" w:type="dxa"/>
          </w:tcPr>
          <w:p w:rsidR="00821393" w:rsidRPr="004738B0" w:rsidRDefault="00821393" w:rsidP="00821393">
            <w:pPr>
              <w:pStyle w:val="ConsPlusNormal"/>
              <w:rPr>
                <w:rFonts w:ascii="Times New Roman" w:hAnsi="Times New Roman" w:cs="Times New Roman"/>
                <w:sz w:val="20"/>
                <w:szCs w:val="28"/>
              </w:rPr>
            </w:pPr>
            <w:r w:rsidRPr="004738B0">
              <w:rPr>
                <w:rFonts w:ascii="Times New Roman" w:hAnsi="Times New Roman" w:cs="Times New Roman"/>
                <w:sz w:val="20"/>
                <w:szCs w:val="28"/>
              </w:rPr>
              <w:t>Разработчик Подпрограммы</w:t>
            </w:r>
          </w:p>
        </w:tc>
        <w:tc>
          <w:tcPr>
            <w:tcW w:w="7774" w:type="dxa"/>
          </w:tcPr>
          <w:p w:rsidR="00821393" w:rsidRPr="004738B0" w:rsidRDefault="00821393" w:rsidP="00821393">
            <w:pPr>
              <w:pStyle w:val="ConsPlusNormal"/>
              <w:ind w:firstLine="341"/>
              <w:jc w:val="both"/>
              <w:rPr>
                <w:rFonts w:ascii="Times New Roman" w:hAnsi="Times New Roman" w:cs="Times New Roman"/>
                <w:sz w:val="20"/>
                <w:szCs w:val="28"/>
              </w:rPr>
            </w:pPr>
            <w:r w:rsidRPr="004738B0">
              <w:rPr>
                <w:rFonts w:ascii="Times New Roman" w:hAnsi="Times New Roman" w:cs="Times New Roman"/>
                <w:sz w:val="20"/>
                <w:szCs w:val="28"/>
              </w:rPr>
              <w:t>Управление промышленности и сельскохозяйственной политики Администрации городского округа Анадырь</w:t>
            </w:r>
          </w:p>
        </w:tc>
      </w:tr>
      <w:tr w:rsidR="00821393" w:rsidRPr="004738B0" w:rsidTr="00821393">
        <w:tc>
          <w:tcPr>
            <w:tcW w:w="2494" w:type="dxa"/>
          </w:tcPr>
          <w:p w:rsidR="00821393" w:rsidRPr="004738B0" w:rsidRDefault="00821393" w:rsidP="00821393">
            <w:pPr>
              <w:pStyle w:val="ConsPlusNormal"/>
              <w:rPr>
                <w:rFonts w:ascii="Times New Roman" w:hAnsi="Times New Roman" w:cs="Times New Roman"/>
                <w:sz w:val="20"/>
                <w:szCs w:val="28"/>
              </w:rPr>
            </w:pPr>
            <w:r w:rsidRPr="004738B0">
              <w:rPr>
                <w:rFonts w:ascii="Times New Roman" w:hAnsi="Times New Roman" w:cs="Times New Roman"/>
                <w:sz w:val="20"/>
                <w:szCs w:val="28"/>
              </w:rPr>
              <w:t>Соисполнители Подпрограммы</w:t>
            </w:r>
          </w:p>
        </w:tc>
        <w:tc>
          <w:tcPr>
            <w:tcW w:w="7774" w:type="dxa"/>
          </w:tcPr>
          <w:p w:rsidR="00821393" w:rsidRPr="004738B0" w:rsidRDefault="00821393" w:rsidP="00821393">
            <w:pPr>
              <w:pStyle w:val="ConsPlusNormal"/>
              <w:ind w:firstLine="341"/>
              <w:jc w:val="both"/>
              <w:rPr>
                <w:rFonts w:ascii="Times New Roman" w:hAnsi="Times New Roman" w:cs="Times New Roman"/>
                <w:sz w:val="20"/>
                <w:szCs w:val="28"/>
              </w:rPr>
            </w:pPr>
            <w:r w:rsidRPr="004738B0">
              <w:rPr>
                <w:rFonts w:ascii="Times New Roman" w:hAnsi="Times New Roman" w:cs="Times New Roman"/>
                <w:sz w:val="20"/>
                <w:szCs w:val="28"/>
              </w:rPr>
              <w:t>Муниципальное бюджетное учреждение городского округа Анадырь «Служба содержания и благоустройства»</w:t>
            </w:r>
          </w:p>
        </w:tc>
      </w:tr>
      <w:tr w:rsidR="00821393" w:rsidRPr="004738B0" w:rsidTr="00821393">
        <w:tc>
          <w:tcPr>
            <w:tcW w:w="2494" w:type="dxa"/>
          </w:tcPr>
          <w:p w:rsidR="00821393" w:rsidRPr="004738B0" w:rsidRDefault="00821393" w:rsidP="00821393">
            <w:pPr>
              <w:pStyle w:val="ConsPlusNormal"/>
              <w:rPr>
                <w:rFonts w:ascii="Times New Roman" w:hAnsi="Times New Roman" w:cs="Times New Roman"/>
                <w:sz w:val="20"/>
                <w:szCs w:val="28"/>
              </w:rPr>
            </w:pPr>
            <w:r w:rsidRPr="004738B0">
              <w:rPr>
                <w:rFonts w:ascii="Times New Roman" w:hAnsi="Times New Roman" w:cs="Times New Roman"/>
                <w:sz w:val="20"/>
                <w:szCs w:val="28"/>
              </w:rPr>
              <w:t>Сроки и этапы реализации Подпрограммы</w:t>
            </w:r>
          </w:p>
        </w:tc>
        <w:tc>
          <w:tcPr>
            <w:tcW w:w="7774" w:type="dxa"/>
          </w:tcPr>
          <w:p w:rsidR="00821393" w:rsidRPr="004738B0" w:rsidRDefault="00821393" w:rsidP="00821393">
            <w:pPr>
              <w:pStyle w:val="ConsPlusNormal"/>
              <w:ind w:firstLine="341"/>
              <w:rPr>
                <w:rFonts w:ascii="Times New Roman" w:hAnsi="Times New Roman" w:cs="Times New Roman"/>
                <w:sz w:val="20"/>
                <w:szCs w:val="28"/>
              </w:rPr>
            </w:pPr>
            <w:r w:rsidRPr="004738B0">
              <w:rPr>
                <w:rFonts w:ascii="Times New Roman" w:hAnsi="Times New Roman" w:cs="Times New Roman"/>
                <w:sz w:val="20"/>
                <w:szCs w:val="28"/>
              </w:rPr>
              <w:t>2019 - 2023 годы (без разделения на этапы)</w:t>
            </w:r>
          </w:p>
        </w:tc>
      </w:tr>
      <w:tr w:rsidR="00821393" w:rsidRPr="004738B0" w:rsidTr="00821393">
        <w:tc>
          <w:tcPr>
            <w:tcW w:w="2494" w:type="dxa"/>
          </w:tcPr>
          <w:p w:rsidR="00821393" w:rsidRPr="004738B0" w:rsidRDefault="00821393" w:rsidP="00821393">
            <w:pPr>
              <w:pStyle w:val="ConsPlusNormal"/>
              <w:jc w:val="both"/>
              <w:rPr>
                <w:rFonts w:ascii="Times New Roman" w:hAnsi="Times New Roman" w:cs="Times New Roman"/>
                <w:sz w:val="20"/>
                <w:szCs w:val="28"/>
              </w:rPr>
            </w:pPr>
            <w:r w:rsidRPr="004738B0">
              <w:rPr>
                <w:rFonts w:ascii="Times New Roman" w:hAnsi="Times New Roman" w:cs="Times New Roman"/>
                <w:sz w:val="20"/>
                <w:szCs w:val="28"/>
              </w:rPr>
              <w:t>Финансовое обеспечение Подпрограммы</w:t>
            </w:r>
          </w:p>
        </w:tc>
        <w:tc>
          <w:tcPr>
            <w:tcW w:w="7774" w:type="dxa"/>
            <w:vAlign w:val="center"/>
          </w:tcPr>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 xml:space="preserve">Общий объем финансовых ресурсов Подпрограммы составляет </w:t>
            </w:r>
            <w:r>
              <w:rPr>
                <w:rFonts w:ascii="Times New Roman" w:hAnsi="Times New Roman" w:cs="Times New Roman"/>
                <w:sz w:val="20"/>
                <w:szCs w:val="28"/>
              </w:rPr>
              <w:t>1 014 066,8</w:t>
            </w:r>
            <w:r w:rsidRPr="004738B0">
              <w:rPr>
                <w:rFonts w:ascii="Times New Roman" w:hAnsi="Times New Roman" w:cs="Times New Roman"/>
                <w:sz w:val="20"/>
                <w:szCs w:val="28"/>
              </w:rPr>
              <w:t xml:space="preserve"> тыс. рублей, в том числе по годам:</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2019 год – 182 962,9 тыс. рублей;</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 xml:space="preserve">2020 год – </w:t>
            </w:r>
            <w:r>
              <w:rPr>
                <w:rFonts w:ascii="Times New Roman" w:hAnsi="Times New Roman" w:cs="Times New Roman"/>
                <w:sz w:val="20"/>
                <w:szCs w:val="28"/>
              </w:rPr>
              <w:t>356 120,2</w:t>
            </w:r>
            <w:r w:rsidRPr="004738B0">
              <w:rPr>
                <w:rFonts w:ascii="Times New Roman" w:hAnsi="Times New Roman" w:cs="Times New Roman"/>
                <w:sz w:val="20"/>
                <w:szCs w:val="28"/>
              </w:rPr>
              <w:t xml:space="preserve"> тыс. рублей;</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2021 год – 181 684,0 тыс. рублей;</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2022 год – 145 232,9 тыс. рублей;</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2023 год – 148 066,8 тыс. рублей;</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из них:</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 xml:space="preserve">за счет средств местного бюджета – </w:t>
            </w:r>
            <w:r>
              <w:rPr>
                <w:rFonts w:ascii="Times New Roman" w:hAnsi="Times New Roman" w:cs="Times New Roman"/>
                <w:sz w:val="20"/>
                <w:szCs w:val="28"/>
              </w:rPr>
              <w:t>870 946,1</w:t>
            </w:r>
            <w:r w:rsidRPr="004738B0">
              <w:rPr>
                <w:rFonts w:ascii="Times New Roman" w:hAnsi="Times New Roman" w:cs="Times New Roman"/>
                <w:sz w:val="20"/>
                <w:szCs w:val="28"/>
              </w:rPr>
              <w:t xml:space="preserve"> тыс. рублей, в том числе по годам:</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2019 год – 140 531,9 тыс. рублей;</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 xml:space="preserve">2020 год – </w:t>
            </w:r>
            <w:r>
              <w:rPr>
                <w:rFonts w:ascii="Times New Roman" w:hAnsi="Times New Roman" w:cs="Times New Roman"/>
                <w:sz w:val="20"/>
                <w:szCs w:val="28"/>
              </w:rPr>
              <w:t>299 558,7</w:t>
            </w:r>
            <w:r w:rsidRPr="004738B0">
              <w:rPr>
                <w:rFonts w:ascii="Times New Roman" w:hAnsi="Times New Roman" w:cs="Times New Roman"/>
                <w:sz w:val="20"/>
                <w:szCs w:val="28"/>
              </w:rPr>
              <w:t xml:space="preserve"> тыс. рублей;</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2021 год – 139 619,9 тыс. рублей;</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2022 год – 143 168,8 тыс. рублей;</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2023 год – 148 066,8 тыс. рублей;</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за счет средств окружного бюджета – 23 120,7 тыс. рублей, в том числе по годам:</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2019 год – 2 431,0 тыс. рублей;</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2020 год – 16 561,5 тыс. рублей;</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2021 год – 2 064,1 тыс. рублей;</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2022 год – 2 064,1 тыс. рублей;</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2023 год – 0,0 тыс. рублей;</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за счет средств федерального бюджета – 120 000,0 тыс. рублей, в том числе по годам:</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2019 год – 40 000,0 тыс. рублей;</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2020 год – 40 000,0 тыс. рублей;</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2021 год – 40 000,0 тыс. рублей;</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2022 год – 0,0 тыс. рублей;</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2023 год – 0,0 тыс. рублей</w:t>
            </w:r>
          </w:p>
        </w:tc>
      </w:tr>
      <w:tr w:rsidR="00821393" w:rsidRPr="004738B0" w:rsidTr="00821393">
        <w:tc>
          <w:tcPr>
            <w:tcW w:w="2494" w:type="dxa"/>
          </w:tcPr>
          <w:p w:rsidR="00821393" w:rsidRPr="004738B0" w:rsidRDefault="00821393" w:rsidP="00821393">
            <w:pPr>
              <w:pStyle w:val="ConsPlusNormal"/>
              <w:rPr>
                <w:rFonts w:ascii="Times New Roman" w:hAnsi="Times New Roman" w:cs="Times New Roman"/>
                <w:sz w:val="20"/>
                <w:szCs w:val="28"/>
              </w:rPr>
            </w:pPr>
            <w:r w:rsidRPr="004738B0">
              <w:rPr>
                <w:rFonts w:ascii="Times New Roman" w:hAnsi="Times New Roman" w:cs="Times New Roman"/>
                <w:sz w:val="20"/>
                <w:szCs w:val="28"/>
              </w:rPr>
              <w:lastRenderedPageBreak/>
              <w:t>Ожидаемые конечные результаты реализации Подпрограммы</w:t>
            </w:r>
          </w:p>
        </w:tc>
        <w:tc>
          <w:tcPr>
            <w:tcW w:w="7774" w:type="dxa"/>
          </w:tcPr>
          <w:p w:rsidR="00821393" w:rsidRPr="004738B0" w:rsidRDefault="00821393" w:rsidP="00821393">
            <w:pPr>
              <w:pStyle w:val="ConsPlusNormal"/>
              <w:ind w:firstLine="341"/>
              <w:jc w:val="both"/>
              <w:rPr>
                <w:rFonts w:ascii="Times New Roman" w:hAnsi="Times New Roman" w:cs="Times New Roman"/>
                <w:sz w:val="20"/>
                <w:szCs w:val="28"/>
              </w:rPr>
            </w:pPr>
            <w:r w:rsidRPr="004738B0">
              <w:rPr>
                <w:rFonts w:ascii="Times New Roman" w:hAnsi="Times New Roman" w:cs="Times New Roman"/>
                <w:sz w:val="20"/>
                <w:szCs w:val="28"/>
              </w:rPr>
              <w:t>Повышение безопасности на проезжих частях;</w:t>
            </w:r>
          </w:p>
          <w:p w:rsidR="00821393" w:rsidRPr="004738B0" w:rsidRDefault="00821393" w:rsidP="00821393">
            <w:pPr>
              <w:pStyle w:val="ConsPlusNormal"/>
              <w:ind w:firstLine="341"/>
              <w:jc w:val="both"/>
              <w:rPr>
                <w:rFonts w:ascii="Times New Roman" w:hAnsi="Times New Roman" w:cs="Times New Roman"/>
                <w:sz w:val="20"/>
                <w:szCs w:val="28"/>
              </w:rPr>
            </w:pPr>
            <w:r w:rsidRPr="004738B0">
              <w:rPr>
                <w:rFonts w:ascii="Times New Roman" w:hAnsi="Times New Roman" w:cs="Times New Roman"/>
                <w:sz w:val="20"/>
                <w:szCs w:val="28"/>
              </w:rPr>
              <w:t>Улучшение санитарного состояния;</w:t>
            </w:r>
          </w:p>
          <w:p w:rsidR="00821393" w:rsidRPr="004738B0" w:rsidRDefault="00821393" w:rsidP="00821393">
            <w:pPr>
              <w:pStyle w:val="ConsPlusNormal"/>
              <w:ind w:firstLine="341"/>
              <w:jc w:val="both"/>
              <w:rPr>
                <w:rFonts w:ascii="Times New Roman" w:hAnsi="Times New Roman" w:cs="Times New Roman"/>
                <w:sz w:val="20"/>
                <w:szCs w:val="28"/>
              </w:rPr>
            </w:pPr>
            <w:r w:rsidRPr="004738B0">
              <w:rPr>
                <w:rFonts w:ascii="Times New Roman" w:hAnsi="Times New Roman" w:cs="Times New Roman"/>
                <w:sz w:val="20"/>
                <w:szCs w:val="28"/>
              </w:rPr>
              <w:t>Поддержание в надлежащем состоянии объектов благоустройства и озеленения городского округа Анадырь.</w:t>
            </w:r>
          </w:p>
        </w:tc>
      </w:tr>
    </w:tbl>
    <w:p w:rsidR="00821393" w:rsidRDefault="00821393" w:rsidP="00821393">
      <w:pPr>
        <w:pStyle w:val="ConsPlusTitle"/>
        <w:jc w:val="center"/>
        <w:outlineLvl w:val="2"/>
        <w:rPr>
          <w:rFonts w:ascii="Times New Roman" w:hAnsi="Times New Roman" w:cs="Times New Roman"/>
          <w:sz w:val="28"/>
          <w:szCs w:val="28"/>
        </w:rPr>
      </w:pPr>
    </w:p>
    <w:p w:rsidR="00821393" w:rsidRPr="007D7987" w:rsidRDefault="00821393" w:rsidP="00821393">
      <w:pPr>
        <w:pStyle w:val="ConsPlusTitle"/>
        <w:jc w:val="center"/>
        <w:outlineLvl w:val="2"/>
        <w:rPr>
          <w:rFonts w:ascii="Times New Roman" w:hAnsi="Times New Roman" w:cs="Times New Roman"/>
          <w:sz w:val="28"/>
          <w:szCs w:val="28"/>
        </w:rPr>
      </w:pPr>
      <w:r w:rsidRPr="007D7987">
        <w:rPr>
          <w:rFonts w:ascii="Times New Roman" w:hAnsi="Times New Roman" w:cs="Times New Roman"/>
          <w:sz w:val="28"/>
          <w:szCs w:val="28"/>
        </w:rPr>
        <w:t>I. ЦЕЛИ И ЗАДАЧИ ПОДПРОГРАММЫ</w:t>
      </w:r>
    </w:p>
    <w:p w:rsidR="00821393" w:rsidRPr="007D7987" w:rsidRDefault="00821393" w:rsidP="00821393">
      <w:pPr>
        <w:pStyle w:val="ConsPlusNormal"/>
        <w:jc w:val="both"/>
        <w:rPr>
          <w:rFonts w:ascii="Times New Roman" w:hAnsi="Times New Roman" w:cs="Times New Roman"/>
          <w:sz w:val="28"/>
          <w:szCs w:val="28"/>
        </w:rPr>
      </w:pPr>
    </w:p>
    <w:p w:rsidR="00821393" w:rsidRPr="007D7987"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Подпрограмма «Содержание, развитие и ремонт инфраструктуры городского округа Анадырь» (далее – Подпрограмма</w:t>
      </w:r>
      <w:r>
        <w:rPr>
          <w:rFonts w:ascii="Times New Roman" w:hAnsi="Times New Roman" w:cs="Times New Roman"/>
          <w:sz w:val="28"/>
          <w:szCs w:val="28"/>
        </w:rPr>
        <w:t>)</w:t>
      </w:r>
      <w:r w:rsidRPr="007D7987">
        <w:rPr>
          <w:rFonts w:ascii="Times New Roman" w:hAnsi="Times New Roman" w:cs="Times New Roman"/>
          <w:sz w:val="28"/>
          <w:szCs w:val="28"/>
        </w:rPr>
        <w:t xml:space="preserve"> направлена на достижение следующей основной цели:</w:t>
      </w:r>
    </w:p>
    <w:p w:rsidR="00821393" w:rsidRPr="007D7987"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 повышение уровня благоустройства и развитие инфраструктуры городского округа Анадырь.</w:t>
      </w:r>
    </w:p>
    <w:p w:rsidR="00821393" w:rsidRPr="007D7987"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Для достижения цели подпрограммы необходимо решить следующие основные задачи:</w:t>
      </w:r>
    </w:p>
    <w:p w:rsidR="00821393" w:rsidRPr="007D7987"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 строительство, ремонт и обслуживание объектов городской инфраструктуры;</w:t>
      </w:r>
    </w:p>
    <w:p w:rsidR="00821393" w:rsidRPr="007D7987"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 содержание объектов дорожного хозяйства;</w:t>
      </w:r>
    </w:p>
    <w:p w:rsidR="00821393" w:rsidRPr="007D7987"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 обеспечение электроосвещением улично-дорожной сети;</w:t>
      </w:r>
    </w:p>
    <w:p w:rsidR="00821393" w:rsidRPr="007D7987"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 санитарная очистка территории городского округа Анадырь;</w:t>
      </w:r>
    </w:p>
    <w:p w:rsidR="00821393" w:rsidRPr="007D7987"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 обеспечение безопасности дорожного движения территории городского округа Анадырь.</w:t>
      </w:r>
    </w:p>
    <w:p w:rsidR="00821393" w:rsidRPr="007D7987" w:rsidRDefault="00821393" w:rsidP="00821393">
      <w:pPr>
        <w:pStyle w:val="ConsPlusNormal"/>
        <w:jc w:val="both"/>
        <w:rPr>
          <w:rFonts w:ascii="Times New Roman" w:hAnsi="Times New Roman" w:cs="Times New Roman"/>
          <w:sz w:val="28"/>
          <w:szCs w:val="28"/>
        </w:rPr>
      </w:pPr>
    </w:p>
    <w:p w:rsidR="00821393" w:rsidRPr="007D7987" w:rsidRDefault="00821393" w:rsidP="00821393">
      <w:pPr>
        <w:pStyle w:val="ConsPlusTitle"/>
        <w:jc w:val="center"/>
        <w:outlineLvl w:val="2"/>
        <w:rPr>
          <w:rFonts w:ascii="Times New Roman" w:hAnsi="Times New Roman" w:cs="Times New Roman"/>
          <w:sz w:val="28"/>
          <w:szCs w:val="28"/>
        </w:rPr>
      </w:pPr>
      <w:r w:rsidRPr="007D7987">
        <w:rPr>
          <w:rFonts w:ascii="Times New Roman" w:hAnsi="Times New Roman" w:cs="Times New Roman"/>
          <w:sz w:val="28"/>
          <w:szCs w:val="28"/>
        </w:rPr>
        <w:t>II. ФОРМУЛИРОВКА ОСНОВНЫХ ПРОБЛЕМ В УКАЗАННОЙ СФЕРЕ И ПУТИ</w:t>
      </w:r>
      <w:r>
        <w:rPr>
          <w:rFonts w:ascii="Times New Roman" w:hAnsi="Times New Roman" w:cs="Times New Roman"/>
          <w:sz w:val="28"/>
          <w:szCs w:val="28"/>
        </w:rPr>
        <w:t xml:space="preserve"> </w:t>
      </w:r>
      <w:r w:rsidRPr="007D7987">
        <w:rPr>
          <w:rFonts w:ascii="Times New Roman" w:hAnsi="Times New Roman" w:cs="Times New Roman"/>
          <w:sz w:val="28"/>
          <w:szCs w:val="28"/>
        </w:rPr>
        <w:t>РЕШЕНИЯ ПРОБЛЕМ</w:t>
      </w:r>
    </w:p>
    <w:p w:rsidR="00821393" w:rsidRPr="007D7987" w:rsidRDefault="00821393" w:rsidP="00821393">
      <w:pPr>
        <w:pStyle w:val="ConsPlusNormal"/>
        <w:jc w:val="both"/>
        <w:rPr>
          <w:rFonts w:ascii="Times New Roman" w:hAnsi="Times New Roman" w:cs="Times New Roman"/>
          <w:sz w:val="28"/>
          <w:szCs w:val="28"/>
        </w:rPr>
      </w:pPr>
    </w:p>
    <w:p w:rsidR="00821393" w:rsidRPr="007D7987"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Одними из приоритетных направлений развития городского округа Анадырь является повышение уровня благоустройства, создание безопасных и комфортных условий для проживания жителей окружного центра.</w:t>
      </w:r>
    </w:p>
    <w:p w:rsidR="00821393" w:rsidRPr="007D7987"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Автомобильные дороги общего пользования являются важнейшей составной частью транспортной системы города Анадырь. Развитие городских территорий, увеличение парка автомобилей требует качественного ремонта и обслуживания дорог общего пользования.</w:t>
      </w:r>
    </w:p>
    <w:p w:rsidR="00821393" w:rsidRPr="007D7987"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Городская инфраструктура должна обеспечивать комфортную доступность территорий города, безопасность и надежность внутригородских транспортных связей в условиях прогнозируемого роста подвижности населения и объемов пассажирских и грузовых перевозок.</w:t>
      </w:r>
    </w:p>
    <w:p w:rsidR="00821393" w:rsidRPr="007D7987"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Сегодня одним из важнейших вопросов городского округа является обеспечение безопасности на автомобильных дорогах общего пользования. Как свидетельствует статистика, основными причинами совершения дорожно-транспортных происшествий являются недостаточная эффективность системы обеспечения безопасности дорожного движения и низкая дисциплина участников дорожного движения.</w:t>
      </w:r>
    </w:p>
    <w:p w:rsidR="00821393" w:rsidRPr="007D7987"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Наружное освещение развивается быстрыми темпами во многих городах мира, что связано в первую очередь с бурным развитием их инфраструктуры и изменением критериев качества жизни. Все больше внимания уделяется разработке стратегии развития наружного освещения и управлению этим процессом. Освещение должно отвечать современным требованиям.</w:t>
      </w:r>
    </w:p>
    <w:p w:rsidR="00821393" w:rsidRPr="007D7987"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 xml:space="preserve">Ежегодно на территории городского округа Анадырь выявляются </w:t>
      </w:r>
      <w:r w:rsidRPr="007D7987">
        <w:rPr>
          <w:rFonts w:ascii="Times New Roman" w:hAnsi="Times New Roman" w:cs="Times New Roman"/>
          <w:sz w:val="28"/>
          <w:szCs w:val="28"/>
        </w:rPr>
        <w:lastRenderedPageBreak/>
        <w:t>несанкционированные свалки, влияющие на санитарное состояние. Мероприятие подпрограммы позволят своевременно провести работы по ликвидации свалок и не допустить ухудшения санитарно-эпидемиологического благополучия населения.</w:t>
      </w:r>
    </w:p>
    <w:p w:rsidR="00821393" w:rsidRPr="007D7987"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Реализация мероприятий подпрограммы позволит повысить имидж городского округа Анадырь, и, как следствие, всего округа, инвестиционной привлекательности города Анадыря как столицы Чукотского автономного округа.</w:t>
      </w:r>
    </w:p>
    <w:p w:rsidR="00821393" w:rsidRPr="007D7987"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Соисполнителем подпрограммы является Муниципальное бюджетное учрежд</w:t>
      </w:r>
      <w:r>
        <w:rPr>
          <w:rFonts w:ascii="Times New Roman" w:hAnsi="Times New Roman" w:cs="Times New Roman"/>
          <w:sz w:val="28"/>
          <w:szCs w:val="28"/>
        </w:rPr>
        <w:t>ение городского округа Анадырь «</w:t>
      </w:r>
      <w:r w:rsidRPr="007D7987">
        <w:rPr>
          <w:rFonts w:ascii="Times New Roman" w:hAnsi="Times New Roman" w:cs="Times New Roman"/>
          <w:sz w:val="28"/>
          <w:szCs w:val="28"/>
        </w:rPr>
        <w:t>Служ</w:t>
      </w:r>
      <w:r>
        <w:rPr>
          <w:rFonts w:ascii="Times New Roman" w:hAnsi="Times New Roman" w:cs="Times New Roman"/>
          <w:sz w:val="28"/>
          <w:szCs w:val="28"/>
        </w:rPr>
        <w:t>ба содержания и благоустройства»</w:t>
      </w:r>
      <w:r w:rsidRPr="007D7987">
        <w:rPr>
          <w:rFonts w:ascii="Times New Roman" w:hAnsi="Times New Roman" w:cs="Times New Roman"/>
          <w:sz w:val="28"/>
          <w:szCs w:val="28"/>
        </w:rPr>
        <w:t>.</w:t>
      </w:r>
    </w:p>
    <w:p w:rsidR="00821393" w:rsidRPr="007D7987"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Муниципальное бюджетное учрежд</w:t>
      </w:r>
      <w:r>
        <w:rPr>
          <w:rFonts w:ascii="Times New Roman" w:hAnsi="Times New Roman" w:cs="Times New Roman"/>
          <w:sz w:val="28"/>
          <w:szCs w:val="28"/>
        </w:rPr>
        <w:t>ение городского округа Анадырь «</w:t>
      </w:r>
      <w:r w:rsidRPr="007D7987">
        <w:rPr>
          <w:rFonts w:ascii="Times New Roman" w:hAnsi="Times New Roman" w:cs="Times New Roman"/>
          <w:sz w:val="28"/>
          <w:szCs w:val="28"/>
        </w:rPr>
        <w:t>Служба содержания и бл</w:t>
      </w:r>
      <w:r>
        <w:rPr>
          <w:rFonts w:ascii="Times New Roman" w:hAnsi="Times New Roman" w:cs="Times New Roman"/>
          <w:sz w:val="28"/>
          <w:szCs w:val="28"/>
        </w:rPr>
        <w:t>агоустройства»</w:t>
      </w:r>
      <w:r w:rsidRPr="007D7987">
        <w:rPr>
          <w:rFonts w:ascii="Times New Roman" w:hAnsi="Times New Roman" w:cs="Times New Roman"/>
          <w:sz w:val="28"/>
          <w:szCs w:val="28"/>
        </w:rPr>
        <w:t xml:space="preserve"> участвует в реализации комплекса мероприятий по содержанию территории, а также по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содержание объектов благоустройства и обслуживание объектов инфраструктуры городского хозяйства, принадлежащих городскому округу Анадырь.</w:t>
      </w:r>
    </w:p>
    <w:p w:rsidR="00821393" w:rsidRPr="007D7987" w:rsidRDefault="00821393" w:rsidP="00821393">
      <w:pPr>
        <w:pStyle w:val="ConsPlusNormal"/>
        <w:jc w:val="both"/>
        <w:rPr>
          <w:rFonts w:ascii="Times New Roman" w:hAnsi="Times New Roman" w:cs="Times New Roman"/>
          <w:sz w:val="28"/>
          <w:szCs w:val="28"/>
        </w:rPr>
      </w:pPr>
    </w:p>
    <w:p w:rsidR="00821393" w:rsidRPr="007D7987" w:rsidRDefault="00821393" w:rsidP="00821393">
      <w:pPr>
        <w:pStyle w:val="ConsPlusTitle"/>
        <w:jc w:val="center"/>
        <w:outlineLvl w:val="2"/>
        <w:rPr>
          <w:rFonts w:ascii="Times New Roman" w:hAnsi="Times New Roman" w:cs="Times New Roman"/>
          <w:sz w:val="28"/>
          <w:szCs w:val="28"/>
        </w:rPr>
      </w:pPr>
      <w:r w:rsidRPr="007D7987">
        <w:rPr>
          <w:rFonts w:ascii="Times New Roman" w:hAnsi="Times New Roman" w:cs="Times New Roman"/>
          <w:sz w:val="28"/>
          <w:szCs w:val="28"/>
        </w:rPr>
        <w:t>III. ХАРАКТЕРИСТИКА ОСНОВНЫХ МЕРОПРИЯТИЙ ПОДПРОГРАММЫ</w:t>
      </w:r>
    </w:p>
    <w:p w:rsidR="00821393" w:rsidRPr="007D7987" w:rsidRDefault="00821393" w:rsidP="00821393">
      <w:pPr>
        <w:pStyle w:val="ConsPlusNormal"/>
        <w:jc w:val="both"/>
        <w:rPr>
          <w:rFonts w:ascii="Times New Roman" w:hAnsi="Times New Roman" w:cs="Times New Roman"/>
          <w:sz w:val="28"/>
          <w:szCs w:val="28"/>
        </w:rPr>
      </w:pPr>
    </w:p>
    <w:p w:rsidR="00821393" w:rsidRPr="007D7987"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1. Задача 1: Строительство, ремонт и обслуживание объектов городской инфраструктуры.</w:t>
      </w:r>
    </w:p>
    <w:p w:rsidR="00821393" w:rsidRPr="007D7987" w:rsidRDefault="00821393" w:rsidP="008213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Основное мероприятие «</w:t>
      </w:r>
      <w:r w:rsidRPr="007D7987">
        <w:rPr>
          <w:rFonts w:ascii="Times New Roman" w:hAnsi="Times New Roman" w:cs="Times New Roman"/>
          <w:sz w:val="28"/>
          <w:szCs w:val="28"/>
        </w:rPr>
        <w:t>Содержание и развитие объектов инфраструктуры</w:t>
      </w:r>
      <w:r>
        <w:rPr>
          <w:rFonts w:ascii="Times New Roman" w:hAnsi="Times New Roman" w:cs="Times New Roman"/>
          <w:sz w:val="28"/>
          <w:szCs w:val="28"/>
        </w:rPr>
        <w:t>»</w:t>
      </w:r>
      <w:r w:rsidRPr="007D7987">
        <w:rPr>
          <w:rFonts w:ascii="Times New Roman" w:hAnsi="Times New Roman" w:cs="Times New Roman"/>
          <w:sz w:val="28"/>
          <w:szCs w:val="28"/>
        </w:rPr>
        <w:t xml:space="preserve"> предусматривает:</w:t>
      </w:r>
    </w:p>
    <w:p w:rsidR="00821393" w:rsidRPr="007D7987" w:rsidRDefault="00821393" w:rsidP="008213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w:t>
      </w:r>
      <w:r w:rsidRPr="007D7987">
        <w:rPr>
          <w:rFonts w:ascii="Times New Roman" w:hAnsi="Times New Roman" w:cs="Times New Roman"/>
          <w:sz w:val="28"/>
          <w:szCs w:val="28"/>
        </w:rPr>
        <w:t>бслуживание и ремонт детских площадок;</w:t>
      </w:r>
    </w:p>
    <w:p w:rsidR="00821393" w:rsidRPr="007D7987"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 xml:space="preserve">- </w:t>
      </w:r>
      <w:r>
        <w:rPr>
          <w:rFonts w:ascii="Times New Roman" w:hAnsi="Times New Roman" w:cs="Times New Roman"/>
          <w:sz w:val="28"/>
          <w:szCs w:val="28"/>
        </w:rPr>
        <w:t>р</w:t>
      </w:r>
      <w:r w:rsidRPr="007D7987">
        <w:rPr>
          <w:rFonts w:ascii="Times New Roman" w:hAnsi="Times New Roman" w:cs="Times New Roman"/>
          <w:sz w:val="28"/>
          <w:szCs w:val="28"/>
        </w:rPr>
        <w:t>емонт малых архитектурных форм;</w:t>
      </w:r>
    </w:p>
    <w:p w:rsidR="00821393" w:rsidRPr="007D7987"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 xml:space="preserve">- </w:t>
      </w:r>
      <w:r>
        <w:rPr>
          <w:rFonts w:ascii="Times New Roman" w:hAnsi="Times New Roman" w:cs="Times New Roman"/>
          <w:sz w:val="28"/>
          <w:szCs w:val="28"/>
        </w:rPr>
        <w:t>с</w:t>
      </w:r>
      <w:r w:rsidRPr="007D7987">
        <w:rPr>
          <w:rFonts w:ascii="Times New Roman" w:hAnsi="Times New Roman" w:cs="Times New Roman"/>
          <w:sz w:val="28"/>
          <w:szCs w:val="28"/>
        </w:rPr>
        <w:t>одержание кладбищ на территории городского округа Анадырь;</w:t>
      </w:r>
    </w:p>
    <w:p w:rsidR="00821393" w:rsidRPr="007D7987"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 xml:space="preserve">- </w:t>
      </w:r>
      <w:r>
        <w:rPr>
          <w:rFonts w:ascii="Times New Roman" w:hAnsi="Times New Roman" w:cs="Times New Roman"/>
          <w:sz w:val="28"/>
          <w:szCs w:val="28"/>
        </w:rPr>
        <w:t>о</w:t>
      </w:r>
      <w:r w:rsidRPr="007D7987">
        <w:rPr>
          <w:rFonts w:ascii="Times New Roman" w:hAnsi="Times New Roman" w:cs="Times New Roman"/>
          <w:sz w:val="28"/>
          <w:szCs w:val="28"/>
        </w:rPr>
        <w:t>зеленение территории городского округа Анадырь;</w:t>
      </w:r>
    </w:p>
    <w:p w:rsidR="00821393" w:rsidRPr="007D7987"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 xml:space="preserve">- </w:t>
      </w:r>
      <w:r>
        <w:rPr>
          <w:rFonts w:ascii="Times New Roman" w:hAnsi="Times New Roman" w:cs="Times New Roman"/>
          <w:sz w:val="28"/>
          <w:szCs w:val="28"/>
        </w:rPr>
        <w:t>р</w:t>
      </w:r>
      <w:r w:rsidRPr="007D7987">
        <w:rPr>
          <w:rFonts w:ascii="Times New Roman" w:hAnsi="Times New Roman" w:cs="Times New Roman"/>
          <w:sz w:val="28"/>
          <w:szCs w:val="28"/>
        </w:rPr>
        <w:t>емонт остановочных павильонов;</w:t>
      </w:r>
    </w:p>
    <w:p w:rsidR="00821393" w:rsidRPr="007D7987"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 xml:space="preserve">- </w:t>
      </w:r>
      <w:r>
        <w:rPr>
          <w:rFonts w:ascii="Times New Roman" w:hAnsi="Times New Roman" w:cs="Times New Roman"/>
          <w:sz w:val="28"/>
          <w:szCs w:val="28"/>
        </w:rPr>
        <w:t>о</w:t>
      </w:r>
      <w:r w:rsidRPr="007D7987">
        <w:rPr>
          <w:rFonts w:ascii="Times New Roman" w:hAnsi="Times New Roman" w:cs="Times New Roman"/>
          <w:sz w:val="28"/>
          <w:szCs w:val="28"/>
        </w:rPr>
        <w:t>бустройство мест массового отдыха при проведении новогодних праздников;</w:t>
      </w:r>
    </w:p>
    <w:p w:rsidR="00821393" w:rsidRPr="007D7987"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 xml:space="preserve">- </w:t>
      </w:r>
      <w:r>
        <w:rPr>
          <w:rFonts w:ascii="Times New Roman" w:hAnsi="Times New Roman" w:cs="Times New Roman"/>
          <w:sz w:val="28"/>
          <w:szCs w:val="28"/>
        </w:rPr>
        <w:t>с</w:t>
      </w:r>
      <w:r w:rsidRPr="007D7987">
        <w:rPr>
          <w:rFonts w:ascii="Times New Roman" w:hAnsi="Times New Roman" w:cs="Times New Roman"/>
          <w:sz w:val="28"/>
          <w:szCs w:val="28"/>
        </w:rPr>
        <w:t>одержание временных общественных туалетов;</w:t>
      </w:r>
    </w:p>
    <w:p w:rsidR="00821393" w:rsidRPr="007D7987"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 xml:space="preserve">- </w:t>
      </w:r>
      <w:r>
        <w:rPr>
          <w:rFonts w:ascii="Times New Roman" w:hAnsi="Times New Roman" w:cs="Times New Roman"/>
          <w:sz w:val="28"/>
          <w:szCs w:val="28"/>
        </w:rPr>
        <w:t>с</w:t>
      </w:r>
      <w:r w:rsidRPr="007D7987">
        <w:rPr>
          <w:rFonts w:ascii="Times New Roman" w:hAnsi="Times New Roman" w:cs="Times New Roman"/>
          <w:sz w:val="28"/>
          <w:szCs w:val="28"/>
        </w:rPr>
        <w:t>одержание памятников и скульптурных композиций (помывка, очистка и др.);</w:t>
      </w:r>
    </w:p>
    <w:p w:rsidR="00821393" w:rsidRPr="007D7987"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 xml:space="preserve">- </w:t>
      </w:r>
      <w:r>
        <w:rPr>
          <w:rFonts w:ascii="Times New Roman" w:hAnsi="Times New Roman" w:cs="Times New Roman"/>
          <w:sz w:val="28"/>
          <w:szCs w:val="28"/>
        </w:rPr>
        <w:t>б</w:t>
      </w:r>
      <w:r w:rsidRPr="007D7987">
        <w:rPr>
          <w:rFonts w:ascii="Times New Roman" w:hAnsi="Times New Roman" w:cs="Times New Roman"/>
          <w:sz w:val="28"/>
          <w:szCs w:val="28"/>
        </w:rPr>
        <w:t>лагоустройство территории (включая расходы на озеленение территорий, установку указателей с наименованиями улиц и номерами домов, размещение и содержание малых архитектурных форм,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821393"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 xml:space="preserve">- </w:t>
      </w:r>
      <w:r>
        <w:rPr>
          <w:rFonts w:ascii="Times New Roman" w:hAnsi="Times New Roman" w:cs="Times New Roman"/>
          <w:sz w:val="28"/>
          <w:szCs w:val="28"/>
        </w:rPr>
        <w:t>м</w:t>
      </w:r>
      <w:r w:rsidRPr="007D7987">
        <w:rPr>
          <w:rFonts w:ascii="Times New Roman" w:hAnsi="Times New Roman" w:cs="Times New Roman"/>
          <w:sz w:val="28"/>
          <w:szCs w:val="28"/>
        </w:rPr>
        <w:t>ероприятия по финансовой поддержке реализации инициатив населения по благоустройству территории городского округа Анадырь;</w:t>
      </w:r>
    </w:p>
    <w:p w:rsidR="00821393" w:rsidRDefault="00821393" w:rsidP="008213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софинансирование проектов инициативного бюджетирования в 2020 году, за счет средств окружного бюджета;</w:t>
      </w:r>
    </w:p>
    <w:p w:rsidR="00821393" w:rsidRPr="007D7987" w:rsidRDefault="00821393" w:rsidP="008213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софинансирование проектов инициативного бюджетирования за счет средств местного бюджета;</w:t>
      </w:r>
    </w:p>
    <w:p w:rsidR="00821393"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 xml:space="preserve">- </w:t>
      </w:r>
      <w:r>
        <w:rPr>
          <w:rFonts w:ascii="Times New Roman" w:hAnsi="Times New Roman" w:cs="Times New Roman"/>
          <w:sz w:val="28"/>
          <w:szCs w:val="28"/>
        </w:rPr>
        <w:t>о</w:t>
      </w:r>
      <w:r w:rsidRPr="007D7987">
        <w:rPr>
          <w:rFonts w:ascii="Times New Roman" w:hAnsi="Times New Roman" w:cs="Times New Roman"/>
          <w:sz w:val="28"/>
          <w:szCs w:val="28"/>
        </w:rPr>
        <w:t>беспечение деятельности Муниципального бю</w:t>
      </w:r>
      <w:r>
        <w:rPr>
          <w:rFonts w:ascii="Times New Roman" w:hAnsi="Times New Roman" w:cs="Times New Roman"/>
          <w:sz w:val="28"/>
          <w:szCs w:val="28"/>
        </w:rPr>
        <w:t>джетного учреждения городского округа Анадырь «</w:t>
      </w:r>
      <w:r w:rsidRPr="007D7987">
        <w:rPr>
          <w:rFonts w:ascii="Times New Roman" w:hAnsi="Times New Roman" w:cs="Times New Roman"/>
          <w:sz w:val="28"/>
          <w:szCs w:val="28"/>
        </w:rPr>
        <w:t>Служ</w:t>
      </w:r>
      <w:r>
        <w:rPr>
          <w:rFonts w:ascii="Times New Roman" w:hAnsi="Times New Roman" w:cs="Times New Roman"/>
          <w:sz w:val="28"/>
          <w:szCs w:val="28"/>
        </w:rPr>
        <w:t>ба содержания и благоустройства»;</w:t>
      </w:r>
    </w:p>
    <w:p w:rsidR="00821393" w:rsidRDefault="00821393" w:rsidP="008213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w:t>
      </w:r>
      <w:r w:rsidRPr="007D7987">
        <w:rPr>
          <w:rFonts w:ascii="Times New Roman" w:hAnsi="Times New Roman" w:cs="Times New Roman"/>
          <w:sz w:val="28"/>
          <w:szCs w:val="28"/>
        </w:rPr>
        <w:t>емонт ограждений мусорных площадок</w:t>
      </w:r>
      <w:r>
        <w:rPr>
          <w:rFonts w:ascii="Times New Roman" w:hAnsi="Times New Roman" w:cs="Times New Roman"/>
          <w:sz w:val="28"/>
          <w:szCs w:val="28"/>
        </w:rPr>
        <w:t>;</w:t>
      </w:r>
    </w:p>
    <w:p w:rsidR="00821393" w:rsidRPr="007D7987" w:rsidRDefault="00821393" w:rsidP="008213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w:t>
      </w:r>
      <w:r w:rsidRPr="007D7987">
        <w:rPr>
          <w:rFonts w:ascii="Times New Roman" w:hAnsi="Times New Roman" w:cs="Times New Roman"/>
          <w:sz w:val="28"/>
          <w:szCs w:val="28"/>
        </w:rPr>
        <w:t>азвитие инфраструктуры индивидуального жилищного строительства</w:t>
      </w:r>
      <w:r>
        <w:rPr>
          <w:rFonts w:ascii="Times New Roman" w:hAnsi="Times New Roman" w:cs="Times New Roman"/>
          <w:sz w:val="28"/>
          <w:szCs w:val="28"/>
        </w:rPr>
        <w:t>.</w:t>
      </w:r>
    </w:p>
    <w:p w:rsidR="00821393" w:rsidRPr="007D7987" w:rsidRDefault="00821393" w:rsidP="008213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1.2. Основное мероприятие «</w:t>
      </w:r>
      <w:r w:rsidRPr="007D7987">
        <w:rPr>
          <w:rFonts w:ascii="Times New Roman" w:hAnsi="Times New Roman" w:cs="Times New Roman"/>
          <w:sz w:val="28"/>
          <w:szCs w:val="28"/>
        </w:rPr>
        <w:t>Формирование планов по развитию и ремонту объектов инфрастру</w:t>
      </w:r>
      <w:r>
        <w:rPr>
          <w:rFonts w:ascii="Times New Roman" w:hAnsi="Times New Roman" w:cs="Times New Roman"/>
          <w:sz w:val="28"/>
          <w:szCs w:val="28"/>
        </w:rPr>
        <w:t>ктуры городского округа Анадырь»</w:t>
      </w:r>
      <w:r w:rsidRPr="007D7987">
        <w:rPr>
          <w:rFonts w:ascii="Times New Roman" w:hAnsi="Times New Roman" w:cs="Times New Roman"/>
          <w:sz w:val="28"/>
          <w:szCs w:val="28"/>
        </w:rPr>
        <w:t xml:space="preserve"> предусматривает:</w:t>
      </w:r>
    </w:p>
    <w:p w:rsidR="00821393"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 xml:space="preserve">- </w:t>
      </w:r>
      <w:r>
        <w:rPr>
          <w:rFonts w:ascii="Times New Roman" w:hAnsi="Times New Roman" w:cs="Times New Roman"/>
          <w:sz w:val="28"/>
          <w:szCs w:val="28"/>
        </w:rPr>
        <w:t>р</w:t>
      </w:r>
      <w:r w:rsidRPr="007D7987">
        <w:rPr>
          <w:rFonts w:ascii="Times New Roman" w:hAnsi="Times New Roman" w:cs="Times New Roman"/>
          <w:sz w:val="28"/>
          <w:szCs w:val="28"/>
        </w:rPr>
        <w:t>азработк</w:t>
      </w:r>
      <w:r>
        <w:rPr>
          <w:rFonts w:ascii="Times New Roman" w:hAnsi="Times New Roman" w:cs="Times New Roman"/>
          <w:sz w:val="28"/>
          <w:szCs w:val="28"/>
        </w:rPr>
        <w:t>у</w:t>
      </w:r>
      <w:r w:rsidRPr="007D7987">
        <w:rPr>
          <w:rFonts w:ascii="Times New Roman" w:hAnsi="Times New Roman" w:cs="Times New Roman"/>
          <w:sz w:val="28"/>
          <w:szCs w:val="28"/>
        </w:rPr>
        <w:t xml:space="preserve"> </w:t>
      </w:r>
      <w:r>
        <w:rPr>
          <w:rFonts w:ascii="Times New Roman" w:hAnsi="Times New Roman" w:cs="Times New Roman"/>
          <w:sz w:val="28"/>
          <w:szCs w:val="28"/>
        </w:rPr>
        <w:t xml:space="preserve">проектной и </w:t>
      </w:r>
      <w:r w:rsidRPr="007D7987">
        <w:rPr>
          <w:rFonts w:ascii="Times New Roman" w:hAnsi="Times New Roman" w:cs="Times New Roman"/>
          <w:sz w:val="28"/>
          <w:szCs w:val="28"/>
        </w:rPr>
        <w:t>сметной документации в целях проведения работ</w:t>
      </w:r>
      <w:r>
        <w:rPr>
          <w:rFonts w:ascii="Times New Roman" w:hAnsi="Times New Roman" w:cs="Times New Roman"/>
          <w:sz w:val="28"/>
          <w:szCs w:val="28"/>
        </w:rPr>
        <w:t>:</w:t>
      </w:r>
    </w:p>
    <w:p w:rsidR="00821393" w:rsidRPr="007D7987" w:rsidRDefault="00821393" w:rsidP="008213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7D7987">
        <w:rPr>
          <w:rFonts w:ascii="Times New Roman" w:hAnsi="Times New Roman" w:cs="Times New Roman"/>
          <w:sz w:val="28"/>
          <w:szCs w:val="28"/>
        </w:rPr>
        <w:t xml:space="preserve"> на объектах ЖКХ, городского хозяйства, экспертное обследование многоквартирных домов в целях получения заключения для принятия Администрацией городского округа Анадырь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21393" w:rsidRPr="007D7987" w:rsidRDefault="00821393" w:rsidP="008213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Pr="007D7987">
        <w:rPr>
          <w:rFonts w:ascii="Times New Roman" w:hAnsi="Times New Roman" w:cs="Times New Roman"/>
          <w:sz w:val="28"/>
          <w:szCs w:val="28"/>
        </w:rPr>
        <w:t>по проектированию, созданию, реконструкции, капитальному ремонту, ремонту и содержанию объектов благоустройства, объектов ЖКХ, городского хозяйства,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организации и содержанию мест захоронения (кладбищ), мест захоронения бытовых отход</w:t>
      </w:r>
      <w:r>
        <w:rPr>
          <w:rFonts w:ascii="Times New Roman" w:hAnsi="Times New Roman" w:cs="Times New Roman"/>
          <w:sz w:val="28"/>
          <w:szCs w:val="28"/>
        </w:rPr>
        <w:t>ов</w:t>
      </w:r>
      <w:r w:rsidRPr="007D7987">
        <w:rPr>
          <w:rFonts w:ascii="Times New Roman" w:hAnsi="Times New Roman" w:cs="Times New Roman"/>
          <w:sz w:val="28"/>
          <w:szCs w:val="28"/>
        </w:rPr>
        <w:t>;</w:t>
      </w:r>
    </w:p>
    <w:p w:rsidR="00821393" w:rsidRPr="007D7987"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 xml:space="preserve">- </w:t>
      </w:r>
      <w:r>
        <w:rPr>
          <w:rFonts w:ascii="Times New Roman" w:hAnsi="Times New Roman" w:cs="Times New Roman"/>
          <w:sz w:val="28"/>
          <w:szCs w:val="28"/>
        </w:rPr>
        <w:t>р</w:t>
      </w:r>
      <w:r w:rsidRPr="007D7987">
        <w:rPr>
          <w:rFonts w:ascii="Times New Roman" w:hAnsi="Times New Roman" w:cs="Times New Roman"/>
          <w:sz w:val="28"/>
          <w:szCs w:val="28"/>
        </w:rPr>
        <w:t>азработк</w:t>
      </w:r>
      <w:r>
        <w:rPr>
          <w:rFonts w:ascii="Times New Roman" w:hAnsi="Times New Roman" w:cs="Times New Roman"/>
          <w:sz w:val="28"/>
          <w:szCs w:val="28"/>
        </w:rPr>
        <w:t>у</w:t>
      </w:r>
      <w:r w:rsidRPr="007D7987">
        <w:rPr>
          <w:rFonts w:ascii="Times New Roman" w:hAnsi="Times New Roman" w:cs="Times New Roman"/>
          <w:sz w:val="28"/>
          <w:szCs w:val="28"/>
        </w:rPr>
        <w:t xml:space="preserve"> программ комплексного развития;</w:t>
      </w:r>
    </w:p>
    <w:p w:rsidR="00821393"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 xml:space="preserve">- </w:t>
      </w:r>
      <w:r>
        <w:rPr>
          <w:rFonts w:ascii="Times New Roman" w:hAnsi="Times New Roman" w:cs="Times New Roman"/>
          <w:sz w:val="28"/>
          <w:szCs w:val="28"/>
        </w:rPr>
        <w:t>р</w:t>
      </w:r>
      <w:r w:rsidRPr="007D7987">
        <w:rPr>
          <w:rFonts w:ascii="Times New Roman" w:hAnsi="Times New Roman" w:cs="Times New Roman"/>
          <w:sz w:val="28"/>
          <w:szCs w:val="28"/>
        </w:rPr>
        <w:t>азработк</w:t>
      </w:r>
      <w:r>
        <w:rPr>
          <w:rFonts w:ascii="Times New Roman" w:hAnsi="Times New Roman" w:cs="Times New Roman"/>
          <w:sz w:val="28"/>
          <w:szCs w:val="28"/>
        </w:rPr>
        <w:t>у</w:t>
      </w:r>
      <w:r w:rsidRPr="007D7987">
        <w:rPr>
          <w:rFonts w:ascii="Times New Roman" w:hAnsi="Times New Roman" w:cs="Times New Roman"/>
          <w:sz w:val="28"/>
          <w:szCs w:val="28"/>
        </w:rPr>
        <w:t xml:space="preserve"> проектно-изыскательск</w:t>
      </w:r>
      <w:r>
        <w:rPr>
          <w:rFonts w:ascii="Times New Roman" w:hAnsi="Times New Roman" w:cs="Times New Roman"/>
          <w:sz w:val="28"/>
          <w:szCs w:val="28"/>
        </w:rPr>
        <w:t>ой документации;</w:t>
      </w:r>
    </w:p>
    <w:p w:rsidR="00821393" w:rsidRPr="007D7987" w:rsidRDefault="00821393" w:rsidP="008213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Pr="007D7987">
        <w:rPr>
          <w:rFonts w:ascii="Times New Roman" w:hAnsi="Times New Roman" w:cs="Times New Roman"/>
          <w:sz w:val="28"/>
          <w:szCs w:val="28"/>
        </w:rPr>
        <w:t>роведение термометрического наблюдения</w:t>
      </w:r>
      <w:r>
        <w:rPr>
          <w:rFonts w:ascii="Times New Roman" w:hAnsi="Times New Roman" w:cs="Times New Roman"/>
          <w:sz w:val="28"/>
          <w:szCs w:val="28"/>
        </w:rPr>
        <w:t>.</w:t>
      </w:r>
    </w:p>
    <w:p w:rsidR="00821393" w:rsidRPr="007D7987"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1.3. Основное мероприятие: Разработка документов территориального планирования и градостроительного зонирования предусматривает:</w:t>
      </w:r>
    </w:p>
    <w:p w:rsidR="00821393"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 xml:space="preserve">- разработку документов территориального планирования и градостроительного зонирования </w:t>
      </w:r>
      <w:r>
        <w:rPr>
          <w:rFonts w:ascii="Times New Roman" w:hAnsi="Times New Roman" w:cs="Times New Roman"/>
          <w:sz w:val="28"/>
          <w:szCs w:val="28"/>
        </w:rPr>
        <w:t xml:space="preserve">за счет средств окружного бюджета </w:t>
      </w:r>
      <w:r w:rsidRPr="007D7987">
        <w:rPr>
          <w:rFonts w:ascii="Times New Roman" w:hAnsi="Times New Roman" w:cs="Times New Roman"/>
          <w:sz w:val="28"/>
          <w:szCs w:val="28"/>
        </w:rPr>
        <w:t xml:space="preserve">(генеральный план, </w:t>
      </w:r>
      <w:r>
        <w:rPr>
          <w:rFonts w:ascii="Times New Roman" w:hAnsi="Times New Roman" w:cs="Times New Roman"/>
          <w:sz w:val="28"/>
          <w:szCs w:val="28"/>
        </w:rPr>
        <w:t>правила землепользования и застройки и др.);</w:t>
      </w:r>
    </w:p>
    <w:p w:rsidR="00821393" w:rsidRDefault="00821393" w:rsidP="008213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D7987">
        <w:rPr>
          <w:rFonts w:ascii="Times New Roman" w:hAnsi="Times New Roman" w:cs="Times New Roman"/>
          <w:sz w:val="28"/>
          <w:szCs w:val="28"/>
        </w:rPr>
        <w:t xml:space="preserve">разработку документов территориального планирования и градостроительного зонирования </w:t>
      </w:r>
      <w:r>
        <w:rPr>
          <w:rFonts w:ascii="Times New Roman" w:hAnsi="Times New Roman" w:cs="Times New Roman"/>
          <w:sz w:val="28"/>
          <w:szCs w:val="28"/>
        </w:rPr>
        <w:t>за счет бюджета городского округа Анадырь, в порядке софинансирования.</w:t>
      </w:r>
    </w:p>
    <w:p w:rsidR="00821393" w:rsidRDefault="00821393" w:rsidP="008213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Задача 2: Содержание объектов дорожного хозяйства.</w:t>
      </w:r>
    </w:p>
    <w:p w:rsidR="00821393" w:rsidRPr="007D7987" w:rsidRDefault="00821393" w:rsidP="008213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Основное мероприятие «</w:t>
      </w:r>
      <w:r w:rsidRPr="007D7987">
        <w:rPr>
          <w:rFonts w:ascii="Times New Roman" w:hAnsi="Times New Roman" w:cs="Times New Roman"/>
          <w:sz w:val="28"/>
          <w:szCs w:val="28"/>
        </w:rPr>
        <w:t>Обслуживание и ремонт объектов дорожного хозя</w:t>
      </w:r>
      <w:r>
        <w:rPr>
          <w:rFonts w:ascii="Times New Roman" w:hAnsi="Times New Roman" w:cs="Times New Roman"/>
          <w:sz w:val="28"/>
          <w:szCs w:val="28"/>
        </w:rPr>
        <w:t>йства городского округа Анадырь»</w:t>
      </w:r>
      <w:r w:rsidRPr="007D7987">
        <w:rPr>
          <w:rFonts w:ascii="Times New Roman" w:hAnsi="Times New Roman" w:cs="Times New Roman"/>
          <w:sz w:val="28"/>
          <w:szCs w:val="28"/>
        </w:rPr>
        <w:t xml:space="preserve"> предусматривает:</w:t>
      </w:r>
    </w:p>
    <w:p w:rsidR="00821393" w:rsidRPr="007D7987"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 xml:space="preserve">- </w:t>
      </w:r>
      <w:r>
        <w:rPr>
          <w:rFonts w:ascii="Times New Roman" w:hAnsi="Times New Roman" w:cs="Times New Roman"/>
          <w:sz w:val="28"/>
          <w:szCs w:val="28"/>
        </w:rPr>
        <w:t>о</w:t>
      </w:r>
      <w:r w:rsidRPr="007D7987">
        <w:rPr>
          <w:rFonts w:ascii="Times New Roman" w:hAnsi="Times New Roman" w:cs="Times New Roman"/>
          <w:sz w:val="28"/>
          <w:szCs w:val="28"/>
        </w:rPr>
        <w:t>бслуживание улично-дорожной сети с устройством дорожной разметки, установкой, заменой и ремонтом дорожных знаков и искусственных дорожных неровностей, мелким ремонтом бордюров и тротуарной брусчатки, ямочным ремонтом бетонного полотна, ремонтом грунтовых дорог, ремонтом и заменой барьерного ограждения автомобильных дорог;</w:t>
      </w:r>
    </w:p>
    <w:p w:rsidR="00821393" w:rsidRPr="007D7987"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 xml:space="preserve">- </w:t>
      </w:r>
      <w:r>
        <w:rPr>
          <w:rFonts w:ascii="Times New Roman" w:hAnsi="Times New Roman" w:cs="Times New Roman"/>
          <w:sz w:val="28"/>
          <w:szCs w:val="28"/>
        </w:rPr>
        <w:t>р</w:t>
      </w:r>
      <w:r w:rsidRPr="007D7987">
        <w:rPr>
          <w:rFonts w:ascii="Times New Roman" w:hAnsi="Times New Roman" w:cs="Times New Roman"/>
          <w:sz w:val="28"/>
          <w:szCs w:val="28"/>
        </w:rPr>
        <w:t>емонт автомобильных дорог (включая расходы на осуществление строительного контроля при проведении ремонтных работ);</w:t>
      </w:r>
    </w:p>
    <w:p w:rsidR="00821393" w:rsidRPr="007D7987"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 xml:space="preserve">- </w:t>
      </w:r>
      <w:r>
        <w:rPr>
          <w:rFonts w:ascii="Times New Roman" w:hAnsi="Times New Roman" w:cs="Times New Roman"/>
          <w:sz w:val="28"/>
          <w:szCs w:val="28"/>
        </w:rPr>
        <w:t>р</w:t>
      </w:r>
      <w:r w:rsidRPr="007D7987">
        <w:rPr>
          <w:rFonts w:ascii="Times New Roman" w:hAnsi="Times New Roman" w:cs="Times New Roman"/>
          <w:sz w:val="28"/>
          <w:szCs w:val="28"/>
        </w:rPr>
        <w:t>азработк</w:t>
      </w:r>
      <w:r>
        <w:rPr>
          <w:rFonts w:ascii="Times New Roman" w:hAnsi="Times New Roman" w:cs="Times New Roman"/>
          <w:sz w:val="28"/>
          <w:szCs w:val="28"/>
        </w:rPr>
        <w:t>у</w:t>
      </w:r>
      <w:r w:rsidRPr="007D7987">
        <w:rPr>
          <w:rFonts w:ascii="Times New Roman" w:hAnsi="Times New Roman" w:cs="Times New Roman"/>
          <w:sz w:val="28"/>
          <w:szCs w:val="28"/>
        </w:rPr>
        <w:t xml:space="preserve"> проектно</w:t>
      </w:r>
      <w:r>
        <w:rPr>
          <w:rFonts w:ascii="Times New Roman" w:hAnsi="Times New Roman" w:cs="Times New Roman"/>
          <w:sz w:val="28"/>
          <w:szCs w:val="28"/>
        </w:rPr>
        <w:t>й и сметной</w:t>
      </w:r>
      <w:r w:rsidRPr="007D7987">
        <w:rPr>
          <w:rFonts w:ascii="Times New Roman" w:hAnsi="Times New Roman" w:cs="Times New Roman"/>
          <w:sz w:val="28"/>
          <w:szCs w:val="28"/>
        </w:rPr>
        <w:t xml:space="preserve"> документации</w:t>
      </w:r>
      <w:r>
        <w:rPr>
          <w:rFonts w:ascii="Times New Roman" w:hAnsi="Times New Roman" w:cs="Times New Roman"/>
          <w:sz w:val="28"/>
          <w:szCs w:val="28"/>
        </w:rPr>
        <w:t xml:space="preserve"> для ремонта, строительства и реконструкции</w:t>
      </w:r>
      <w:r w:rsidRPr="007D7987">
        <w:rPr>
          <w:rFonts w:ascii="Times New Roman" w:hAnsi="Times New Roman" w:cs="Times New Roman"/>
          <w:sz w:val="28"/>
          <w:szCs w:val="28"/>
        </w:rPr>
        <w:t>;</w:t>
      </w:r>
    </w:p>
    <w:p w:rsidR="00821393" w:rsidRPr="007D7987"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 xml:space="preserve">- </w:t>
      </w:r>
      <w:r>
        <w:rPr>
          <w:rFonts w:ascii="Times New Roman" w:hAnsi="Times New Roman" w:cs="Times New Roman"/>
          <w:sz w:val="28"/>
          <w:szCs w:val="28"/>
        </w:rPr>
        <w:t>о</w:t>
      </w:r>
      <w:r w:rsidRPr="007D7987">
        <w:rPr>
          <w:rFonts w:ascii="Times New Roman" w:hAnsi="Times New Roman" w:cs="Times New Roman"/>
          <w:sz w:val="28"/>
          <w:szCs w:val="28"/>
        </w:rPr>
        <w:t>беспечение противопожарных проездов</w:t>
      </w:r>
      <w:r>
        <w:rPr>
          <w:rFonts w:ascii="Times New Roman" w:hAnsi="Times New Roman" w:cs="Times New Roman"/>
          <w:sz w:val="28"/>
          <w:szCs w:val="28"/>
        </w:rPr>
        <w:t xml:space="preserve"> в зимний период</w:t>
      </w:r>
      <w:r w:rsidRPr="007D7987">
        <w:rPr>
          <w:rFonts w:ascii="Times New Roman" w:hAnsi="Times New Roman" w:cs="Times New Roman"/>
          <w:sz w:val="28"/>
          <w:szCs w:val="28"/>
        </w:rPr>
        <w:t>.</w:t>
      </w:r>
    </w:p>
    <w:p w:rsidR="00821393" w:rsidRPr="007D7987"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2.</w:t>
      </w:r>
      <w:r>
        <w:rPr>
          <w:rFonts w:ascii="Times New Roman" w:hAnsi="Times New Roman" w:cs="Times New Roman"/>
          <w:sz w:val="28"/>
          <w:szCs w:val="28"/>
        </w:rPr>
        <w:t>2</w:t>
      </w:r>
      <w:r w:rsidRPr="007D7987">
        <w:rPr>
          <w:rFonts w:ascii="Times New Roman" w:hAnsi="Times New Roman" w:cs="Times New Roman"/>
          <w:sz w:val="28"/>
          <w:szCs w:val="28"/>
        </w:rPr>
        <w:t>. Основное мероприятие: Ре</w:t>
      </w:r>
      <w:r>
        <w:rPr>
          <w:rFonts w:ascii="Times New Roman" w:hAnsi="Times New Roman" w:cs="Times New Roman"/>
          <w:sz w:val="28"/>
          <w:szCs w:val="28"/>
        </w:rPr>
        <w:t>ализация национального проекта «</w:t>
      </w:r>
      <w:r w:rsidRPr="007D7987">
        <w:rPr>
          <w:rFonts w:ascii="Times New Roman" w:hAnsi="Times New Roman" w:cs="Times New Roman"/>
          <w:sz w:val="28"/>
          <w:szCs w:val="28"/>
        </w:rPr>
        <w:t>Безопасные и ка</w:t>
      </w:r>
      <w:r>
        <w:rPr>
          <w:rFonts w:ascii="Times New Roman" w:hAnsi="Times New Roman" w:cs="Times New Roman"/>
          <w:sz w:val="28"/>
          <w:szCs w:val="28"/>
        </w:rPr>
        <w:t>чественные автомобильные дороги»</w:t>
      </w:r>
      <w:r w:rsidRPr="007D7987">
        <w:rPr>
          <w:rFonts w:ascii="Times New Roman" w:hAnsi="Times New Roman" w:cs="Times New Roman"/>
          <w:sz w:val="28"/>
          <w:szCs w:val="28"/>
        </w:rPr>
        <w:t xml:space="preserve">, </w:t>
      </w:r>
      <w:r>
        <w:rPr>
          <w:rFonts w:ascii="Times New Roman" w:hAnsi="Times New Roman" w:cs="Times New Roman"/>
          <w:sz w:val="28"/>
          <w:szCs w:val="28"/>
        </w:rPr>
        <w:t>в рамках регионального проекта «Дорожная сеть» федерального проекта «Дорожная сеть»</w:t>
      </w:r>
      <w:r w:rsidRPr="007D7987">
        <w:rPr>
          <w:rFonts w:ascii="Times New Roman" w:hAnsi="Times New Roman" w:cs="Times New Roman"/>
          <w:sz w:val="28"/>
          <w:szCs w:val="28"/>
        </w:rPr>
        <w:t xml:space="preserve"> предусматривает:</w:t>
      </w:r>
    </w:p>
    <w:p w:rsidR="00821393"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 xml:space="preserve">- </w:t>
      </w:r>
      <w:r>
        <w:rPr>
          <w:rFonts w:ascii="Times New Roman" w:hAnsi="Times New Roman" w:cs="Times New Roman"/>
          <w:sz w:val="28"/>
          <w:szCs w:val="28"/>
        </w:rPr>
        <w:t>к</w:t>
      </w:r>
      <w:r w:rsidRPr="007D7987">
        <w:rPr>
          <w:rFonts w:ascii="Times New Roman" w:hAnsi="Times New Roman" w:cs="Times New Roman"/>
          <w:sz w:val="28"/>
          <w:szCs w:val="28"/>
        </w:rPr>
        <w:t>апитальный ремо</w:t>
      </w:r>
      <w:r>
        <w:rPr>
          <w:rFonts w:ascii="Times New Roman" w:hAnsi="Times New Roman" w:cs="Times New Roman"/>
          <w:sz w:val="28"/>
          <w:szCs w:val="28"/>
        </w:rPr>
        <w:t>нт и ремонт автомобильных дорог.</w:t>
      </w:r>
    </w:p>
    <w:p w:rsidR="00821393" w:rsidRDefault="00821393" w:rsidP="008213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2.3</w:t>
      </w:r>
      <w:r w:rsidRPr="007D7987">
        <w:rPr>
          <w:rFonts w:ascii="Times New Roman" w:hAnsi="Times New Roman" w:cs="Times New Roman"/>
          <w:sz w:val="28"/>
          <w:szCs w:val="28"/>
        </w:rPr>
        <w:t xml:space="preserve"> </w:t>
      </w:r>
      <w:r>
        <w:rPr>
          <w:rFonts w:ascii="Times New Roman" w:hAnsi="Times New Roman" w:cs="Times New Roman"/>
          <w:sz w:val="28"/>
          <w:szCs w:val="28"/>
        </w:rPr>
        <w:t>Федеральный проект «Дорожная сеть»</w:t>
      </w:r>
      <w:r w:rsidRPr="007D7987">
        <w:rPr>
          <w:rFonts w:ascii="Times New Roman" w:hAnsi="Times New Roman" w:cs="Times New Roman"/>
          <w:sz w:val="28"/>
          <w:szCs w:val="28"/>
        </w:rPr>
        <w:t xml:space="preserve"> ре</w:t>
      </w:r>
      <w:r>
        <w:rPr>
          <w:rFonts w:ascii="Times New Roman" w:hAnsi="Times New Roman" w:cs="Times New Roman"/>
          <w:sz w:val="28"/>
          <w:szCs w:val="28"/>
        </w:rPr>
        <w:t>ализация национального проекта «</w:t>
      </w:r>
      <w:r w:rsidRPr="007D7987">
        <w:rPr>
          <w:rFonts w:ascii="Times New Roman" w:hAnsi="Times New Roman" w:cs="Times New Roman"/>
          <w:sz w:val="28"/>
          <w:szCs w:val="28"/>
        </w:rPr>
        <w:t>Безопасные и качественные авто</w:t>
      </w:r>
      <w:r>
        <w:rPr>
          <w:rFonts w:ascii="Times New Roman" w:hAnsi="Times New Roman" w:cs="Times New Roman"/>
          <w:sz w:val="28"/>
          <w:szCs w:val="28"/>
        </w:rPr>
        <w:t>мобильные дороги» предусматривает:</w:t>
      </w:r>
    </w:p>
    <w:p w:rsidR="00821393" w:rsidRDefault="00821393" w:rsidP="008213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w:t>
      </w:r>
      <w:r w:rsidRPr="00016874">
        <w:rPr>
          <w:rFonts w:ascii="Times New Roman" w:hAnsi="Times New Roman" w:cs="Times New Roman"/>
          <w:sz w:val="28"/>
          <w:szCs w:val="28"/>
        </w:rPr>
        <w:t>инансовое обеспечение федерального проекта «Дорожная сеть» в рамках реализация национального проекта «Безопасные и качественные автомобильные дороги»</w:t>
      </w:r>
      <w:r>
        <w:rPr>
          <w:rFonts w:ascii="Times New Roman" w:hAnsi="Times New Roman" w:cs="Times New Roman"/>
          <w:sz w:val="28"/>
          <w:szCs w:val="28"/>
        </w:rPr>
        <w:t>.</w:t>
      </w:r>
    </w:p>
    <w:p w:rsidR="00821393" w:rsidRPr="007D7987" w:rsidRDefault="00821393" w:rsidP="008213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Задача 3: Обеспечение электроосвещением улично-дорожной сети.</w:t>
      </w:r>
    </w:p>
    <w:p w:rsidR="00821393" w:rsidRPr="007D7987" w:rsidRDefault="00821393" w:rsidP="008213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Основное мероприятие «Уличное освещение»</w:t>
      </w:r>
      <w:r w:rsidRPr="007D7987">
        <w:rPr>
          <w:rFonts w:ascii="Times New Roman" w:hAnsi="Times New Roman" w:cs="Times New Roman"/>
          <w:sz w:val="28"/>
          <w:szCs w:val="28"/>
        </w:rPr>
        <w:t xml:space="preserve"> предусматривает:</w:t>
      </w:r>
    </w:p>
    <w:p w:rsidR="00821393" w:rsidRPr="007D7987"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 xml:space="preserve">- </w:t>
      </w:r>
      <w:r>
        <w:rPr>
          <w:rFonts w:ascii="Times New Roman" w:hAnsi="Times New Roman" w:cs="Times New Roman"/>
          <w:sz w:val="28"/>
          <w:szCs w:val="28"/>
        </w:rPr>
        <w:t>о</w:t>
      </w:r>
      <w:r w:rsidRPr="007D7987">
        <w:rPr>
          <w:rFonts w:ascii="Times New Roman" w:hAnsi="Times New Roman" w:cs="Times New Roman"/>
          <w:sz w:val="28"/>
          <w:szCs w:val="28"/>
        </w:rPr>
        <w:t>бслуживание и ремонт сетей уличного освещения, находящихся в собственности городского округа Анадырь;</w:t>
      </w:r>
    </w:p>
    <w:p w:rsidR="00821393" w:rsidRPr="007D7987"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 xml:space="preserve">- </w:t>
      </w:r>
      <w:r>
        <w:rPr>
          <w:rFonts w:ascii="Times New Roman" w:hAnsi="Times New Roman" w:cs="Times New Roman"/>
          <w:sz w:val="28"/>
          <w:szCs w:val="28"/>
        </w:rPr>
        <w:t xml:space="preserve">расходы на электрическую энергию, потребляемую </w:t>
      </w:r>
      <w:r w:rsidRPr="007D7987">
        <w:rPr>
          <w:rFonts w:ascii="Times New Roman" w:hAnsi="Times New Roman" w:cs="Times New Roman"/>
          <w:sz w:val="28"/>
          <w:szCs w:val="28"/>
        </w:rPr>
        <w:t>уличным освещением;</w:t>
      </w:r>
    </w:p>
    <w:p w:rsidR="00821393"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 xml:space="preserve">- </w:t>
      </w:r>
      <w:r>
        <w:rPr>
          <w:rFonts w:ascii="Times New Roman" w:hAnsi="Times New Roman" w:cs="Times New Roman"/>
          <w:sz w:val="28"/>
          <w:szCs w:val="28"/>
        </w:rPr>
        <w:t>з</w:t>
      </w:r>
      <w:r w:rsidRPr="007D7987">
        <w:rPr>
          <w:rFonts w:ascii="Times New Roman" w:hAnsi="Times New Roman" w:cs="Times New Roman"/>
          <w:sz w:val="28"/>
          <w:szCs w:val="28"/>
        </w:rPr>
        <w:t>амен</w:t>
      </w:r>
      <w:r>
        <w:rPr>
          <w:rFonts w:ascii="Times New Roman" w:hAnsi="Times New Roman" w:cs="Times New Roman"/>
          <w:sz w:val="28"/>
          <w:szCs w:val="28"/>
        </w:rPr>
        <w:t>у</w:t>
      </w:r>
      <w:r w:rsidRPr="007D7987">
        <w:rPr>
          <w:rFonts w:ascii="Times New Roman" w:hAnsi="Times New Roman" w:cs="Times New Roman"/>
          <w:sz w:val="28"/>
          <w:szCs w:val="28"/>
        </w:rPr>
        <w:t xml:space="preserve"> светильников уличного освещения.</w:t>
      </w:r>
    </w:p>
    <w:p w:rsidR="00821393" w:rsidRPr="007D7987" w:rsidRDefault="00821393" w:rsidP="008213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Задача 4:</w:t>
      </w:r>
      <w:r w:rsidRPr="00213F0E">
        <w:rPr>
          <w:rFonts w:ascii="Times New Roman" w:hAnsi="Times New Roman" w:cs="Times New Roman"/>
          <w:sz w:val="28"/>
          <w:szCs w:val="28"/>
        </w:rPr>
        <w:t xml:space="preserve"> </w:t>
      </w:r>
      <w:r w:rsidRPr="007D7987">
        <w:rPr>
          <w:rFonts w:ascii="Times New Roman" w:hAnsi="Times New Roman" w:cs="Times New Roman"/>
          <w:sz w:val="28"/>
          <w:szCs w:val="28"/>
        </w:rPr>
        <w:t>Санитарная очистка территории городского округа Анадырь</w:t>
      </w:r>
      <w:r>
        <w:rPr>
          <w:rFonts w:ascii="Times New Roman" w:hAnsi="Times New Roman" w:cs="Times New Roman"/>
          <w:sz w:val="28"/>
          <w:szCs w:val="28"/>
        </w:rPr>
        <w:t>.</w:t>
      </w:r>
    </w:p>
    <w:p w:rsidR="00821393" w:rsidRPr="007D7987" w:rsidRDefault="00821393" w:rsidP="008213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Основное мероприятие «</w:t>
      </w:r>
      <w:r w:rsidRPr="007D7987">
        <w:rPr>
          <w:rFonts w:ascii="Times New Roman" w:hAnsi="Times New Roman" w:cs="Times New Roman"/>
          <w:sz w:val="28"/>
          <w:szCs w:val="28"/>
        </w:rPr>
        <w:t>Санитарная очистка территории городского округа Анадырь</w:t>
      </w:r>
      <w:r>
        <w:rPr>
          <w:rFonts w:ascii="Times New Roman" w:hAnsi="Times New Roman" w:cs="Times New Roman"/>
          <w:sz w:val="28"/>
          <w:szCs w:val="28"/>
        </w:rPr>
        <w:t>»</w:t>
      </w:r>
      <w:r w:rsidRPr="007D7987">
        <w:rPr>
          <w:rFonts w:ascii="Times New Roman" w:hAnsi="Times New Roman" w:cs="Times New Roman"/>
          <w:sz w:val="28"/>
          <w:szCs w:val="28"/>
        </w:rPr>
        <w:t xml:space="preserve"> предусматривает:</w:t>
      </w:r>
    </w:p>
    <w:p w:rsidR="00821393" w:rsidRPr="007D7987"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 xml:space="preserve">- </w:t>
      </w:r>
      <w:r>
        <w:rPr>
          <w:rFonts w:ascii="Times New Roman" w:hAnsi="Times New Roman" w:cs="Times New Roman"/>
          <w:sz w:val="28"/>
          <w:szCs w:val="28"/>
        </w:rPr>
        <w:t>расходы по обеспечению надлежащего санитарного состояния (санитарной очистке) территории городского округа Анадырь</w:t>
      </w:r>
      <w:r w:rsidRPr="007D7987">
        <w:rPr>
          <w:rFonts w:ascii="Times New Roman" w:hAnsi="Times New Roman" w:cs="Times New Roman"/>
          <w:sz w:val="28"/>
          <w:szCs w:val="28"/>
        </w:rPr>
        <w:t>;</w:t>
      </w:r>
    </w:p>
    <w:p w:rsidR="00821393"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 xml:space="preserve">- </w:t>
      </w:r>
      <w:r>
        <w:rPr>
          <w:rFonts w:ascii="Times New Roman" w:hAnsi="Times New Roman" w:cs="Times New Roman"/>
          <w:sz w:val="28"/>
          <w:szCs w:val="28"/>
        </w:rPr>
        <w:t>организация м</w:t>
      </w:r>
      <w:r w:rsidRPr="007D7987">
        <w:rPr>
          <w:rFonts w:ascii="Times New Roman" w:hAnsi="Times New Roman" w:cs="Times New Roman"/>
          <w:sz w:val="28"/>
          <w:szCs w:val="28"/>
        </w:rPr>
        <w:t>ероприятия при осуществлении деятельности по обращ</w:t>
      </w:r>
      <w:r>
        <w:rPr>
          <w:rFonts w:ascii="Times New Roman" w:hAnsi="Times New Roman" w:cs="Times New Roman"/>
          <w:sz w:val="28"/>
          <w:szCs w:val="28"/>
        </w:rPr>
        <w:t>ению с животными без владельцев за счет субвенции окружного бюджета.</w:t>
      </w:r>
    </w:p>
    <w:p w:rsidR="00821393" w:rsidRPr="007D7987" w:rsidRDefault="00821393" w:rsidP="008213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Задача 5: Обеспечение безопасности дорожного движения территории городского округа Анадырь</w:t>
      </w:r>
    </w:p>
    <w:p w:rsidR="00821393" w:rsidRPr="007D7987" w:rsidRDefault="00821393" w:rsidP="008213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Основное мероприятие «</w:t>
      </w:r>
      <w:r w:rsidRPr="007D7987">
        <w:rPr>
          <w:rFonts w:ascii="Times New Roman" w:hAnsi="Times New Roman" w:cs="Times New Roman"/>
          <w:sz w:val="28"/>
          <w:szCs w:val="28"/>
        </w:rPr>
        <w:t>Упорядочение и улучшение условий дорожного движения транспортных средств и пешеходов на терри</w:t>
      </w:r>
      <w:r>
        <w:rPr>
          <w:rFonts w:ascii="Times New Roman" w:hAnsi="Times New Roman" w:cs="Times New Roman"/>
          <w:sz w:val="28"/>
          <w:szCs w:val="28"/>
        </w:rPr>
        <w:t>тории городского округа Анадырь»</w:t>
      </w:r>
      <w:r w:rsidRPr="007D7987">
        <w:rPr>
          <w:rFonts w:ascii="Times New Roman" w:hAnsi="Times New Roman" w:cs="Times New Roman"/>
          <w:sz w:val="28"/>
          <w:szCs w:val="28"/>
        </w:rPr>
        <w:t xml:space="preserve"> предусматривает:</w:t>
      </w:r>
    </w:p>
    <w:p w:rsidR="00821393" w:rsidRDefault="00821393" w:rsidP="00821393">
      <w:pPr>
        <w:pStyle w:val="ConsPlusNormal"/>
        <w:ind w:firstLine="540"/>
        <w:jc w:val="both"/>
        <w:rPr>
          <w:rFonts w:ascii="Times New Roman" w:hAnsi="Times New Roman" w:cs="Times New Roman"/>
          <w:sz w:val="28"/>
          <w:szCs w:val="28"/>
        </w:rPr>
      </w:pPr>
      <w:r w:rsidRPr="007D7987">
        <w:rPr>
          <w:rFonts w:ascii="Times New Roman" w:hAnsi="Times New Roman" w:cs="Times New Roman"/>
          <w:sz w:val="28"/>
          <w:szCs w:val="28"/>
        </w:rPr>
        <w:t xml:space="preserve">- </w:t>
      </w:r>
      <w:r>
        <w:rPr>
          <w:rFonts w:ascii="Times New Roman" w:hAnsi="Times New Roman" w:cs="Times New Roman"/>
          <w:sz w:val="28"/>
          <w:szCs w:val="28"/>
        </w:rPr>
        <w:t>р</w:t>
      </w:r>
      <w:r w:rsidRPr="007D7987">
        <w:rPr>
          <w:rFonts w:ascii="Times New Roman" w:hAnsi="Times New Roman" w:cs="Times New Roman"/>
          <w:sz w:val="28"/>
          <w:szCs w:val="28"/>
        </w:rPr>
        <w:t>азработк</w:t>
      </w:r>
      <w:r>
        <w:rPr>
          <w:rFonts w:ascii="Times New Roman" w:hAnsi="Times New Roman" w:cs="Times New Roman"/>
          <w:sz w:val="28"/>
          <w:szCs w:val="28"/>
        </w:rPr>
        <w:t>у</w:t>
      </w:r>
      <w:r w:rsidRPr="007D7987">
        <w:rPr>
          <w:rFonts w:ascii="Times New Roman" w:hAnsi="Times New Roman" w:cs="Times New Roman"/>
          <w:sz w:val="28"/>
          <w:szCs w:val="28"/>
        </w:rPr>
        <w:t xml:space="preserve"> комплексной схемы и проекта организации дорожного движения, на терри</w:t>
      </w:r>
      <w:r>
        <w:rPr>
          <w:rFonts w:ascii="Times New Roman" w:hAnsi="Times New Roman" w:cs="Times New Roman"/>
          <w:sz w:val="28"/>
          <w:szCs w:val="28"/>
        </w:rPr>
        <w:t>тории городского округа Анадырь;</w:t>
      </w:r>
    </w:p>
    <w:p w:rsidR="00821393" w:rsidRDefault="00821393" w:rsidP="008213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w:t>
      </w:r>
      <w:r w:rsidRPr="007D7987">
        <w:rPr>
          <w:rFonts w:ascii="Times New Roman" w:hAnsi="Times New Roman" w:cs="Times New Roman"/>
          <w:sz w:val="28"/>
          <w:szCs w:val="28"/>
        </w:rPr>
        <w:t>бустройство грунтовых проездов между участками ИЖС</w:t>
      </w:r>
      <w:r>
        <w:rPr>
          <w:rFonts w:ascii="Times New Roman" w:hAnsi="Times New Roman" w:cs="Times New Roman"/>
          <w:sz w:val="28"/>
          <w:szCs w:val="28"/>
        </w:rPr>
        <w:t>.</w:t>
      </w:r>
    </w:p>
    <w:p w:rsidR="00821393" w:rsidRPr="00821393" w:rsidRDefault="00821393" w:rsidP="00821393">
      <w:pPr>
        <w:pStyle w:val="ConsPlusTitle"/>
        <w:outlineLvl w:val="1"/>
        <w:rPr>
          <w:rFonts w:ascii="Times New Roman" w:hAnsi="Times New Roman" w:cs="Times New Roman"/>
          <w:sz w:val="28"/>
          <w:szCs w:val="28"/>
        </w:rPr>
      </w:pPr>
      <w:r>
        <w:rPr>
          <w:rFonts w:ascii="Times New Roman" w:hAnsi="Times New Roman" w:cs="Times New Roman"/>
          <w:sz w:val="28"/>
          <w:szCs w:val="28"/>
        </w:rPr>
        <w:br w:type="page"/>
      </w:r>
    </w:p>
    <w:p w:rsidR="00DC0855" w:rsidRDefault="00DC0855" w:rsidP="00682593">
      <w:pPr>
        <w:pStyle w:val="ConsPlusTitle"/>
        <w:outlineLvl w:val="1"/>
        <w:rPr>
          <w:rFonts w:ascii="Times New Roman" w:hAnsi="Times New Roman" w:cs="Times New Roman"/>
          <w:sz w:val="28"/>
          <w:szCs w:val="28"/>
        </w:rPr>
        <w:sectPr w:rsidR="00DC0855" w:rsidSect="00821393">
          <w:pgSz w:w="11906" w:h="16838"/>
          <w:pgMar w:top="284" w:right="566" w:bottom="820" w:left="1134" w:header="510" w:footer="708" w:gutter="0"/>
          <w:cols w:space="708"/>
          <w:titlePg/>
          <w:docGrid w:linePitch="360"/>
        </w:sectPr>
      </w:pPr>
    </w:p>
    <w:p w:rsidR="00B533A6" w:rsidRPr="00A02DED" w:rsidRDefault="00B533A6" w:rsidP="00B533A6">
      <w:pPr>
        <w:pStyle w:val="ConsPlusNormal"/>
        <w:ind w:left="7371" w:right="-456"/>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Pr="00A02DED">
        <w:rPr>
          <w:rFonts w:ascii="Times New Roman" w:hAnsi="Times New Roman" w:cs="Times New Roman"/>
          <w:sz w:val="28"/>
          <w:szCs w:val="28"/>
        </w:rPr>
        <w:t xml:space="preserve"> </w:t>
      </w:r>
    </w:p>
    <w:p w:rsidR="00B533A6" w:rsidRPr="00B533A6" w:rsidRDefault="00B533A6" w:rsidP="00B533A6">
      <w:pPr>
        <w:pStyle w:val="ConsPlusNormal"/>
        <w:ind w:left="7371" w:right="-456"/>
        <w:jc w:val="both"/>
        <w:rPr>
          <w:rFonts w:ascii="Times New Roman" w:hAnsi="Times New Roman" w:cs="Times New Roman"/>
          <w:sz w:val="28"/>
          <w:szCs w:val="28"/>
        </w:rPr>
      </w:pPr>
      <w:r w:rsidRPr="00A02DED">
        <w:rPr>
          <w:rFonts w:ascii="Times New Roman" w:hAnsi="Times New Roman" w:cs="Times New Roman"/>
          <w:sz w:val="28"/>
          <w:szCs w:val="28"/>
        </w:rPr>
        <w:t xml:space="preserve">к </w:t>
      </w:r>
      <w:r>
        <w:rPr>
          <w:rFonts w:ascii="Times New Roman" w:hAnsi="Times New Roman" w:cs="Times New Roman"/>
          <w:sz w:val="28"/>
          <w:szCs w:val="28"/>
        </w:rPr>
        <w:t xml:space="preserve">подпрограмме </w:t>
      </w:r>
      <w:r w:rsidRPr="007D7987">
        <w:rPr>
          <w:rFonts w:ascii="Times New Roman" w:hAnsi="Times New Roman" w:cs="Times New Roman"/>
          <w:sz w:val="28"/>
          <w:szCs w:val="28"/>
        </w:rPr>
        <w:t>«Содержание, развитие и ремонт инфраструктуры городского округа Анадырь»</w:t>
      </w:r>
      <w:r w:rsidR="00D82D11">
        <w:rPr>
          <w:rFonts w:ascii="Times New Roman" w:hAnsi="Times New Roman" w:cs="Times New Roman"/>
          <w:sz w:val="28"/>
          <w:szCs w:val="28"/>
        </w:rPr>
        <w:t xml:space="preserve"> </w:t>
      </w:r>
      <w:r w:rsidR="00D82D11" w:rsidRPr="00A02DED">
        <w:rPr>
          <w:rFonts w:ascii="Times New Roman" w:hAnsi="Times New Roman" w:cs="Times New Roman"/>
          <w:sz w:val="28"/>
          <w:szCs w:val="28"/>
        </w:rPr>
        <w:t>мун</w:t>
      </w:r>
      <w:r w:rsidR="00D82D11">
        <w:rPr>
          <w:rFonts w:ascii="Times New Roman" w:hAnsi="Times New Roman" w:cs="Times New Roman"/>
          <w:sz w:val="28"/>
          <w:szCs w:val="28"/>
        </w:rPr>
        <w:t>иципальной программы</w:t>
      </w:r>
      <w:r w:rsidR="00D82D11" w:rsidRPr="00A02DED">
        <w:rPr>
          <w:rFonts w:ascii="Times New Roman" w:hAnsi="Times New Roman" w:cs="Times New Roman"/>
          <w:sz w:val="28"/>
          <w:szCs w:val="28"/>
        </w:rPr>
        <w:t xml:space="preserve"> городского округа Анадырь</w:t>
      </w:r>
      <w:r w:rsidR="00D82D11">
        <w:rPr>
          <w:rFonts w:ascii="Times New Roman" w:hAnsi="Times New Roman" w:cs="Times New Roman"/>
          <w:sz w:val="28"/>
          <w:szCs w:val="28"/>
        </w:rPr>
        <w:t xml:space="preserve"> «</w:t>
      </w:r>
      <w:r w:rsidR="00D82D11" w:rsidRPr="00A02DED">
        <w:rPr>
          <w:rFonts w:ascii="Times New Roman" w:hAnsi="Times New Roman" w:cs="Times New Roman"/>
          <w:sz w:val="28"/>
          <w:szCs w:val="28"/>
        </w:rPr>
        <w:t>Развитие территории городского округа Анадырь</w:t>
      </w:r>
      <w:r w:rsidR="00D82D11">
        <w:rPr>
          <w:rFonts w:ascii="Times New Roman" w:hAnsi="Times New Roman" w:cs="Times New Roman"/>
          <w:sz w:val="28"/>
          <w:szCs w:val="28"/>
        </w:rPr>
        <w:t xml:space="preserve"> на 2019 - 2023 годы»</w:t>
      </w:r>
    </w:p>
    <w:p w:rsidR="00B533A6" w:rsidRDefault="00B533A6" w:rsidP="00B533A6">
      <w:pPr>
        <w:pStyle w:val="ConsPlusTitle"/>
        <w:jc w:val="center"/>
        <w:rPr>
          <w:rFonts w:ascii="Times New Roman" w:hAnsi="Times New Roman" w:cs="Times New Roman"/>
        </w:rPr>
      </w:pPr>
    </w:p>
    <w:p w:rsidR="00B533A6" w:rsidRDefault="00B533A6" w:rsidP="00B533A6">
      <w:pPr>
        <w:pStyle w:val="ConsPlusNormal"/>
        <w:jc w:val="center"/>
        <w:rPr>
          <w:b/>
          <w:sz w:val="28"/>
          <w:szCs w:val="28"/>
        </w:rPr>
      </w:pPr>
      <w:r>
        <w:rPr>
          <w:rFonts w:ascii="Times New Roman" w:hAnsi="Times New Roman" w:cs="Times New Roman"/>
          <w:b/>
          <w:sz w:val="28"/>
          <w:szCs w:val="28"/>
        </w:rPr>
        <w:t>ПЕРЕЧЕНЬ РЕАЛИЗУЕМЫХ МЕРОПРИЯТИЙ ПОД</w:t>
      </w:r>
      <w:r w:rsidRPr="00B92D4E">
        <w:rPr>
          <w:rFonts w:ascii="Times New Roman" w:hAnsi="Times New Roman" w:cs="Times New Roman"/>
          <w:b/>
          <w:sz w:val="28"/>
          <w:szCs w:val="28"/>
        </w:rPr>
        <w:t>ПРОГРАММЫ</w:t>
      </w:r>
      <w:r w:rsidRPr="00B92D4E">
        <w:rPr>
          <w:b/>
          <w:sz w:val="28"/>
          <w:szCs w:val="28"/>
        </w:rPr>
        <w:t xml:space="preserve"> </w:t>
      </w:r>
    </w:p>
    <w:p w:rsidR="00B533A6" w:rsidRDefault="00B533A6" w:rsidP="00B533A6">
      <w:pPr>
        <w:pStyle w:val="ConsPlusNormal"/>
        <w:jc w:val="center"/>
        <w:rPr>
          <w:rFonts w:ascii="Times New Roman" w:hAnsi="Times New Roman" w:cs="Times New Roman"/>
          <w:b/>
          <w:sz w:val="28"/>
          <w:szCs w:val="28"/>
        </w:rPr>
      </w:pPr>
      <w:r w:rsidRPr="00B533A6">
        <w:rPr>
          <w:rFonts w:ascii="Times New Roman" w:hAnsi="Times New Roman" w:cs="Times New Roman"/>
          <w:b/>
          <w:sz w:val="28"/>
          <w:szCs w:val="28"/>
        </w:rPr>
        <w:t>«СОДЕРЖАНИЕ, РАЗВИТИЕ И РЕМОНТ ИНФРАСТРУКТУРЫ ГОРОДСКОГО ОКРУГА АНАДЫРЬ»</w:t>
      </w:r>
    </w:p>
    <w:p w:rsidR="00E6297F" w:rsidRPr="009F1909" w:rsidRDefault="00E6297F" w:rsidP="00B533A6">
      <w:pPr>
        <w:pStyle w:val="ConsPlusNormal"/>
        <w:jc w:val="center"/>
        <w:rPr>
          <w:rFonts w:ascii="Times New Roman" w:hAnsi="Times New Roman" w:cs="Times New Roman"/>
          <w:b/>
          <w:sz w:val="28"/>
          <w:szCs w:val="28"/>
        </w:rPr>
      </w:pPr>
    </w:p>
    <w:tbl>
      <w:tblPr>
        <w:tblW w:w="15310" w:type="dxa"/>
        <w:tblInd w:w="-34" w:type="dxa"/>
        <w:tblLayout w:type="fixed"/>
        <w:tblLook w:val="04A0" w:firstRow="1" w:lastRow="0" w:firstColumn="1" w:lastColumn="0" w:noHBand="0" w:noVBand="1"/>
      </w:tblPr>
      <w:tblGrid>
        <w:gridCol w:w="1135"/>
        <w:gridCol w:w="2976"/>
        <w:gridCol w:w="1701"/>
        <w:gridCol w:w="1134"/>
        <w:gridCol w:w="1134"/>
        <w:gridCol w:w="1134"/>
        <w:gridCol w:w="1134"/>
        <w:gridCol w:w="1134"/>
        <w:gridCol w:w="1276"/>
        <w:gridCol w:w="2552"/>
      </w:tblGrid>
      <w:tr w:rsidR="00B533A6" w:rsidRPr="00DD3328" w:rsidTr="00E602A3">
        <w:trPr>
          <w:trHeight w:val="804"/>
          <w:tblHeader/>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Pr>
                <w:color w:val="000000"/>
                <w:sz w:val="22"/>
                <w:szCs w:val="22"/>
              </w:rPr>
              <w:t>№</w:t>
            </w:r>
            <w:r w:rsidRPr="00DD3328">
              <w:rPr>
                <w:color w:val="000000"/>
                <w:sz w:val="22"/>
                <w:szCs w:val="22"/>
              </w:rPr>
              <w:t xml:space="preserve"> п/п</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Цели, задачи, основные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Источники финансирования</w:t>
            </w:r>
          </w:p>
        </w:tc>
        <w:tc>
          <w:tcPr>
            <w:tcW w:w="6946" w:type="dxa"/>
            <w:gridSpan w:val="6"/>
            <w:tcBorders>
              <w:top w:val="single" w:sz="4" w:space="0" w:color="auto"/>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Объем финансирования, тыс. руб., в том числе по годам:</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Исполнители, перечень организаций, участвующих в реализации основных мероприятий</w:t>
            </w:r>
          </w:p>
        </w:tc>
      </w:tr>
      <w:tr w:rsidR="00B533A6" w:rsidRPr="00DD3328" w:rsidTr="00E602A3">
        <w:trPr>
          <w:trHeight w:val="492"/>
          <w:tblHead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всего</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2019</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2020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2021</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2023</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blHeader/>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w:t>
            </w:r>
          </w:p>
        </w:tc>
        <w:tc>
          <w:tcPr>
            <w:tcW w:w="29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3</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6</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7</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8</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9</w:t>
            </w:r>
          </w:p>
        </w:tc>
        <w:tc>
          <w:tcPr>
            <w:tcW w:w="2552"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10</w:t>
            </w:r>
          </w:p>
        </w:tc>
      </w:tr>
      <w:tr w:rsidR="00B533A6" w:rsidRPr="00DD3328" w:rsidTr="00E602A3">
        <w:trPr>
          <w:trHeight w:val="312"/>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 </w:t>
            </w:r>
          </w:p>
        </w:tc>
        <w:tc>
          <w:tcPr>
            <w:tcW w:w="14175" w:type="dxa"/>
            <w:gridSpan w:val="9"/>
            <w:tcBorders>
              <w:top w:val="single" w:sz="4" w:space="0" w:color="auto"/>
              <w:left w:val="nil"/>
              <w:bottom w:val="single" w:sz="4" w:space="0" w:color="auto"/>
              <w:right w:val="single" w:sz="4" w:space="0" w:color="auto"/>
            </w:tcBorders>
            <w:shd w:val="clear" w:color="auto" w:fill="auto"/>
            <w:vAlign w:val="center"/>
            <w:hideMark/>
          </w:tcPr>
          <w:p w:rsidR="00B533A6" w:rsidRPr="00DD3328" w:rsidRDefault="00B533A6" w:rsidP="00F6321D">
            <w:pPr>
              <w:jc w:val="both"/>
              <w:rPr>
                <w:color w:val="000000"/>
                <w:sz w:val="22"/>
                <w:szCs w:val="22"/>
              </w:rPr>
            </w:pPr>
            <w:r>
              <w:rPr>
                <w:color w:val="000000"/>
                <w:sz w:val="22"/>
                <w:szCs w:val="22"/>
              </w:rPr>
              <w:t>Подпрограмма «</w:t>
            </w:r>
            <w:r w:rsidRPr="00DD3328">
              <w:rPr>
                <w:color w:val="000000"/>
                <w:sz w:val="22"/>
                <w:szCs w:val="22"/>
              </w:rPr>
              <w:t>Содержание, развитие и ремонт инфрастру</w:t>
            </w:r>
            <w:r>
              <w:rPr>
                <w:color w:val="000000"/>
                <w:sz w:val="22"/>
                <w:szCs w:val="22"/>
              </w:rPr>
              <w:t>ктуры городского округа Анадырь»</w:t>
            </w:r>
          </w:p>
        </w:tc>
      </w:tr>
      <w:tr w:rsidR="00B533A6" w:rsidRPr="00DD3328" w:rsidTr="00E602A3">
        <w:trPr>
          <w:trHeight w:val="312"/>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 </w:t>
            </w:r>
          </w:p>
        </w:tc>
        <w:tc>
          <w:tcPr>
            <w:tcW w:w="14175" w:type="dxa"/>
            <w:gridSpan w:val="9"/>
            <w:tcBorders>
              <w:top w:val="single" w:sz="4" w:space="0" w:color="auto"/>
              <w:left w:val="nil"/>
              <w:bottom w:val="single" w:sz="4" w:space="0" w:color="auto"/>
              <w:right w:val="single" w:sz="4" w:space="0" w:color="auto"/>
            </w:tcBorders>
            <w:shd w:val="clear" w:color="auto" w:fill="auto"/>
            <w:vAlign w:val="center"/>
            <w:hideMark/>
          </w:tcPr>
          <w:p w:rsidR="00B533A6" w:rsidRPr="00DD3328" w:rsidRDefault="00B533A6" w:rsidP="00F6321D">
            <w:pPr>
              <w:jc w:val="both"/>
              <w:rPr>
                <w:color w:val="000000"/>
                <w:sz w:val="22"/>
                <w:szCs w:val="22"/>
              </w:rPr>
            </w:pPr>
            <w:r w:rsidRPr="00DD3328">
              <w:rPr>
                <w:color w:val="000000"/>
                <w:sz w:val="22"/>
                <w:szCs w:val="22"/>
              </w:rPr>
              <w:t>Цель: Повышение уровня благоустройства и развития инфраструктуры городского округа Анадырь</w:t>
            </w:r>
          </w:p>
        </w:tc>
      </w:tr>
      <w:tr w:rsidR="00B533A6" w:rsidRPr="00DD3328" w:rsidTr="00E602A3">
        <w:trPr>
          <w:trHeight w:val="312"/>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w:t>
            </w:r>
          </w:p>
        </w:tc>
        <w:tc>
          <w:tcPr>
            <w:tcW w:w="14175" w:type="dxa"/>
            <w:gridSpan w:val="9"/>
            <w:tcBorders>
              <w:top w:val="single" w:sz="4" w:space="0" w:color="auto"/>
              <w:left w:val="nil"/>
              <w:bottom w:val="single" w:sz="4" w:space="0" w:color="auto"/>
              <w:right w:val="single" w:sz="4" w:space="0" w:color="auto"/>
            </w:tcBorders>
            <w:shd w:val="clear" w:color="auto" w:fill="auto"/>
            <w:vAlign w:val="center"/>
            <w:hideMark/>
          </w:tcPr>
          <w:p w:rsidR="00B533A6" w:rsidRPr="00DD3328" w:rsidRDefault="00B533A6" w:rsidP="00F6321D">
            <w:pPr>
              <w:jc w:val="both"/>
              <w:rPr>
                <w:color w:val="000000"/>
                <w:sz w:val="22"/>
                <w:szCs w:val="22"/>
              </w:rPr>
            </w:pPr>
            <w:r w:rsidRPr="00DD3328">
              <w:rPr>
                <w:color w:val="000000"/>
                <w:sz w:val="22"/>
                <w:szCs w:val="22"/>
              </w:rPr>
              <w:t>Задача 1: Строительство, ремонт и обслуживание объектов городской инфраструктуры</w:t>
            </w:r>
          </w:p>
        </w:tc>
      </w:tr>
      <w:tr w:rsidR="00B533A6" w:rsidRPr="00DD3328" w:rsidTr="00E602A3">
        <w:trPr>
          <w:trHeight w:val="312"/>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1.1</w:t>
            </w:r>
          </w:p>
        </w:tc>
        <w:tc>
          <w:tcPr>
            <w:tcW w:w="14175" w:type="dxa"/>
            <w:gridSpan w:val="9"/>
            <w:tcBorders>
              <w:top w:val="single" w:sz="4" w:space="0" w:color="auto"/>
              <w:left w:val="nil"/>
              <w:bottom w:val="single" w:sz="4" w:space="0" w:color="auto"/>
              <w:right w:val="single" w:sz="4" w:space="0" w:color="auto"/>
            </w:tcBorders>
            <w:shd w:val="clear" w:color="auto" w:fill="auto"/>
            <w:vAlign w:val="center"/>
            <w:hideMark/>
          </w:tcPr>
          <w:p w:rsidR="00B533A6" w:rsidRPr="00DD3328" w:rsidRDefault="00B533A6" w:rsidP="00F6321D">
            <w:pPr>
              <w:jc w:val="both"/>
              <w:rPr>
                <w:color w:val="000000"/>
                <w:sz w:val="22"/>
                <w:szCs w:val="22"/>
              </w:rPr>
            </w:pPr>
            <w:r w:rsidRPr="00DD3328">
              <w:rPr>
                <w:color w:val="000000"/>
                <w:sz w:val="22"/>
                <w:szCs w:val="22"/>
              </w:rPr>
              <w:t>Основное мероприятие: Содержание и развитие объектов инфраструктуры</w:t>
            </w:r>
          </w:p>
        </w:tc>
      </w:tr>
      <w:tr w:rsidR="00B533A6" w:rsidRPr="00DD3328" w:rsidTr="00E602A3">
        <w:trPr>
          <w:trHeight w:val="336"/>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1.1.1</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Обслуживание и ремонт детских игровых площадок</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1 339,7</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1 339,7</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Конкурсный отбор</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1 339,7</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1 339,7</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96"/>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1.1.2</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Ремонт малых архитектурных форм</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599,0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599,0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Конкурсный отбор</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599,0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599,0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72"/>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1.1.3</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Содержание кладбищ на территории городского округа Анадырь</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11 987,0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2 110,0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2 543,1</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2 324,1</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2 445,0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2 564,8</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Конкурсный отбор</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11 987,0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2 110,0</w:t>
            </w:r>
          </w:p>
        </w:tc>
        <w:tc>
          <w:tcPr>
            <w:tcW w:w="1134" w:type="dxa"/>
            <w:tcBorders>
              <w:top w:val="nil"/>
              <w:left w:val="nil"/>
              <w:bottom w:val="single" w:sz="4" w:space="0" w:color="auto"/>
              <w:right w:val="single" w:sz="4" w:space="0" w:color="auto"/>
            </w:tcBorders>
            <w:shd w:val="clear" w:color="auto" w:fill="auto"/>
            <w:noWrap/>
            <w:hideMark/>
          </w:tcPr>
          <w:p w:rsidR="00B533A6" w:rsidRPr="00DD3328" w:rsidRDefault="00B533A6" w:rsidP="00F6321D">
            <w:pPr>
              <w:jc w:val="center"/>
              <w:rPr>
                <w:color w:val="000000"/>
                <w:sz w:val="22"/>
                <w:szCs w:val="22"/>
              </w:rPr>
            </w:pPr>
            <w:r w:rsidRPr="00DD3328">
              <w:rPr>
                <w:color w:val="000000"/>
                <w:sz w:val="22"/>
                <w:szCs w:val="22"/>
              </w:rPr>
              <w:t>2 543,1</w:t>
            </w:r>
          </w:p>
        </w:tc>
        <w:tc>
          <w:tcPr>
            <w:tcW w:w="1134" w:type="dxa"/>
            <w:tcBorders>
              <w:top w:val="nil"/>
              <w:left w:val="nil"/>
              <w:bottom w:val="single" w:sz="4" w:space="0" w:color="auto"/>
              <w:right w:val="single" w:sz="4" w:space="0" w:color="auto"/>
            </w:tcBorders>
            <w:shd w:val="clear" w:color="auto" w:fill="auto"/>
            <w:hideMark/>
          </w:tcPr>
          <w:p w:rsidR="00B533A6" w:rsidRPr="00DD3328" w:rsidRDefault="00B533A6" w:rsidP="00F6321D">
            <w:pPr>
              <w:jc w:val="center"/>
              <w:rPr>
                <w:color w:val="000000"/>
                <w:sz w:val="22"/>
                <w:szCs w:val="22"/>
              </w:rPr>
            </w:pPr>
            <w:r w:rsidRPr="00DD3328">
              <w:rPr>
                <w:color w:val="000000"/>
                <w:sz w:val="22"/>
                <w:szCs w:val="22"/>
              </w:rPr>
              <w:t>2 324,1</w:t>
            </w:r>
          </w:p>
        </w:tc>
        <w:tc>
          <w:tcPr>
            <w:tcW w:w="1134" w:type="dxa"/>
            <w:tcBorders>
              <w:top w:val="nil"/>
              <w:left w:val="nil"/>
              <w:bottom w:val="single" w:sz="4" w:space="0" w:color="auto"/>
              <w:right w:val="single" w:sz="4" w:space="0" w:color="auto"/>
            </w:tcBorders>
            <w:shd w:val="clear" w:color="auto" w:fill="auto"/>
            <w:hideMark/>
          </w:tcPr>
          <w:p w:rsidR="00B533A6" w:rsidRPr="00DD3328" w:rsidRDefault="00B533A6" w:rsidP="00F6321D">
            <w:pPr>
              <w:jc w:val="center"/>
              <w:rPr>
                <w:color w:val="000000"/>
                <w:sz w:val="22"/>
                <w:szCs w:val="22"/>
              </w:rPr>
            </w:pPr>
            <w:r w:rsidRPr="00DD3328">
              <w:rPr>
                <w:color w:val="000000"/>
                <w:sz w:val="22"/>
                <w:szCs w:val="22"/>
              </w:rPr>
              <w:t>2 445,0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2 564,8</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408"/>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lastRenderedPageBreak/>
              <w:t>1.1.4</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Озеленение территории городского округа Анадырь</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2 988,0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2 988,0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Конкурсный отбор</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2 988,0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2 988,0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37"/>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36"/>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1.1.5</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Ремонт остановочных павильонов</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933,4</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933,4</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Конкурсный отбор</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933,4</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933,4</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60"/>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1.1.6</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Обустройство мест массового отдыха при проведении новогодних праздников</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4 959,8</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895,7</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937,2</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983,3</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1 047,4</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1 096,2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Конкурсный отбор</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4 959,8</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895,7</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937,2</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983,3</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1 047,4</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1 096,2</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84"/>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1.1.7</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Содержание временных общественных туалетов</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712,4</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712,4</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Конкурсный отбор</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712,4</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712,4</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60"/>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432"/>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1.1.8</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Содержание памятников и скульптурных композиций</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1 475,4</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437,7</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1 037,7</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Конкурсный отбор</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1 475,4</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437,7</w:t>
            </w:r>
          </w:p>
        </w:tc>
        <w:tc>
          <w:tcPr>
            <w:tcW w:w="1134" w:type="dxa"/>
            <w:tcBorders>
              <w:top w:val="nil"/>
              <w:left w:val="nil"/>
              <w:bottom w:val="single" w:sz="4" w:space="0" w:color="auto"/>
              <w:right w:val="single" w:sz="4" w:space="0" w:color="auto"/>
            </w:tcBorders>
            <w:shd w:val="clear" w:color="auto" w:fill="auto"/>
            <w:noWrap/>
            <w:hideMark/>
          </w:tcPr>
          <w:p w:rsidR="00B533A6" w:rsidRPr="00DD3328" w:rsidRDefault="00B533A6" w:rsidP="00F6321D">
            <w:pPr>
              <w:jc w:val="center"/>
              <w:rPr>
                <w:color w:val="000000"/>
                <w:sz w:val="22"/>
                <w:szCs w:val="22"/>
              </w:rPr>
            </w:pPr>
            <w:r w:rsidRPr="00DD3328">
              <w:rPr>
                <w:color w:val="000000"/>
                <w:sz w:val="22"/>
                <w:szCs w:val="22"/>
              </w:rPr>
              <w:t>1 037,7</w:t>
            </w:r>
          </w:p>
        </w:tc>
        <w:tc>
          <w:tcPr>
            <w:tcW w:w="1134" w:type="dxa"/>
            <w:tcBorders>
              <w:top w:val="nil"/>
              <w:left w:val="nil"/>
              <w:bottom w:val="single" w:sz="4" w:space="0" w:color="auto"/>
              <w:right w:val="single" w:sz="4" w:space="0" w:color="auto"/>
            </w:tcBorders>
            <w:shd w:val="clear" w:color="auto" w:fill="auto"/>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1.1.9</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Благоустройство территории</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1 277,0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865,0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412,0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Конкурсный отбор</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1 277,0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865,0</w:t>
            </w:r>
          </w:p>
        </w:tc>
        <w:tc>
          <w:tcPr>
            <w:tcW w:w="1134" w:type="dxa"/>
            <w:tcBorders>
              <w:top w:val="nil"/>
              <w:left w:val="nil"/>
              <w:bottom w:val="single" w:sz="4" w:space="0" w:color="auto"/>
              <w:right w:val="single" w:sz="4" w:space="0" w:color="auto"/>
            </w:tcBorders>
            <w:shd w:val="clear" w:color="auto" w:fill="auto"/>
            <w:noWrap/>
            <w:hideMark/>
          </w:tcPr>
          <w:p w:rsidR="00B533A6" w:rsidRPr="00DD3328" w:rsidRDefault="00B533A6" w:rsidP="00F6321D">
            <w:pPr>
              <w:jc w:val="center"/>
              <w:rPr>
                <w:color w:val="000000"/>
                <w:sz w:val="22"/>
                <w:szCs w:val="22"/>
              </w:rPr>
            </w:pPr>
            <w:r w:rsidRPr="00DD3328">
              <w:rPr>
                <w:color w:val="000000"/>
                <w:sz w:val="22"/>
                <w:szCs w:val="22"/>
              </w:rPr>
              <w:t>412,0</w:t>
            </w:r>
          </w:p>
        </w:tc>
        <w:tc>
          <w:tcPr>
            <w:tcW w:w="1134" w:type="dxa"/>
            <w:tcBorders>
              <w:top w:val="nil"/>
              <w:left w:val="nil"/>
              <w:bottom w:val="single" w:sz="4" w:space="0" w:color="auto"/>
              <w:right w:val="single" w:sz="4" w:space="0" w:color="auto"/>
            </w:tcBorders>
            <w:shd w:val="clear" w:color="auto" w:fill="auto"/>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468"/>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1.1.10.1</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Мероприятия по финансовой поддержке реализации инициатив населения по благоустройству территории городского округа Анадырь</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1 203,2</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583,2</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Конкурсный отбор</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1 203,2</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500,0</w:t>
            </w:r>
          </w:p>
        </w:tc>
        <w:tc>
          <w:tcPr>
            <w:tcW w:w="1134" w:type="dxa"/>
            <w:tcBorders>
              <w:top w:val="nil"/>
              <w:left w:val="nil"/>
              <w:bottom w:val="single" w:sz="4" w:space="0" w:color="auto"/>
              <w:right w:val="single" w:sz="4" w:space="0" w:color="auto"/>
            </w:tcBorders>
            <w:shd w:val="clear" w:color="auto" w:fill="auto"/>
            <w:noWrap/>
            <w:hideMark/>
          </w:tcPr>
          <w:p w:rsidR="00B533A6" w:rsidRPr="00DD3328" w:rsidRDefault="00B533A6" w:rsidP="00F6321D">
            <w:pPr>
              <w:jc w:val="center"/>
              <w:rPr>
                <w:color w:val="000000"/>
                <w:sz w:val="22"/>
                <w:szCs w:val="22"/>
              </w:rPr>
            </w:pPr>
            <w:r w:rsidRPr="00DD3328">
              <w:rPr>
                <w:color w:val="000000"/>
                <w:sz w:val="22"/>
                <w:szCs w:val="22"/>
              </w:rPr>
              <w:t>583,2</w:t>
            </w:r>
          </w:p>
        </w:tc>
        <w:tc>
          <w:tcPr>
            <w:tcW w:w="1134" w:type="dxa"/>
            <w:tcBorders>
              <w:top w:val="nil"/>
              <w:left w:val="nil"/>
              <w:bottom w:val="single" w:sz="4" w:space="0" w:color="auto"/>
              <w:right w:val="single" w:sz="4" w:space="0" w:color="auto"/>
            </w:tcBorders>
            <w:shd w:val="clear" w:color="auto" w:fill="auto"/>
            <w:hideMark/>
          </w:tcPr>
          <w:p w:rsidR="00B533A6" w:rsidRPr="00DD3328" w:rsidRDefault="00B533A6" w:rsidP="00F6321D">
            <w:pPr>
              <w:jc w:val="center"/>
              <w:rPr>
                <w:color w:val="000000"/>
                <w:sz w:val="22"/>
                <w:szCs w:val="22"/>
              </w:rPr>
            </w:pPr>
            <w:r w:rsidRPr="00DD3328">
              <w:rPr>
                <w:color w:val="000000"/>
                <w:sz w:val="22"/>
                <w:szCs w:val="22"/>
              </w:rPr>
              <w:t>60,0</w:t>
            </w:r>
          </w:p>
        </w:tc>
        <w:tc>
          <w:tcPr>
            <w:tcW w:w="1134" w:type="dxa"/>
            <w:tcBorders>
              <w:top w:val="nil"/>
              <w:left w:val="nil"/>
              <w:bottom w:val="single" w:sz="4" w:space="0" w:color="auto"/>
              <w:right w:val="single" w:sz="4" w:space="0" w:color="auto"/>
            </w:tcBorders>
            <w:shd w:val="clear" w:color="auto" w:fill="auto"/>
            <w:hideMark/>
          </w:tcPr>
          <w:p w:rsidR="00B533A6" w:rsidRPr="00DD3328" w:rsidRDefault="00B533A6" w:rsidP="00F6321D">
            <w:pPr>
              <w:jc w:val="center"/>
              <w:rPr>
                <w:color w:val="000000"/>
                <w:sz w:val="22"/>
                <w:szCs w:val="22"/>
              </w:rPr>
            </w:pPr>
            <w:r w:rsidRPr="00DD3328">
              <w:rPr>
                <w:color w:val="000000"/>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1.1.10.2</w:t>
            </w:r>
          </w:p>
        </w:tc>
        <w:tc>
          <w:tcPr>
            <w:tcW w:w="2976" w:type="dxa"/>
            <w:vMerge w:val="restart"/>
            <w:tcBorders>
              <w:top w:val="nil"/>
              <w:left w:val="single" w:sz="4" w:space="0" w:color="auto"/>
              <w:bottom w:val="single" w:sz="4" w:space="0" w:color="000000"/>
              <w:right w:val="single" w:sz="4" w:space="0" w:color="auto"/>
            </w:tcBorders>
            <w:shd w:val="clear" w:color="auto" w:fill="auto"/>
            <w:vAlign w:val="bottom"/>
            <w:hideMark/>
          </w:tcPr>
          <w:p w:rsidR="00B533A6" w:rsidRPr="00DD3328" w:rsidRDefault="00B533A6" w:rsidP="00F6321D">
            <w:pPr>
              <w:rPr>
                <w:color w:val="000000"/>
                <w:sz w:val="22"/>
                <w:szCs w:val="22"/>
              </w:rPr>
            </w:pPr>
            <w:r w:rsidRPr="00DD3328">
              <w:rPr>
                <w:color w:val="000000"/>
                <w:sz w:val="22"/>
                <w:szCs w:val="22"/>
              </w:rPr>
              <w:t>Софинансирование проектов инициативного бюджетирования в 2020 году, за счет средств окружного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9 497,4</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9 497,4</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9 497,4</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noWrap/>
            <w:hideMark/>
          </w:tcPr>
          <w:p w:rsidR="00B533A6" w:rsidRPr="00DD3328" w:rsidRDefault="00B533A6" w:rsidP="00F6321D">
            <w:pPr>
              <w:jc w:val="center"/>
              <w:rPr>
                <w:color w:val="000000"/>
                <w:sz w:val="22"/>
                <w:szCs w:val="22"/>
              </w:rPr>
            </w:pPr>
            <w:r w:rsidRPr="00DD3328">
              <w:rPr>
                <w:color w:val="000000"/>
                <w:sz w:val="22"/>
                <w:szCs w:val="22"/>
              </w:rPr>
              <w:t>9 497,4</w:t>
            </w:r>
          </w:p>
        </w:tc>
        <w:tc>
          <w:tcPr>
            <w:tcW w:w="1134" w:type="dxa"/>
            <w:tcBorders>
              <w:top w:val="nil"/>
              <w:left w:val="nil"/>
              <w:bottom w:val="single" w:sz="4" w:space="0" w:color="auto"/>
              <w:right w:val="single" w:sz="4" w:space="0" w:color="auto"/>
            </w:tcBorders>
            <w:shd w:val="clear" w:color="auto" w:fill="auto"/>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1.1.10.3</w:t>
            </w:r>
          </w:p>
        </w:tc>
        <w:tc>
          <w:tcPr>
            <w:tcW w:w="2976" w:type="dxa"/>
            <w:vMerge w:val="restart"/>
            <w:tcBorders>
              <w:top w:val="nil"/>
              <w:left w:val="single" w:sz="4" w:space="0" w:color="auto"/>
              <w:bottom w:val="single" w:sz="4" w:space="0" w:color="000000"/>
              <w:right w:val="single" w:sz="4" w:space="0" w:color="auto"/>
            </w:tcBorders>
            <w:shd w:val="clear" w:color="auto" w:fill="auto"/>
            <w:vAlign w:val="center"/>
            <w:hideMark/>
          </w:tcPr>
          <w:p w:rsidR="00B533A6" w:rsidRPr="00DD3328" w:rsidRDefault="00016874" w:rsidP="00F6321D">
            <w:pPr>
              <w:rPr>
                <w:color w:val="000000"/>
                <w:sz w:val="22"/>
                <w:szCs w:val="22"/>
              </w:rPr>
            </w:pPr>
            <w:r>
              <w:rPr>
                <w:color w:val="000000"/>
                <w:sz w:val="22"/>
                <w:szCs w:val="22"/>
              </w:rPr>
              <w:t>Софинансирование проектов ини</w:t>
            </w:r>
            <w:r w:rsidR="00B533A6" w:rsidRPr="00DD3328">
              <w:rPr>
                <w:color w:val="000000"/>
                <w:sz w:val="22"/>
                <w:szCs w:val="22"/>
              </w:rPr>
              <w:t>циативного бюджетирования за счет средств местного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403,8</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403,8</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403,8</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noWrap/>
            <w:hideMark/>
          </w:tcPr>
          <w:p w:rsidR="00B533A6" w:rsidRPr="00DD3328" w:rsidRDefault="00B533A6" w:rsidP="00F6321D">
            <w:pPr>
              <w:jc w:val="center"/>
              <w:rPr>
                <w:color w:val="000000"/>
                <w:sz w:val="22"/>
                <w:szCs w:val="22"/>
              </w:rPr>
            </w:pPr>
            <w:r w:rsidRPr="00DD3328">
              <w:rPr>
                <w:color w:val="000000"/>
                <w:sz w:val="22"/>
                <w:szCs w:val="22"/>
              </w:rPr>
              <w:t>403,8</w:t>
            </w:r>
          </w:p>
        </w:tc>
        <w:tc>
          <w:tcPr>
            <w:tcW w:w="1134" w:type="dxa"/>
            <w:tcBorders>
              <w:top w:val="nil"/>
              <w:left w:val="nil"/>
              <w:bottom w:val="single" w:sz="4" w:space="0" w:color="auto"/>
              <w:right w:val="single" w:sz="4" w:space="0" w:color="auto"/>
            </w:tcBorders>
            <w:shd w:val="clear" w:color="auto" w:fill="auto"/>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408"/>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1.1.11</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Обеспечение деятельности Муниципального бю</w:t>
            </w:r>
            <w:r>
              <w:rPr>
                <w:color w:val="000000"/>
                <w:sz w:val="22"/>
                <w:szCs w:val="22"/>
              </w:rPr>
              <w:t>джетного учреждения го Анадырь «</w:t>
            </w:r>
            <w:r w:rsidRPr="00DD3328">
              <w:rPr>
                <w:color w:val="000000"/>
                <w:sz w:val="22"/>
                <w:szCs w:val="22"/>
              </w:rPr>
              <w:t>Служ</w:t>
            </w:r>
            <w:r>
              <w:rPr>
                <w:color w:val="000000"/>
                <w:sz w:val="22"/>
                <w:szCs w:val="22"/>
              </w:rPr>
              <w:t>ба содержания и благоустройства»</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67 323,3</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2 342,1</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27 424,3</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12 995,4</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12 995,4</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11 566,1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Муниицпальное задание</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67 323,3</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2 342,1</w:t>
            </w:r>
          </w:p>
        </w:tc>
        <w:tc>
          <w:tcPr>
            <w:tcW w:w="1134" w:type="dxa"/>
            <w:tcBorders>
              <w:top w:val="nil"/>
              <w:left w:val="nil"/>
              <w:bottom w:val="single" w:sz="4" w:space="0" w:color="auto"/>
              <w:right w:val="single" w:sz="4" w:space="0" w:color="auto"/>
            </w:tcBorders>
            <w:shd w:val="clear" w:color="auto" w:fill="auto"/>
            <w:noWrap/>
            <w:hideMark/>
          </w:tcPr>
          <w:p w:rsidR="00B533A6" w:rsidRPr="00DD3328" w:rsidRDefault="00B533A6" w:rsidP="00F6321D">
            <w:pPr>
              <w:jc w:val="center"/>
              <w:rPr>
                <w:color w:val="000000"/>
                <w:sz w:val="22"/>
                <w:szCs w:val="22"/>
              </w:rPr>
            </w:pPr>
            <w:r w:rsidRPr="00DD3328">
              <w:rPr>
                <w:color w:val="000000"/>
                <w:sz w:val="22"/>
                <w:szCs w:val="22"/>
              </w:rPr>
              <w:t>27 424,3</w:t>
            </w:r>
          </w:p>
        </w:tc>
        <w:tc>
          <w:tcPr>
            <w:tcW w:w="1134" w:type="dxa"/>
            <w:tcBorders>
              <w:top w:val="nil"/>
              <w:left w:val="nil"/>
              <w:bottom w:val="single" w:sz="4" w:space="0" w:color="auto"/>
              <w:right w:val="single" w:sz="4" w:space="0" w:color="auto"/>
            </w:tcBorders>
            <w:shd w:val="clear" w:color="auto" w:fill="auto"/>
            <w:hideMark/>
          </w:tcPr>
          <w:p w:rsidR="00B533A6" w:rsidRPr="00DD3328" w:rsidRDefault="00B533A6" w:rsidP="00F6321D">
            <w:pPr>
              <w:jc w:val="center"/>
              <w:rPr>
                <w:color w:val="000000"/>
                <w:sz w:val="22"/>
                <w:szCs w:val="22"/>
              </w:rPr>
            </w:pPr>
            <w:r w:rsidRPr="00DD3328">
              <w:rPr>
                <w:color w:val="000000"/>
                <w:sz w:val="22"/>
                <w:szCs w:val="22"/>
              </w:rPr>
              <w:t>12 995,4</w:t>
            </w:r>
          </w:p>
        </w:tc>
        <w:tc>
          <w:tcPr>
            <w:tcW w:w="1134" w:type="dxa"/>
            <w:tcBorders>
              <w:top w:val="nil"/>
              <w:left w:val="nil"/>
              <w:bottom w:val="single" w:sz="4" w:space="0" w:color="auto"/>
              <w:right w:val="single" w:sz="4" w:space="0" w:color="auto"/>
            </w:tcBorders>
            <w:shd w:val="clear" w:color="auto" w:fill="auto"/>
            <w:hideMark/>
          </w:tcPr>
          <w:p w:rsidR="00B533A6" w:rsidRPr="00DD3328" w:rsidRDefault="00B533A6" w:rsidP="00F6321D">
            <w:pPr>
              <w:jc w:val="center"/>
              <w:rPr>
                <w:color w:val="000000"/>
                <w:sz w:val="22"/>
                <w:szCs w:val="22"/>
              </w:rPr>
            </w:pPr>
            <w:r w:rsidRPr="00DD3328">
              <w:rPr>
                <w:color w:val="000000"/>
                <w:sz w:val="22"/>
                <w:szCs w:val="22"/>
              </w:rPr>
              <w:t>12 995,4</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11 566,1</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24"/>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1.1.12</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Ремонт ограждений мусорных площадок</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1 500,0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1 500,0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Конкурсный отбор</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1 500,0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noWrap/>
            <w:hideMark/>
          </w:tcPr>
          <w:p w:rsidR="00B533A6" w:rsidRPr="00DD3328" w:rsidRDefault="00B533A6" w:rsidP="00F6321D">
            <w:pPr>
              <w:jc w:val="center"/>
              <w:rPr>
                <w:color w:val="000000"/>
                <w:sz w:val="22"/>
                <w:szCs w:val="22"/>
              </w:rPr>
            </w:pPr>
            <w:r w:rsidRPr="00DD3328">
              <w:rPr>
                <w:color w:val="000000"/>
                <w:sz w:val="22"/>
                <w:szCs w:val="22"/>
              </w:rPr>
              <w:t>1 500,0</w:t>
            </w:r>
          </w:p>
        </w:tc>
        <w:tc>
          <w:tcPr>
            <w:tcW w:w="1134" w:type="dxa"/>
            <w:tcBorders>
              <w:top w:val="nil"/>
              <w:left w:val="nil"/>
              <w:bottom w:val="single" w:sz="4" w:space="0" w:color="auto"/>
              <w:right w:val="single" w:sz="4" w:space="0" w:color="auto"/>
            </w:tcBorders>
            <w:shd w:val="clear" w:color="auto" w:fill="auto"/>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667C76" w:rsidRPr="00DD3328" w:rsidTr="00E602A3">
        <w:trPr>
          <w:trHeight w:val="312"/>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667C76" w:rsidRPr="00DD3328" w:rsidRDefault="00667C76" w:rsidP="00F6321D">
            <w:pPr>
              <w:jc w:val="center"/>
              <w:rPr>
                <w:color w:val="000000"/>
                <w:sz w:val="22"/>
                <w:szCs w:val="22"/>
              </w:rPr>
            </w:pPr>
            <w:r w:rsidRPr="00DD3328">
              <w:rPr>
                <w:color w:val="000000"/>
                <w:sz w:val="22"/>
                <w:szCs w:val="22"/>
              </w:rPr>
              <w:lastRenderedPageBreak/>
              <w:t>1.1.13</w:t>
            </w:r>
          </w:p>
        </w:tc>
        <w:tc>
          <w:tcPr>
            <w:tcW w:w="2976" w:type="dxa"/>
            <w:vMerge w:val="restart"/>
            <w:tcBorders>
              <w:top w:val="nil"/>
              <w:left w:val="single" w:sz="4" w:space="0" w:color="auto"/>
              <w:bottom w:val="single" w:sz="4" w:space="0" w:color="000000"/>
              <w:right w:val="single" w:sz="4" w:space="0" w:color="auto"/>
            </w:tcBorders>
            <w:shd w:val="clear" w:color="auto" w:fill="auto"/>
            <w:vAlign w:val="center"/>
            <w:hideMark/>
          </w:tcPr>
          <w:p w:rsidR="00667C76" w:rsidRPr="00DD3328" w:rsidRDefault="00667C76" w:rsidP="00F6321D">
            <w:pPr>
              <w:rPr>
                <w:color w:val="000000"/>
                <w:sz w:val="22"/>
                <w:szCs w:val="22"/>
              </w:rPr>
            </w:pPr>
            <w:r w:rsidRPr="00DD3328">
              <w:rPr>
                <w:color w:val="000000"/>
                <w:sz w:val="22"/>
                <w:szCs w:val="22"/>
              </w:rPr>
              <w:t>Развитие инфраструктуры индивидуального жилищного 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667C76" w:rsidRPr="00DD3328" w:rsidRDefault="00667C7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667C76" w:rsidRPr="00DD3328" w:rsidRDefault="00667C76" w:rsidP="00F6321D">
            <w:pPr>
              <w:jc w:val="center"/>
              <w:rPr>
                <w:color w:val="000000"/>
                <w:sz w:val="22"/>
                <w:szCs w:val="22"/>
              </w:rPr>
            </w:pPr>
            <w:r w:rsidRPr="00DD3328">
              <w:rPr>
                <w:color w:val="000000"/>
                <w:sz w:val="22"/>
                <w:szCs w:val="22"/>
              </w:rPr>
              <w:t>57 697,7</w:t>
            </w:r>
          </w:p>
        </w:tc>
        <w:tc>
          <w:tcPr>
            <w:tcW w:w="1134" w:type="dxa"/>
            <w:tcBorders>
              <w:top w:val="nil"/>
              <w:left w:val="nil"/>
              <w:bottom w:val="single" w:sz="4" w:space="0" w:color="auto"/>
              <w:right w:val="single" w:sz="4" w:space="0" w:color="auto"/>
            </w:tcBorders>
            <w:shd w:val="clear" w:color="auto" w:fill="auto"/>
            <w:vAlign w:val="center"/>
            <w:hideMark/>
          </w:tcPr>
          <w:p w:rsidR="00667C76" w:rsidRPr="00DD3328" w:rsidRDefault="00667C7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667C76" w:rsidRPr="00DD3328" w:rsidRDefault="00667C76" w:rsidP="00F6321D">
            <w:pPr>
              <w:jc w:val="center"/>
              <w:rPr>
                <w:color w:val="000000"/>
                <w:sz w:val="22"/>
                <w:szCs w:val="22"/>
              </w:rPr>
            </w:pPr>
            <w:r w:rsidRPr="00DD3328">
              <w:rPr>
                <w:color w:val="000000"/>
                <w:sz w:val="22"/>
                <w:szCs w:val="22"/>
              </w:rPr>
              <w:t>57 697,7</w:t>
            </w:r>
          </w:p>
        </w:tc>
        <w:tc>
          <w:tcPr>
            <w:tcW w:w="1134" w:type="dxa"/>
            <w:tcBorders>
              <w:top w:val="nil"/>
              <w:left w:val="nil"/>
              <w:bottom w:val="single" w:sz="4" w:space="0" w:color="auto"/>
              <w:right w:val="single" w:sz="4" w:space="0" w:color="auto"/>
            </w:tcBorders>
            <w:shd w:val="clear" w:color="auto" w:fill="auto"/>
            <w:vAlign w:val="center"/>
            <w:hideMark/>
          </w:tcPr>
          <w:p w:rsidR="00667C76" w:rsidRPr="00DD3328" w:rsidRDefault="00667C7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667C76" w:rsidRPr="00DD3328" w:rsidRDefault="00667C7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667C76" w:rsidRPr="00DD3328" w:rsidRDefault="00667C76" w:rsidP="00F6321D">
            <w:pPr>
              <w:jc w:val="center"/>
              <w:rPr>
                <w:color w:val="000000"/>
                <w:sz w:val="22"/>
                <w:szCs w:val="22"/>
              </w:rPr>
            </w:pPr>
            <w:r w:rsidRPr="00DD3328">
              <w:rPr>
                <w:color w:val="000000"/>
                <w:sz w:val="22"/>
                <w:szCs w:val="22"/>
              </w:rPr>
              <w:t>0,0</w:t>
            </w:r>
          </w:p>
        </w:tc>
        <w:tc>
          <w:tcPr>
            <w:tcW w:w="2552" w:type="dxa"/>
            <w:vMerge w:val="restart"/>
            <w:tcBorders>
              <w:top w:val="nil"/>
              <w:left w:val="nil"/>
              <w:right w:val="single" w:sz="4" w:space="0" w:color="auto"/>
            </w:tcBorders>
            <w:shd w:val="clear" w:color="auto" w:fill="auto"/>
            <w:vAlign w:val="center"/>
            <w:hideMark/>
          </w:tcPr>
          <w:p w:rsidR="00667C76" w:rsidRPr="00DD3328" w:rsidRDefault="00667C76" w:rsidP="00F6321D">
            <w:pPr>
              <w:jc w:val="center"/>
              <w:rPr>
                <w:color w:val="000000"/>
                <w:sz w:val="22"/>
                <w:szCs w:val="22"/>
              </w:rPr>
            </w:pPr>
            <w:r w:rsidRPr="00DD3328">
              <w:rPr>
                <w:color w:val="000000"/>
                <w:sz w:val="22"/>
                <w:szCs w:val="22"/>
              </w:rPr>
              <w:t> </w:t>
            </w:r>
          </w:p>
          <w:p w:rsidR="00667C76" w:rsidRPr="00DD3328" w:rsidRDefault="00667C76" w:rsidP="00F6321D">
            <w:pPr>
              <w:jc w:val="center"/>
              <w:rPr>
                <w:color w:val="000000"/>
                <w:sz w:val="22"/>
                <w:szCs w:val="22"/>
              </w:rPr>
            </w:pPr>
            <w:r w:rsidRPr="00DD3328">
              <w:rPr>
                <w:color w:val="000000"/>
                <w:sz w:val="22"/>
                <w:szCs w:val="22"/>
              </w:rPr>
              <w:t> </w:t>
            </w:r>
          </w:p>
          <w:p w:rsidR="00667C76" w:rsidRPr="00DD3328" w:rsidRDefault="00667C76" w:rsidP="00F6321D">
            <w:pPr>
              <w:jc w:val="center"/>
              <w:rPr>
                <w:color w:val="000000"/>
                <w:sz w:val="22"/>
                <w:szCs w:val="22"/>
              </w:rPr>
            </w:pPr>
            <w:r w:rsidRPr="00DD3328">
              <w:rPr>
                <w:color w:val="000000"/>
                <w:sz w:val="22"/>
                <w:szCs w:val="22"/>
              </w:rPr>
              <w:t> </w:t>
            </w:r>
          </w:p>
          <w:p w:rsidR="00667C76" w:rsidRPr="00DD3328" w:rsidRDefault="00667C76" w:rsidP="00F6321D">
            <w:pPr>
              <w:jc w:val="center"/>
              <w:rPr>
                <w:color w:val="000000"/>
                <w:sz w:val="22"/>
                <w:szCs w:val="22"/>
              </w:rPr>
            </w:pPr>
            <w:r w:rsidRPr="00DD3328">
              <w:rPr>
                <w:color w:val="000000"/>
                <w:sz w:val="22"/>
                <w:szCs w:val="22"/>
              </w:rPr>
              <w:t> </w:t>
            </w:r>
          </w:p>
        </w:tc>
      </w:tr>
      <w:tr w:rsidR="00667C76" w:rsidRPr="00DD3328" w:rsidTr="00E602A3">
        <w:trPr>
          <w:trHeight w:val="312"/>
        </w:trPr>
        <w:tc>
          <w:tcPr>
            <w:tcW w:w="1135" w:type="dxa"/>
            <w:vMerge/>
            <w:tcBorders>
              <w:top w:val="nil"/>
              <w:left w:val="single" w:sz="4" w:space="0" w:color="auto"/>
              <w:bottom w:val="single" w:sz="4" w:space="0" w:color="000000"/>
              <w:right w:val="single" w:sz="4" w:space="0" w:color="auto"/>
            </w:tcBorders>
            <w:vAlign w:val="center"/>
            <w:hideMark/>
          </w:tcPr>
          <w:p w:rsidR="00667C76" w:rsidRPr="00DD3328" w:rsidRDefault="00667C76" w:rsidP="00F6321D">
            <w:pPr>
              <w:rPr>
                <w:color w:val="000000"/>
                <w:sz w:val="22"/>
                <w:szCs w:val="22"/>
              </w:rPr>
            </w:pPr>
          </w:p>
        </w:tc>
        <w:tc>
          <w:tcPr>
            <w:tcW w:w="2976" w:type="dxa"/>
            <w:vMerge/>
            <w:tcBorders>
              <w:top w:val="nil"/>
              <w:left w:val="single" w:sz="4" w:space="0" w:color="auto"/>
              <w:bottom w:val="single" w:sz="4" w:space="0" w:color="000000"/>
              <w:right w:val="single" w:sz="4" w:space="0" w:color="auto"/>
            </w:tcBorders>
            <w:vAlign w:val="center"/>
            <w:hideMark/>
          </w:tcPr>
          <w:p w:rsidR="00667C76" w:rsidRPr="00DD3328" w:rsidRDefault="00667C7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667C76" w:rsidRPr="00DD3328" w:rsidRDefault="00667C7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667C76" w:rsidRPr="00DD3328" w:rsidRDefault="00667C76" w:rsidP="00F6321D">
            <w:pPr>
              <w:jc w:val="center"/>
              <w:rPr>
                <w:color w:val="000000"/>
                <w:sz w:val="22"/>
                <w:szCs w:val="22"/>
              </w:rPr>
            </w:pPr>
            <w:r w:rsidRPr="00DD3328">
              <w:rPr>
                <w:color w:val="000000"/>
                <w:sz w:val="22"/>
                <w:szCs w:val="22"/>
              </w:rPr>
              <w:t>57 697,7</w:t>
            </w:r>
          </w:p>
        </w:tc>
        <w:tc>
          <w:tcPr>
            <w:tcW w:w="1134" w:type="dxa"/>
            <w:tcBorders>
              <w:top w:val="nil"/>
              <w:left w:val="nil"/>
              <w:bottom w:val="single" w:sz="4" w:space="0" w:color="auto"/>
              <w:right w:val="single" w:sz="4" w:space="0" w:color="auto"/>
            </w:tcBorders>
            <w:shd w:val="clear" w:color="auto" w:fill="auto"/>
            <w:vAlign w:val="center"/>
            <w:hideMark/>
          </w:tcPr>
          <w:p w:rsidR="00667C76" w:rsidRPr="00DD3328" w:rsidRDefault="00667C7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667C76" w:rsidRPr="00DD3328" w:rsidRDefault="00667C76" w:rsidP="00F6321D">
            <w:pPr>
              <w:jc w:val="center"/>
              <w:rPr>
                <w:color w:val="000000"/>
                <w:sz w:val="22"/>
                <w:szCs w:val="22"/>
              </w:rPr>
            </w:pPr>
            <w:r w:rsidRPr="00DD3328">
              <w:rPr>
                <w:color w:val="000000"/>
                <w:sz w:val="22"/>
                <w:szCs w:val="22"/>
              </w:rPr>
              <w:t>57 697,7</w:t>
            </w:r>
          </w:p>
        </w:tc>
        <w:tc>
          <w:tcPr>
            <w:tcW w:w="1134" w:type="dxa"/>
            <w:tcBorders>
              <w:top w:val="nil"/>
              <w:left w:val="nil"/>
              <w:bottom w:val="single" w:sz="4" w:space="0" w:color="auto"/>
              <w:right w:val="single" w:sz="4" w:space="0" w:color="auto"/>
            </w:tcBorders>
            <w:shd w:val="clear" w:color="auto" w:fill="auto"/>
            <w:vAlign w:val="center"/>
            <w:hideMark/>
          </w:tcPr>
          <w:p w:rsidR="00667C76" w:rsidRPr="00DD3328" w:rsidRDefault="00667C7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667C76" w:rsidRPr="00DD3328" w:rsidRDefault="00667C7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667C76" w:rsidRPr="00DD3328" w:rsidRDefault="00667C76" w:rsidP="00F6321D">
            <w:pPr>
              <w:jc w:val="center"/>
              <w:rPr>
                <w:color w:val="000000"/>
                <w:sz w:val="22"/>
                <w:szCs w:val="22"/>
              </w:rPr>
            </w:pPr>
            <w:r w:rsidRPr="00DD3328">
              <w:rPr>
                <w:color w:val="000000"/>
                <w:sz w:val="22"/>
                <w:szCs w:val="22"/>
              </w:rPr>
              <w:t>0,0</w:t>
            </w:r>
          </w:p>
        </w:tc>
        <w:tc>
          <w:tcPr>
            <w:tcW w:w="2552" w:type="dxa"/>
            <w:vMerge/>
            <w:tcBorders>
              <w:left w:val="nil"/>
              <w:right w:val="single" w:sz="4" w:space="0" w:color="auto"/>
            </w:tcBorders>
            <w:shd w:val="clear" w:color="auto" w:fill="auto"/>
            <w:vAlign w:val="center"/>
            <w:hideMark/>
          </w:tcPr>
          <w:p w:rsidR="00667C76" w:rsidRPr="00DD3328" w:rsidRDefault="00667C76" w:rsidP="00F6321D">
            <w:pPr>
              <w:jc w:val="center"/>
              <w:rPr>
                <w:color w:val="000000"/>
                <w:sz w:val="22"/>
                <w:szCs w:val="22"/>
              </w:rPr>
            </w:pPr>
          </w:p>
        </w:tc>
      </w:tr>
      <w:tr w:rsidR="00667C76" w:rsidRPr="00DD3328" w:rsidTr="00E602A3">
        <w:trPr>
          <w:trHeight w:val="312"/>
        </w:trPr>
        <w:tc>
          <w:tcPr>
            <w:tcW w:w="1135" w:type="dxa"/>
            <w:vMerge/>
            <w:tcBorders>
              <w:top w:val="nil"/>
              <w:left w:val="single" w:sz="4" w:space="0" w:color="auto"/>
              <w:bottom w:val="single" w:sz="4" w:space="0" w:color="000000"/>
              <w:right w:val="single" w:sz="4" w:space="0" w:color="auto"/>
            </w:tcBorders>
            <w:vAlign w:val="center"/>
            <w:hideMark/>
          </w:tcPr>
          <w:p w:rsidR="00667C76" w:rsidRPr="00DD3328" w:rsidRDefault="00667C76" w:rsidP="00F6321D">
            <w:pPr>
              <w:rPr>
                <w:color w:val="000000"/>
                <w:sz w:val="22"/>
                <w:szCs w:val="22"/>
              </w:rPr>
            </w:pPr>
          </w:p>
        </w:tc>
        <w:tc>
          <w:tcPr>
            <w:tcW w:w="2976" w:type="dxa"/>
            <w:vMerge/>
            <w:tcBorders>
              <w:top w:val="nil"/>
              <w:left w:val="single" w:sz="4" w:space="0" w:color="auto"/>
              <w:bottom w:val="single" w:sz="4" w:space="0" w:color="000000"/>
              <w:right w:val="single" w:sz="4" w:space="0" w:color="auto"/>
            </w:tcBorders>
            <w:vAlign w:val="center"/>
            <w:hideMark/>
          </w:tcPr>
          <w:p w:rsidR="00667C76" w:rsidRPr="00DD3328" w:rsidRDefault="00667C7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667C76" w:rsidRPr="00DD3328" w:rsidRDefault="00667C7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667C76" w:rsidRPr="00DD3328" w:rsidRDefault="00667C7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667C76" w:rsidRPr="00DD3328" w:rsidRDefault="00667C7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667C76" w:rsidRPr="00DD3328" w:rsidRDefault="00667C7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667C76" w:rsidRPr="00DD3328" w:rsidRDefault="00667C7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667C76" w:rsidRPr="00DD3328" w:rsidRDefault="00667C7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667C76" w:rsidRPr="00DD3328" w:rsidRDefault="00667C76" w:rsidP="00F6321D">
            <w:pPr>
              <w:jc w:val="center"/>
              <w:rPr>
                <w:color w:val="000000"/>
                <w:sz w:val="22"/>
                <w:szCs w:val="22"/>
              </w:rPr>
            </w:pPr>
            <w:r w:rsidRPr="00DD3328">
              <w:rPr>
                <w:color w:val="000000"/>
                <w:sz w:val="22"/>
                <w:szCs w:val="22"/>
              </w:rPr>
              <w:t>0,0</w:t>
            </w:r>
          </w:p>
        </w:tc>
        <w:tc>
          <w:tcPr>
            <w:tcW w:w="2552" w:type="dxa"/>
            <w:vMerge/>
            <w:tcBorders>
              <w:left w:val="nil"/>
              <w:right w:val="single" w:sz="4" w:space="0" w:color="auto"/>
            </w:tcBorders>
            <w:shd w:val="clear" w:color="auto" w:fill="auto"/>
            <w:vAlign w:val="center"/>
            <w:hideMark/>
          </w:tcPr>
          <w:p w:rsidR="00667C76" w:rsidRPr="00DD3328" w:rsidRDefault="00667C76" w:rsidP="00F6321D">
            <w:pPr>
              <w:jc w:val="center"/>
              <w:rPr>
                <w:color w:val="000000"/>
                <w:sz w:val="22"/>
                <w:szCs w:val="22"/>
              </w:rPr>
            </w:pPr>
          </w:p>
        </w:tc>
      </w:tr>
      <w:tr w:rsidR="00667C76" w:rsidRPr="00DD3328" w:rsidTr="00E602A3">
        <w:trPr>
          <w:trHeight w:val="312"/>
        </w:trPr>
        <w:tc>
          <w:tcPr>
            <w:tcW w:w="1135" w:type="dxa"/>
            <w:vMerge/>
            <w:tcBorders>
              <w:top w:val="nil"/>
              <w:left w:val="single" w:sz="4" w:space="0" w:color="auto"/>
              <w:bottom w:val="single" w:sz="4" w:space="0" w:color="000000"/>
              <w:right w:val="single" w:sz="4" w:space="0" w:color="auto"/>
            </w:tcBorders>
            <w:vAlign w:val="center"/>
            <w:hideMark/>
          </w:tcPr>
          <w:p w:rsidR="00667C76" w:rsidRPr="00DD3328" w:rsidRDefault="00667C76" w:rsidP="00F6321D">
            <w:pPr>
              <w:rPr>
                <w:color w:val="000000"/>
                <w:sz w:val="22"/>
                <w:szCs w:val="22"/>
              </w:rPr>
            </w:pPr>
          </w:p>
        </w:tc>
        <w:tc>
          <w:tcPr>
            <w:tcW w:w="2976" w:type="dxa"/>
            <w:vMerge/>
            <w:tcBorders>
              <w:top w:val="nil"/>
              <w:left w:val="single" w:sz="4" w:space="0" w:color="auto"/>
              <w:bottom w:val="single" w:sz="4" w:space="0" w:color="000000"/>
              <w:right w:val="single" w:sz="4" w:space="0" w:color="auto"/>
            </w:tcBorders>
            <w:vAlign w:val="center"/>
            <w:hideMark/>
          </w:tcPr>
          <w:p w:rsidR="00667C76" w:rsidRPr="00DD3328" w:rsidRDefault="00667C7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667C76" w:rsidRPr="00DD3328" w:rsidRDefault="00667C7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667C76" w:rsidRPr="00DD3328" w:rsidRDefault="00667C7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667C76" w:rsidRPr="00DD3328" w:rsidRDefault="00667C7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667C76" w:rsidRPr="00DD3328" w:rsidRDefault="00667C7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667C76" w:rsidRPr="00DD3328" w:rsidRDefault="00667C7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667C76" w:rsidRPr="00DD3328" w:rsidRDefault="00667C7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667C76" w:rsidRPr="00DD3328" w:rsidRDefault="00667C76" w:rsidP="00F6321D">
            <w:pPr>
              <w:jc w:val="center"/>
              <w:rPr>
                <w:color w:val="000000"/>
                <w:sz w:val="22"/>
                <w:szCs w:val="22"/>
              </w:rPr>
            </w:pPr>
            <w:r w:rsidRPr="00DD3328">
              <w:rPr>
                <w:color w:val="000000"/>
                <w:sz w:val="22"/>
                <w:szCs w:val="22"/>
              </w:rPr>
              <w:t>0,0</w:t>
            </w:r>
          </w:p>
        </w:tc>
        <w:tc>
          <w:tcPr>
            <w:tcW w:w="2552" w:type="dxa"/>
            <w:vMerge/>
            <w:tcBorders>
              <w:left w:val="nil"/>
              <w:bottom w:val="single" w:sz="4" w:space="0" w:color="auto"/>
              <w:right w:val="single" w:sz="4" w:space="0" w:color="auto"/>
            </w:tcBorders>
            <w:shd w:val="clear" w:color="auto" w:fill="auto"/>
            <w:vAlign w:val="center"/>
            <w:hideMark/>
          </w:tcPr>
          <w:p w:rsidR="00667C76" w:rsidRPr="00DD3328" w:rsidRDefault="00667C76" w:rsidP="00F6321D">
            <w:pPr>
              <w:jc w:val="center"/>
              <w:rPr>
                <w:color w:val="000000"/>
                <w:sz w:val="22"/>
                <w:szCs w:val="22"/>
              </w:rPr>
            </w:pPr>
          </w:p>
        </w:tc>
      </w:tr>
      <w:tr w:rsidR="00667C76" w:rsidRPr="00075C61" w:rsidTr="00E602A3">
        <w:trPr>
          <w:trHeight w:val="312"/>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667C76" w:rsidRPr="00667C76" w:rsidRDefault="00667C76" w:rsidP="00F6321D">
            <w:pPr>
              <w:jc w:val="center"/>
              <w:rPr>
                <w:color w:val="000000"/>
                <w:sz w:val="22"/>
                <w:szCs w:val="22"/>
              </w:rPr>
            </w:pPr>
            <w:r w:rsidRPr="00667C76">
              <w:rPr>
                <w:color w:val="000000"/>
                <w:sz w:val="22"/>
                <w:szCs w:val="22"/>
              </w:rPr>
              <w:t>1.1.14</w:t>
            </w:r>
          </w:p>
        </w:tc>
        <w:tc>
          <w:tcPr>
            <w:tcW w:w="2976" w:type="dxa"/>
            <w:vMerge w:val="restart"/>
            <w:tcBorders>
              <w:top w:val="nil"/>
              <w:left w:val="single" w:sz="4" w:space="0" w:color="auto"/>
              <w:bottom w:val="single" w:sz="4" w:space="0" w:color="000000"/>
              <w:right w:val="single" w:sz="4" w:space="0" w:color="auto"/>
            </w:tcBorders>
            <w:shd w:val="clear" w:color="auto" w:fill="auto"/>
            <w:vAlign w:val="center"/>
            <w:hideMark/>
          </w:tcPr>
          <w:p w:rsidR="00667C76" w:rsidRPr="00667C76" w:rsidRDefault="00667C76" w:rsidP="00F6321D">
            <w:pPr>
              <w:rPr>
                <w:color w:val="000000"/>
                <w:sz w:val="22"/>
                <w:szCs w:val="22"/>
              </w:rPr>
            </w:pPr>
            <w:r w:rsidRPr="00667C76">
              <w:rPr>
                <w:color w:val="000000"/>
                <w:sz w:val="22"/>
                <w:szCs w:val="22"/>
              </w:rPr>
              <w:t>Организация пассажирского зала ожидания</w:t>
            </w:r>
          </w:p>
        </w:tc>
        <w:tc>
          <w:tcPr>
            <w:tcW w:w="1701" w:type="dxa"/>
            <w:tcBorders>
              <w:top w:val="nil"/>
              <w:left w:val="nil"/>
              <w:bottom w:val="single" w:sz="4" w:space="0" w:color="auto"/>
              <w:right w:val="single" w:sz="4" w:space="0" w:color="auto"/>
            </w:tcBorders>
            <w:shd w:val="clear" w:color="auto" w:fill="auto"/>
            <w:vAlign w:val="center"/>
            <w:hideMark/>
          </w:tcPr>
          <w:p w:rsidR="00667C76" w:rsidRPr="00667C76" w:rsidRDefault="00667C76" w:rsidP="00F6321D">
            <w:pPr>
              <w:rPr>
                <w:color w:val="000000"/>
                <w:sz w:val="22"/>
                <w:szCs w:val="22"/>
              </w:rPr>
            </w:pPr>
            <w:r w:rsidRPr="00667C76">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667C76" w:rsidRPr="00667C76" w:rsidRDefault="00667C76" w:rsidP="00F6321D">
            <w:pPr>
              <w:jc w:val="center"/>
              <w:rPr>
                <w:color w:val="000000"/>
                <w:sz w:val="22"/>
                <w:szCs w:val="22"/>
              </w:rPr>
            </w:pPr>
            <w:r w:rsidRPr="00667C76">
              <w:rPr>
                <w:color w:val="000000"/>
                <w:sz w:val="22"/>
                <w:szCs w:val="22"/>
              </w:rPr>
              <w:t>9 569,6</w:t>
            </w:r>
          </w:p>
        </w:tc>
        <w:tc>
          <w:tcPr>
            <w:tcW w:w="1134" w:type="dxa"/>
            <w:tcBorders>
              <w:top w:val="nil"/>
              <w:left w:val="nil"/>
              <w:bottom w:val="single" w:sz="4" w:space="0" w:color="auto"/>
              <w:right w:val="single" w:sz="4" w:space="0" w:color="auto"/>
            </w:tcBorders>
            <w:shd w:val="clear" w:color="auto" w:fill="auto"/>
            <w:vAlign w:val="center"/>
            <w:hideMark/>
          </w:tcPr>
          <w:p w:rsidR="00667C76" w:rsidRPr="00667C76" w:rsidRDefault="00667C76" w:rsidP="00F6321D">
            <w:pPr>
              <w:jc w:val="center"/>
              <w:rPr>
                <w:color w:val="000000"/>
                <w:sz w:val="22"/>
                <w:szCs w:val="22"/>
              </w:rPr>
            </w:pPr>
            <w:r w:rsidRPr="00667C7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667C76" w:rsidRPr="00667C76" w:rsidRDefault="00667C76" w:rsidP="00F6321D">
            <w:pPr>
              <w:jc w:val="center"/>
              <w:rPr>
                <w:color w:val="000000"/>
                <w:sz w:val="22"/>
                <w:szCs w:val="22"/>
              </w:rPr>
            </w:pPr>
            <w:r w:rsidRPr="00667C76">
              <w:rPr>
                <w:color w:val="000000"/>
                <w:sz w:val="22"/>
                <w:szCs w:val="22"/>
              </w:rPr>
              <w:t>9 569,6</w:t>
            </w:r>
          </w:p>
        </w:tc>
        <w:tc>
          <w:tcPr>
            <w:tcW w:w="1134" w:type="dxa"/>
            <w:tcBorders>
              <w:top w:val="nil"/>
              <w:left w:val="nil"/>
              <w:bottom w:val="single" w:sz="4" w:space="0" w:color="auto"/>
              <w:right w:val="single" w:sz="4" w:space="0" w:color="auto"/>
            </w:tcBorders>
            <w:shd w:val="clear" w:color="auto" w:fill="auto"/>
            <w:vAlign w:val="center"/>
            <w:hideMark/>
          </w:tcPr>
          <w:p w:rsidR="00667C76" w:rsidRPr="00667C76" w:rsidRDefault="00667C76" w:rsidP="00F6321D">
            <w:pPr>
              <w:jc w:val="center"/>
              <w:rPr>
                <w:color w:val="000000"/>
                <w:sz w:val="22"/>
                <w:szCs w:val="22"/>
              </w:rPr>
            </w:pPr>
            <w:r w:rsidRPr="00667C7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667C76" w:rsidRPr="00667C76" w:rsidRDefault="00667C76" w:rsidP="00F6321D">
            <w:pPr>
              <w:jc w:val="center"/>
              <w:rPr>
                <w:color w:val="000000"/>
                <w:sz w:val="22"/>
                <w:szCs w:val="22"/>
              </w:rPr>
            </w:pPr>
            <w:r w:rsidRPr="00667C76">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667C76" w:rsidRPr="00667C76" w:rsidRDefault="00667C76" w:rsidP="00F6321D">
            <w:pPr>
              <w:jc w:val="center"/>
              <w:rPr>
                <w:color w:val="000000"/>
                <w:sz w:val="22"/>
                <w:szCs w:val="22"/>
              </w:rPr>
            </w:pPr>
            <w:r w:rsidRPr="00667C76">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67C76" w:rsidRPr="00667C76" w:rsidRDefault="00667C76" w:rsidP="00F6321D">
            <w:pPr>
              <w:jc w:val="center"/>
              <w:rPr>
                <w:color w:val="000000"/>
                <w:sz w:val="22"/>
                <w:szCs w:val="22"/>
              </w:rPr>
            </w:pPr>
            <w:r w:rsidRPr="00667C76">
              <w:rPr>
                <w:color w:val="000000"/>
                <w:sz w:val="22"/>
                <w:szCs w:val="22"/>
              </w:rPr>
              <w:t>Конкурсный отбор</w:t>
            </w:r>
          </w:p>
        </w:tc>
      </w:tr>
      <w:tr w:rsidR="00667C76" w:rsidRPr="00075C61" w:rsidTr="00E602A3">
        <w:trPr>
          <w:trHeight w:val="312"/>
        </w:trPr>
        <w:tc>
          <w:tcPr>
            <w:tcW w:w="1135" w:type="dxa"/>
            <w:vMerge/>
            <w:tcBorders>
              <w:top w:val="nil"/>
              <w:left w:val="single" w:sz="4" w:space="0" w:color="auto"/>
              <w:bottom w:val="single" w:sz="4" w:space="0" w:color="000000"/>
              <w:right w:val="single" w:sz="4" w:space="0" w:color="auto"/>
            </w:tcBorders>
            <w:vAlign w:val="center"/>
            <w:hideMark/>
          </w:tcPr>
          <w:p w:rsidR="00667C76" w:rsidRPr="00075C61" w:rsidRDefault="00667C76" w:rsidP="00F6321D"/>
        </w:tc>
        <w:tc>
          <w:tcPr>
            <w:tcW w:w="2976" w:type="dxa"/>
            <w:vMerge/>
            <w:tcBorders>
              <w:top w:val="nil"/>
              <w:left w:val="single" w:sz="4" w:space="0" w:color="auto"/>
              <w:bottom w:val="single" w:sz="4" w:space="0" w:color="000000"/>
              <w:right w:val="single" w:sz="4" w:space="0" w:color="auto"/>
            </w:tcBorders>
            <w:vAlign w:val="center"/>
            <w:hideMark/>
          </w:tcPr>
          <w:p w:rsidR="00667C76" w:rsidRPr="00075C61" w:rsidRDefault="00667C76" w:rsidP="00F6321D"/>
        </w:tc>
        <w:tc>
          <w:tcPr>
            <w:tcW w:w="1701" w:type="dxa"/>
            <w:tcBorders>
              <w:top w:val="nil"/>
              <w:left w:val="nil"/>
              <w:bottom w:val="single" w:sz="4" w:space="0" w:color="auto"/>
              <w:right w:val="single" w:sz="4" w:space="0" w:color="auto"/>
            </w:tcBorders>
            <w:shd w:val="clear" w:color="auto" w:fill="auto"/>
            <w:vAlign w:val="center"/>
            <w:hideMark/>
          </w:tcPr>
          <w:p w:rsidR="00667C76" w:rsidRPr="00667C76" w:rsidRDefault="00667C7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667C76" w:rsidRPr="00667C76" w:rsidRDefault="00667C76" w:rsidP="00F6321D">
            <w:pPr>
              <w:jc w:val="center"/>
              <w:rPr>
                <w:color w:val="000000"/>
                <w:sz w:val="22"/>
                <w:szCs w:val="22"/>
              </w:rPr>
            </w:pPr>
            <w:r w:rsidRPr="00667C76">
              <w:rPr>
                <w:color w:val="000000"/>
                <w:sz w:val="22"/>
                <w:szCs w:val="22"/>
              </w:rPr>
              <w:t>9 569,6</w:t>
            </w:r>
          </w:p>
        </w:tc>
        <w:tc>
          <w:tcPr>
            <w:tcW w:w="1134" w:type="dxa"/>
            <w:tcBorders>
              <w:top w:val="nil"/>
              <w:left w:val="nil"/>
              <w:bottom w:val="single" w:sz="4" w:space="0" w:color="auto"/>
              <w:right w:val="single" w:sz="4" w:space="0" w:color="auto"/>
            </w:tcBorders>
            <w:shd w:val="clear" w:color="auto" w:fill="auto"/>
            <w:vAlign w:val="center"/>
            <w:hideMark/>
          </w:tcPr>
          <w:p w:rsidR="00667C76" w:rsidRPr="00667C76" w:rsidRDefault="00667C76" w:rsidP="00F6321D">
            <w:pPr>
              <w:jc w:val="center"/>
              <w:rPr>
                <w:color w:val="000000"/>
                <w:sz w:val="22"/>
                <w:szCs w:val="22"/>
              </w:rPr>
            </w:pPr>
            <w:r w:rsidRPr="00667C7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667C76" w:rsidRPr="00667C76" w:rsidRDefault="00667C76" w:rsidP="00F6321D">
            <w:pPr>
              <w:jc w:val="center"/>
              <w:rPr>
                <w:color w:val="000000"/>
                <w:sz w:val="22"/>
                <w:szCs w:val="22"/>
              </w:rPr>
            </w:pPr>
            <w:r w:rsidRPr="00667C76">
              <w:rPr>
                <w:color w:val="000000"/>
                <w:sz w:val="22"/>
                <w:szCs w:val="22"/>
              </w:rPr>
              <w:t>9 569,6</w:t>
            </w:r>
          </w:p>
        </w:tc>
        <w:tc>
          <w:tcPr>
            <w:tcW w:w="1134" w:type="dxa"/>
            <w:tcBorders>
              <w:top w:val="nil"/>
              <w:left w:val="nil"/>
              <w:bottom w:val="single" w:sz="4" w:space="0" w:color="auto"/>
              <w:right w:val="single" w:sz="4" w:space="0" w:color="auto"/>
            </w:tcBorders>
            <w:shd w:val="clear" w:color="auto" w:fill="auto"/>
            <w:vAlign w:val="center"/>
            <w:hideMark/>
          </w:tcPr>
          <w:p w:rsidR="00667C76" w:rsidRPr="00667C76" w:rsidRDefault="00667C76" w:rsidP="00F6321D">
            <w:pPr>
              <w:jc w:val="center"/>
              <w:rPr>
                <w:color w:val="000000"/>
                <w:sz w:val="22"/>
                <w:szCs w:val="22"/>
              </w:rPr>
            </w:pPr>
            <w:r w:rsidRPr="00667C7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667C76" w:rsidRPr="00667C76" w:rsidRDefault="00667C76" w:rsidP="00F6321D">
            <w:pPr>
              <w:jc w:val="center"/>
              <w:rPr>
                <w:color w:val="000000"/>
                <w:sz w:val="22"/>
                <w:szCs w:val="22"/>
              </w:rPr>
            </w:pPr>
            <w:r w:rsidRPr="00667C76">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667C76" w:rsidRPr="00667C76" w:rsidRDefault="00667C76" w:rsidP="00F6321D">
            <w:pPr>
              <w:jc w:val="center"/>
              <w:rPr>
                <w:color w:val="000000"/>
                <w:sz w:val="22"/>
                <w:szCs w:val="22"/>
              </w:rPr>
            </w:pPr>
            <w:r w:rsidRPr="00667C76">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667C76" w:rsidRPr="00075C61" w:rsidRDefault="00667C76" w:rsidP="00F6321D"/>
        </w:tc>
      </w:tr>
      <w:tr w:rsidR="00667C76" w:rsidRPr="00075C61" w:rsidTr="00E602A3">
        <w:trPr>
          <w:trHeight w:val="312"/>
        </w:trPr>
        <w:tc>
          <w:tcPr>
            <w:tcW w:w="1135" w:type="dxa"/>
            <w:vMerge/>
            <w:tcBorders>
              <w:top w:val="nil"/>
              <w:left w:val="single" w:sz="4" w:space="0" w:color="auto"/>
              <w:bottom w:val="single" w:sz="4" w:space="0" w:color="000000"/>
              <w:right w:val="single" w:sz="4" w:space="0" w:color="auto"/>
            </w:tcBorders>
            <w:vAlign w:val="center"/>
            <w:hideMark/>
          </w:tcPr>
          <w:p w:rsidR="00667C76" w:rsidRPr="00075C61" w:rsidRDefault="00667C76" w:rsidP="00F6321D"/>
        </w:tc>
        <w:tc>
          <w:tcPr>
            <w:tcW w:w="2976" w:type="dxa"/>
            <w:vMerge/>
            <w:tcBorders>
              <w:top w:val="nil"/>
              <w:left w:val="single" w:sz="4" w:space="0" w:color="auto"/>
              <w:bottom w:val="single" w:sz="4" w:space="0" w:color="000000"/>
              <w:right w:val="single" w:sz="4" w:space="0" w:color="auto"/>
            </w:tcBorders>
            <w:vAlign w:val="center"/>
            <w:hideMark/>
          </w:tcPr>
          <w:p w:rsidR="00667C76" w:rsidRPr="00075C61" w:rsidRDefault="00667C76" w:rsidP="00F6321D"/>
        </w:tc>
        <w:tc>
          <w:tcPr>
            <w:tcW w:w="1701" w:type="dxa"/>
            <w:tcBorders>
              <w:top w:val="nil"/>
              <w:left w:val="nil"/>
              <w:bottom w:val="single" w:sz="4" w:space="0" w:color="auto"/>
              <w:right w:val="single" w:sz="4" w:space="0" w:color="auto"/>
            </w:tcBorders>
            <w:shd w:val="clear" w:color="auto" w:fill="auto"/>
            <w:vAlign w:val="center"/>
            <w:hideMark/>
          </w:tcPr>
          <w:p w:rsidR="00667C76" w:rsidRPr="00667C76" w:rsidRDefault="00667C7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667C76" w:rsidRPr="00667C76" w:rsidRDefault="00667C76" w:rsidP="00F6321D">
            <w:pPr>
              <w:jc w:val="center"/>
              <w:rPr>
                <w:color w:val="000000"/>
                <w:sz w:val="22"/>
                <w:szCs w:val="22"/>
              </w:rPr>
            </w:pPr>
            <w:r w:rsidRPr="00667C7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667C76" w:rsidRPr="00667C76" w:rsidRDefault="00667C76" w:rsidP="00F6321D">
            <w:pPr>
              <w:jc w:val="center"/>
              <w:rPr>
                <w:color w:val="000000"/>
                <w:sz w:val="22"/>
                <w:szCs w:val="22"/>
              </w:rPr>
            </w:pPr>
            <w:r w:rsidRPr="00667C7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667C76" w:rsidRPr="00667C76" w:rsidRDefault="00667C76" w:rsidP="00F6321D">
            <w:pPr>
              <w:jc w:val="center"/>
              <w:rPr>
                <w:color w:val="000000"/>
                <w:sz w:val="22"/>
                <w:szCs w:val="22"/>
              </w:rPr>
            </w:pPr>
            <w:r w:rsidRPr="00667C7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667C76" w:rsidRPr="00667C76" w:rsidRDefault="00667C76" w:rsidP="00F6321D">
            <w:pPr>
              <w:jc w:val="center"/>
              <w:rPr>
                <w:color w:val="000000"/>
                <w:sz w:val="22"/>
                <w:szCs w:val="22"/>
              </w:rPr>
            </w:pPr>
            <w:r w:rsidRPr="00667C7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667C76" w:rsidRPr="00667C76" w:rsidRDefault="00667C76" w:rsidP="00F6321D">
            <w:pPr>
              <w:jc w:val="center"/>
              <w:rPr>
                <w:color w:val="000000"/>
                <w:sz w:val="22"/>
                <w:szCs w:val="22"/>
              </w:rPr>
            </w:pPr>
            <w:r w:rsidRPr="00667C76">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667C76" w:rsidRPr="00667C76" w:rsidRDefault="00667C76" w:rsidP="00F6321D">
            <w:pPr>
              <w:jc w:val="center"/>
              <w:rPr>
                <w:color w:val="000000"/>
                <w:sz w:val="22"/>
                <w:szCs w:val="22"/>
              </w:rPr>
            </w:pPr>
            <w:r w:rsidRPr="00667C76">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667C76" w:rsidRPr="00075C61" w:rsidRDefault="00667C76" w:rsidP="00F6321D"/>
        </w:tc>
      </w:tr>
      <w:tr w:rsidR="00667C76" w:rsidRPr="00075C61" w:rsidTr="00E602A3">
        <w:trPr>
          <w:trHeight w:val="312"/>
        </w:trPr>
        <w:tc>
          <w:tcPr>
            <w:tcW w:w="1135" w:type="dxa"/>
            <w:vMerge/>
            <w:tcBorders>
              <w:top w:val="nil"/>
              <w:left w:val="single" w:sz="4" w:space="0" w:color="auto"/>
              <w:bottom w:val="single" w:sz="4" w:space="0" w:color="000000"/>
              <w:right w:val="single" w:sz="4" w:space="0" w:color="auto"/>
            </w:tcBorders>
            <w:vAlign w:val="center"/>
            <w:hideMark/>
          </w:tcPr>
          <w:p w:rsidR="00667C76" w:rsidRPr="00075C61" w:rsidRDefault="00667C76" w:rsidP="00F6321D"/>
        </w:tc>
        <w:tc>
          <w:tcPr>
            <w:tcW w:w="2976" w:type="dxa"/>
            <w:vMerge/>
            <w:tcBorders>
              <w:top w:val="nil"/>
              <w:left w:val="single" w:sz="4" w:space="0" w:color="auto"/>
              <w:bottom w:val="single" w:sz="4" w:space="0" w:color="000000"/>
              <w:right w:val="single" w:sz="4" w:space="0" w:color="auto"/>
            </w:tcBorders>
            <w:vAlign w:val="center"/>
            <w:hideMark/>
          </w:tcPr>
          <w:p w:rsidR="00667C76" w:rsidRPr="00075C61" w:rsidRDefault="00667C76" w:rsidP="00F6321D"/>
        </w:tc>
        <w:tc>
          <w:tcPr>
            <w:tcW w:w="1701" w:type="dxa"/>
            <w:tcBorders>
              <w:top w:val="nil"/>
              <w:left w:val="nil"/>
              <w:bottom w:val="single" w:sz="4" w:space="0" w:color="auto"/>
              <w:right w:val="single" w:sz="4" w:space="0" w:color="auto"/>
            </w:tcBorders>
            <w:shd w:val="clear" w:color="auto" w:fill="auto"/>
            <w:vAlign w:val="center"/>
            <w:hideMark/>
          </w:tcPr>
          <w:p w:rsidR="00667C76" w:rsidRPr="00667C76" w:rsidRDefault="00667C7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667C76" w:rsidRPr="00667C76" w:rsidRDefault="00667C76" w:rsidP="00F6321D">
            <w:pPr>
              <w:jc w:val="center"/>
              <w:rPr>
                <w:color w:val="000000"/>
                <w:sz w:val="22"/>
                <w:szCs w:val="22"/>
              </w:rPr>
            </w:pPr>
            <w:r w:rsidRPr="00667C7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667C76" w:rsidRPr="00667C76" w:rsidRDefault="00667C76" w:rsidP="00F6321D">
            <w:pPr>
              <w:jc w:val="center"/>
              <w:rPr>
                <w:color w:val="000000"/>
                <w:sz w:val="22"/>
                <w:szCs w:val="22"/>
              </w:rPr>
            </w:pPr>
            <w:r w:rsidRPr="00667C7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667C76" w:rsidRPr="00667C76" w:rsidRDefault="00667C76" w:rsidP="00F6321D">
            <w:pPr>
              <w:jc w:val="center"/>
              <w:rPr>
                <w:color w:val="000000"/>
                <w:sz w:val="22"/>
                <w:szCs w:val="22"/>
              </w:rPr>
            </w:pPr>
            <w:r w:rsidRPr="00667C7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667C76" w:rsidRPr="00667C76" w:rsidRDefault="00667C76" w:rsidP="00F6321D">
            <w:pPr>
              <w:jc w:val="center"/>
              <w:rPr>
                <w:color w:val="000000"/>
                <w:sz w:val="22"/>
                <w:szCs w:val="22"/>
              </w:rPr>
            </w:pPr>
            <w:r w:rsidRPr="00667C76">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667C76" w:rsidRPr="00667C76" w:rsidRDefault="00667C76" w:rsidP="00F6321D">
            <w:pPr>
              <w:jc w:val="center"/>
              <w:rPr>
                <w:color w:val="000000"/>
                <w:sz w:val="22"/>
                <w:szCs w:val="22"/>
              </w:rPr>
            </w:pPr>
            <w:r w:rsidRPr="00667C76">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667C76" w:rsidRPr="00667C76" w:rsidRDefault="00667C76" w:rsidP="00F6321D">
            <w:pPr>
              <w:jc w:val="center"/>
              <w:rPr>
                <w:color w:val="000000"/>
                <w:sz w:val="22"/>
                <w:szCs w:val="22"/>
              </w:rPr>
            </w:pPr>
            <w:r w:rsidRPr="00667C76">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667C76" w:rsidRPr="00075C61" w:rsidRDefault="00667C76" w:rsidP="00F6321D"/>
        </w:tc>
      </w:tr>
      <w:tr w:rsidR="00B533A6" w:rsidRPr="00DD3328" w:rsidTr="00E602A3">
        <w:trPr>
          <w:trHeight w:val="408"/>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 </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Итого по основному мероприятию</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667C76" w:rsidP="00F6321D">
            <w:pPr>
              <w:jc w:val="center"/>
              <w:rPr>
                <w:color w:val="000000"/>
                <w:sz w:val="22"/>
                <w:szCs w:val="22"/>
              </w:rPr>
            </w:pPr>
            <w:r>
              <w:rPr>
                <w:color w:val="000000"/>
                <w:sz w:val="22"/>
                <w:szCs w:val="22"/>
              </w:rPr>
              <w:t>173 466,7</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667C76" w:rsidP="00F6321D">
            <w:pPr>
              <w:jc w:val="center"/>
              <w:rPr>
                <w:color w:val="000000"/>
                <w:sz w:val="22"/>
                <w:szCs w:val="22"/>
              </w:rPr>
            </w:pPr>
            <w:r w:rsidRPr="00667C76">
              <w:rPr>
                <w:color w:val="000000"/>
                <w:sz w:val="22"/>
                <w:szCs w:val="22"/>
              </w:rPr>
              <w:t>12 789,6</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667C76" w:rsidP="00F6321D">
            <w:pPr>
              <w:jc w:val="center"/>
              <w:rPr>
                <w:color w:val="000000"/>
                <w:sz w:val="22"/>
                <w:szCs w:val="22"/>
              </w:rPr>
            </w:pPr>
            <w:r>
              <w:rPr>
                <w:color w:val="000000"/>
                <w:sz w:val="22"/>
                <w:szCs w:val="22"/>
              </w:rPr>
              <w:t>111 606,0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16 362,8</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17 481,2</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15 227,1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 </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667C76" w:rsidP="00F6321D">
            <w:pPr>
              <w:jc w:val="center"/>
              <w:rPr>
                <w:color w:val="000000"/>
                <w:sz w:val="22"/>
                <w:szCs w:val="22"/>
              </w:rPr>
            </w:pPr>
            <w:r>
              <w:rPr>
                <w:color w:val="000000"/>
                <w:sz w:val="22"/>
                <w:szCs w:val="22"/>
              </w:rPr>
              <w:t>163 969,3</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12 789,6</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667C76" w:rsidP="00F6321D">
            <w:pPr>
              <w:jc w:val="center"/>
              <w:rPr>
                <w:color w:val="000000"/>
                <w:sz w:val="22"/>
                <w:szCs w:val="22"/>
              </w:rPr>
            </w:pPr>
            <w:r>
              <w:rPr>
                <w:color w:val="000000"/>
                <w:sz w:val="22"/>
                <w:szCs w:val="22"/>
              </w:rPr>
              <w:t>102 108,6</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16 362,8</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17 481,2</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15 227,1</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9 497,4</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9 497,4</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1.2</w:t>
            </w:r>
          </w:p>
        </w:tc>
        <w:tc>
          <w:tcPr>
            <w:tcW w:w="14175" w:type="dxa"/>
            <w:gridSpan w:val="9"/>
            <w:tcBorders>
              <w:top w:val="single" w:sz="4" w:space="0" w:color="auto"/>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Основное мероприятие: Формирование планов по развитию и ремонту объектов инфраструктуры городского округа Анадырь</w:t>
            </w:r>
          </w:p>
        </w:tc>
      </w:tr>
      <w:tr w:rsidR="00B533A6" w:rsidRPr="00DD3328" w:rsidTr="00E602A3">
        <w:trPr>
          <w:trHeight w:val="420"/>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1.2.1</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Разработка проектной и сметной документации</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6B374B" w:rsidP="00F6321D">
            <w:pPr>
              <w:jc w:val="center"/>
              <w:rPr>
                <w:color w:val="000000"/>
                <w:sz w:val="22"/>
                <w:szCs w:val="22"/>
              </w:rPr>
            </w:pPr>
            <w:r w:rsidRPr="00DD3328">
              <w:rPr>
                <w:color w:val="000000"/>
                <w:sz w:val="22"/>
                <w:szCs w:val="22"/>
              </w:rPr>
              <w:t>11 119,2</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4 500,0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6B374B" w:rsidP="00F6321D">
            <w:pPr>
              <w:jc w:val="center"/>
              <w:rPr>
                <w:color w:val="000000"/>
                <w:sz w:val="22"/>
                <w:szCs w:val="22"/>
              </w:rPr>
            </w:pPr>
            <w:r w:rsidRPr="00DD3328">
              <w:rPr>
                <w:color w:val="000000"/>
                <w:sz w:val="22"/>
                <w:szCs w:val="22"/>
              </w:rPr>
              <w:t>2 119,2</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6B374B" w:rsidP="00F6321D">
            <w:pPr>
              <w:jc w:val="center"/>
              <w:rPr>
                <w:color w:val="000000"/>
                <w:sz w:val="22"/>
                <w:szCs w:val="22"/>
              </w:rPr>
            </w:pPr>
            <w:r>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4 500,0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Конкурсный отбор</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11 119,2</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4 500,0</w:t>
            </w:r>
          </w:p>
        </w:tc>
        <w:tc>
          <w:tcPr>
            <w:tcW w:w="1134" w:type="dxa"/>
            <w:tcBorders>
              <w:top w:val="nil"/>
              <w:left w:val="nil"/>
              <w:bottom w:val="single" w:sz="4" w:space="0" w:color="auto"/>
              <w:right w:val="single" w:sz="4" w:space="0" w:color="auto"/>
            </w:tcBorders>
            <w:shd w:val="clear" w:color="auto" w:fill="auto"/>
            <w:noWrap/>
            <w:hideMark/>
          </w:tcPr>
          <w:p w:rsidR="00B533A6" w:rsidRPr="00DD3328" w:rsidRDefault="00B533A6" w:rsidP="00F6321D">
            <w:pPr>
              <w:jc w:val="center"/>
              <w:rPr>
                <w:color w:val="000000"/>
                <w:sz w:val="22"/>
                <w:szCs w:val="22"/>
              </w:rPr>
            </w:pPr>
            <w:r w:rsidRPr="00DD3328">
              <w:rPr>
                <w:color w:val="000000"/>
                <w:sz w:val="22"/>
                <w:szCs w:val="22"/>
              </w:rPr>
              <w:t>2 119,2</w:t>
            </w:r>
          </w:p>
        </w:tc>
        <w:tc>
          <w:tcPr>
            <w:tcW w:w="1134" w:type="dxa"/>
            <w:tcBorders>
              <w:top w:val="nil"/>
              <w:left w:val="nil"/>
              <w:bottom w:val="single" w:sz="4" w:space="0" w:color="auto"/>
              <w:right w:val="single" w:sz="4" w:space="0" w:color="auto"/>
            </w:tcBorders>
            <w:shd w:val="clear" w:color="auto" w:fill="auto"/>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hideMark/>
          </w:tcPr>
          <w:p w:rsidR="00B533A6" w:rsidRPr="00DD3328" w:rsidRDefault="00B533A6" w:rsidP="00F6321D">
            <w:pPr>
              <w:jc w:val="center"/>
              <w:rPr>
                <w:color w:val="000000"/>
                <w:sz w:val="22"/>
                <w:szCs w:val="22"/>
              </w:rPr>
            </w:pPr>
            <w:r w:rsidRPr="00DD3328">
              <w:rPr>
                <w:color w:val="000000"/>
                <w:sz w:val="22"/>
                <w:szCs w:val="22"/>
              </w:rPr>
              <w:t>4 500,0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432"/>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1.2.2</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Разработка программ комплексного развития</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5B3A3E" w:rsidP="00F6321D">
            <w:pPr>
              <w:jc w:val="center"/>
              <w:rPr>
                <w:color w:val="000000"/>
                <w:sz w:val="22"/>
                <w:szCs w:val="22"/>
              </w:rPr>
            </w:pPr>
            <w:r>
              <w:rPr>
                <w:color w:val="000000"/>
                <w:sz w:val="22"/>
                <w:szCs w:val="22"/>
              </w:rPr>
              <w:t>850,0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5B3A3E" w:rsidP="00F6321D">
            <w:pPr>
              <w:jc w:val="center"/>
              <w:rPr>
                <w:color w:val="000000"/>
                <w:sz w:val="22"/>
                <w:szCs w:val="22"/>
              </w:rPr>
            </w:pPr>
            <w:r>
              <w:rPr>
                <w:color w:val="000000"/>
                <w:sz w:val="22"/>
                <w:szCs w:val="22"/>
              </w:rPr>
              <w:t>350,0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Конкурсный отбор</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5B3A3E" w:rsidP="00F6321D">
            <w:pPr>
              <w:jc w:val="center"/>
              <w:rPr>
                <w:color w:val="000000"/>
                <w:sz w:val="22"/>
                <w:szCs w:val="22"/>
              </w:rPr>
            </w:pPr>
            <w:r>
              <w:rPr>
                <w:color w:val="000000"/>
                <w:sz w:val="22"/>
                <w:szCs w:val="22"/>
              </w:rPr>
              <w:t>850,0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5B3A3E" w:rsidP="00F6321D">
            <w:pPr>
              <w:jc w:val="center"/>
              <w:rPr>
                <w:color w:val="000000"/>
                <w:sz w:val="22"/>
                <w:szCs w:val="22"/>
              </w:rPr>
            </w:pPr>
            <w:r>
              <w:rPr>
                <w:color w:val="000000"/>
                <w:sz w:val="22"/>
                <w:szCs w:val="22"/>
              </w:rPr>
              <w:t>350,0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96"/>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1.2.3</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 xml:space="preserve">Разработка проектно-изыскательской </w:t>
            </w:r>
            <w:r w:rsidRPr="00DD3328">
              <w:rPr>
                <w:color w:val="000000"/>
                <w:sz w:val="22"/>
                <w:szCs w:val="22"/>
              </w:rPr>
              <w:lastRenderedPageBreak/>
              <w:t>документации</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lastRenderedPageBreak/>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300,0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300,0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Конкурсный отбор</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300,0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300,0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1.2.4</w:t>
            </w:r>
          </w:p>
        </w:tc>
        <w:tc>
          <w:tcPr>
            <w:tcW w:w="2976" w:type="dxa"/>
            <w:vMerge w:val="restart"/>
            <w:tcBorders>
              <w:top w:val="nil"/>
              <w:left w:val="single" w:sz="4" w:space="0" w:color="auto"/>
              <w:bottom w:val="single" w:sz="4" w:space="0" w:color="000000"/>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Проведение термометрического наблюдения</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800,0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800,0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Конкурсный отбор</w:t>
            </w:r>
          </w:p>
        </w:tc>
      </w:tr>
      <w:tr w:rsidR="00B533A6" w:rsidRPr="00DD3328" w:rsidTr="00E602A3">
        <w:trPr>
          <w:trHeight w:val="312"/>
        </w:trPr>
        <w:tc>
          <w:tcPr>
            <w:tcW w:w="1135"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800,0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800,0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444"/>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 </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Итого по основному мероприятию</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150425" w:rsidP="00150425">
            <w:pPr>
              <w:jc w:val="center"/>
              <w:rPr>
                <w:color w:val="000000"/>
                <w:sz w:val="22"/>
                <w:szCs w:val="22"/>
              </w:rPr>
            </w:pPr>
            <w:r>
              <w:rPr>
                <w:color w:val="000000"/>
                <w:sz w:val="22"/>
                <w:szCs w:val="22"/>
              </w:rPr>
              <w:t>13</w:t>
            </w:r>
            <w:r w:rsidR="00B533A6" w:rsidRPr="00DD3328">
              <w:rPr>
                <w:color w:val="000000"/>
                <w:sz w:val="22"/>
                <w:szCs w:val="22"/>
              </w:rPr>
              <w:t xml:space="preserve"> </w:t>
            </w:r>
            <w:r>
              <w:rPr>
                <w:color w:val="000000"/>
                <w:sz w:val="22"/>
                <w:szCs w:val="22"/>
              </w:rPr>
              <w:t>069</w:t>
            </w:r>
            <w:r w:rsidR="00B533A6" w:rsidRPr="00DD3328">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5 000,0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150425">
            <w:pPr>
              <w:jc w:val="center"/>
              <w:rPr>
                <w:color w:val="000000"/>
                <w:sz w:val="22"/>
                <w:szCs w:val="22"/>
              </w:rPr>
            </w:pPr>
            <w:r w:rsidRPr="00DD3328">
              <w:rPr>
                <w:color w:val="000000"/>
                <w:sz w:val="22"/>
                <w:szCs w:val="22"/>
              </w:rPr>
              <w:t xml:space="preserve">3 </w:t>
            </w:r>
            <w:r w:rsidR="00150425">
              <w:rPr>
                <w:color w:val="000000"/>
                <w:sz w:val="22"/>
                <w:szCs w:val="22"/>
              </w:rPr>
              <w:t>569</w:t>
            </w:r>
            <w:r w:rsidRPr="00DD3328">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4 500,0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 </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150425" w:rsidP="00F6321D">
            <w:pPr>
              <w:jc w:val="center"/>
              <w:rPr>
                <w:color w:val="000000"/>
                <w:sz w:val="22"/>
                <w:szCs w:val="22"/>
              </w:rPr>
            </w:pPr>
            <w:r>
              <w:rPr>
                <w:color w:val="000000"/>
                <w:sz w:val="22"/>
                <w:szCs w:val="22"/>
              </w:rPr>
              <w:t>13</w:t>
            </w:r>
            <w:r w:rsidRPr="00DD3328">
              <w:rPr>
                <w:color w:val="000000"/>
                <w:sz w:val="22"/>
                <w:szCs w:val="22"/>
              </w:rPr>
              <w:t xml:space="preserve"> </w:t>
            </w:r>
            <w:r>
              <w:rPr>
                <w:color w:val="000000"/>
                <w:sz w:val="22"/>
                <w:szCs w:val="22"/>
              </w:rPr>
              <w:t>069</w:t>
            </w:r>
            <w:r w:rsidRPr="00DD3328">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5 000,0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150425" w:rsidP="00F6321D">
            <w:pPr>
              <w:jc w:val="center"/>
              <w:rPr>
                <w:color w:val="000000"/>
                <w:sz w:val="22"/>
                <w:szCs w:val="22"/>
              </w:rPr>
            </w:pPr>
            <w:r w:rsidRPr="00DD3328">
              <w:rPr>
                <w:color w:val="000000"/>
                <w:sz w:val="22"/>
                <w:szCs w:val="22"/>
              </w:rPr>
              <w:t xml:space="preserve">3 </w:t>
            </w:r>
            <w:r>
              <w:rPr>
                <w:color w:val="000000"/>
                <w:sz w:val="22"/>
                <w:szCs w:val="22"/>
              </w:rPr>
              <w:t>569</w:t>
            </w:r>
            <w:r w:rsidRPr="00DD3328">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4 500,0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1.3</w:t>
            </w:r>
          </w:p>
        </w:tc>
        <w:tc>
          <w:tcPr>
            <w:tcW w:w="14175" w:type="dxa"/>
            <w:gridSpan w:val="9"/>
            <w:tcBorders>
              <w:top w:val="single" w:sz="4" w:space="0" w:color="auto"/>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Основное мероприятие: Разработка документов территориального планирования и градостроительного зонирования</w:t>
            </w:r>
          </w:p>
        </w:tc>
      </w:tr>
      <w:tr w:rsidR="00B533A6" w:rsidRPr="00DD3328" w:rsidTr="00E602A3">
        <w:trPr>
          <w:trHeight w:val="360"/>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1.3.1.1</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Разработка документов территори</w:t>
            </w:r>
            <w:r w:rsidRPr="00DD3328">
              <w:rPr>
                <w:color w:val="000000"/>
                <w:sz w:val="22"/>
                <w:szCs w:val="22"/>
              </w:rPr>
              <w:t>ального планирования и градостроительного зонирования за счет средств окружного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5 000,0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5 000,0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Конкурсный отбор</w:t>
            </w:r>
          </w:p>
        </w:tc>
      </w:tr>
      <w:tr w:rsidR="00B533A6" w:rsidRPr="00DD3328" w:rsidTr="00E602A3">
        <w:trPr>
          <w:trHeight w:val="348"/>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60"/>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5 000,0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5 000,0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60"/>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454"/>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1.3.1.2</w:t>
            </w:r>
          </w:p>
        </w:tc>
        <w:tc>
          <w:tcPr>
            <w:tcW w:w="2976" w:type="dxa"/>
            <w:vMerge w:val="restart"/>
            <w:tcBorders>
              <w:top w:val="nil"/>
              <w:left w:val="single" w:sz="4" w:space="0" w:color="auto"/>
              <w:bottom w:val="single" w:sz="4" w:space="0" w:color="000000"/>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Разработка документов территори</w:t>
            </w:r>
            <w:r>
              <w:rPr>
                <w:color w:val="000000"/>
                <w:sz w:val="22"/>
                <w:szCs w:val="22"/>
              </w:rPr>
              <w:t xml:space="preserve">ального </w:t>
            </w:r>
            <w:r w:rsidRPr="00DD3328">
              <w:rPr>
                <w:color w:val="000000"/>
                <w:sz w:val="22"/>
                <w:szCs w:val="22"/>
              </w:rPr>
              <w:t>планирования и градостроительного зонирования за счет средств бюджета городского округа Анадырь, в порядке софинансирования</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550,0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550,0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454"/>
        </w:trPr>
        <w:tc>
          <w:tcPr>
            <w:tcW w:w="1135"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550,0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550,0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454"/>
        </w:trPr>
        <w:tc>
          <w:tcPr>
            <w:tcW w:w="1135"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454"/>
        </w:trPr>
        <w:tc>
          <w:tcPr>
            <w:tcW w:w="1135"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84"/>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 </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Итого по основному мероприятию</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5 550,0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5 550,0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 </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550,0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550,0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5 000,0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5 000,0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 </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Итого по Задаче 1</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B7E50" w:rsidRDefault="00DB7E50" w:rsidP="00F6321D">
            <w:pPr>
              <w:jc w:val="center"/>
              <w:rPr>
                <w:color w:val="000000"/>
                <w:sz w:val="22"/>
                <w:szCs w:val="22"/>
              </w:rPr>
            </w:pPr>
            <w:r w:rsidRPr="00DB7E50">
              <w:rPr>
                <w:color w:val="000000"/>
                <w:sz w:val="22"/>
                <w:szCs w:val="22"/>
              </w:rPr>
              <w:t>192 085,9</w:t>
            </w:r>
          </w:p>
        </w:tc>
        <w:tc>
          <w:tcPr>
            <w:tcW w:w="1134" w:type="dxa"/>
            <w:tcBorders>
              <w:top w:val="nil"/>
              <w:left w:val="nil"/>
              <w:bottom w:val="single" w:sz="4" w:space="0" w:color="auto"/>
              <w:right w:val="single" w:sz="4" w:space="0" w:color="auto"/>
            </w:tcBorders>
            <w:shd w:val="clear" w:color="auto" w:fill="auto"/>
            <w:vAlign w:val="center"/>
            <w:hideMark/>
          </w:tcPr>
          <w:p w:rsidR="00B533A6" w:rsidRPr="00DB7E50" w:rsidRDefault="00B533A6" w:rsidP="00F6321D">
            <w:pPr>
              <w:jc w:val="center"/>
              <w:rPr>
                <w:color w:val="000000"/>
                <w:sz w:val="22"/>
                <w:szCs w:val="22"/>
              </w:rPr>
            </w:pPr>
            <w:r w:rsidRPr="00DB7E50">
              <w:rPr>
                <w:color w:val="000000"/>
                <w:sz w:val="22"/>
                <w:szCs w:val="22"/>
              </w:rPr>
              <w:t>17 789,6</w:t>
            </w:r>
          </w:p>
        </w:tc>
        <w:tc>
          <w:tcPr>
            <w:tcW w:w="1134" w:type="dxa"/>
            <w:tcBorders>
              <w:top w:val="nil"/>
              <w:left w:val="nil"/>
              <w:bottom w:val="single" w:sz="4" w:space="0" w:color="auto"/>
              <w:right w:val="single" w:sz="4" w:space="0" w:color="auto"/>
            </w:tcBorders>
            <w:shd w:val="clear" w:color="auto" w:fill="auto"/>
            <w:vAlign w:val="center"/>
            <w:hideMark/>
          </w:tcPr>
          <w:p w:rsidR="00B533A6" w:rsidRPr="00DB7E50" w:rsidRDefault="00DB7E50" w:rsidP="00F6321D">
            <w:pPr>
              <w:jc w:val="center"/>
              <w:rPr>
                <w:color w:val="000000"/>
                <w:sz w:val="22"/>
                <w:szCs w:val="22"/>
              </w:rPr>
            </w:pPr>
            <w:r w:rsidRPr="00DB7E50">
              <w:rPr>
                <w:color w:val="000000"/>
                <w:sz w:val="22"/>
                <w:szCs w:val="22"/>
              </w:rPr>
              <w:t>120 725,2</w:t>
            </w:r>
          </w:p>
        </w:tc>
        <w:tc>
          <w:tcPr>
            <w:tcW w:w="1134" w:type="dxa"/>
            <w:tcBorders>
              <w:top w:val="nil"/>
              <w:left w:val="nil"/>
              <w:bottom w:val="single" w:sz="4" w:space="0" w:color="auto"/>
              <w:right w:val="single" w:sz="4" w:space="0" w:color="auto"/>
            </w:tcBorders>
            <w:shd w:val="clear" w:color="auto" w:fill="auto"/>
            <w:vAlign w:val="center"/>
            <w:hideMark/>
          </w:tcPr>
          <w:p w:rsidR="00B533A6" w:rsidRPr="00DB7E50" w:rsidRDefault="00B533A6" w:rsidP="00F6321D">
            <w:pPr>
              <w:jc w:val="center"/>
              <w:rPr>
                <w:color w:val="000000"/>
                <w:sz w:val="22"/>
                <w:szCs w:val="22"/>
              </w:rPr>
            </w:pPr>
            <w:r w:rsidRPr="00DB7E50">
              <w:rPr>
                <w:color w:val="000000"/>
                <w:sz w:val="22"/>
                <w:szCs w:val="22"/>
              </w:rPr>
              <w:t>16 362,8</w:t>
            </w:r>
          </w:p>
        </w:tc>
        <w:tc>
          <w:tcPr>
            <w:tcW w:w="1134" w:type="dxa"/>
            <w:tcBorders>
              <w:top w:val="nil"/>
              <w:left w:val="nil"/>
              <w:bottom w:val="single" w:sz="4" w:space="0" w:color="auto"/>
              <w:right w:val="single" w:sz="4" w:space="0" w:color="auto"/>
            </w:tcBorders>
            <w:shd w:val="clear" w:color="auto" w:fill="auto"/>
            <w:vAlign w:val="center"/>
            <w:hideMark/>
          </w:tcPr>
          <w:p w:rsidR="00B533A6" w:rsidRPr="00DB7E50" w:rsidRDefault="00B533A6" w:rsidP="00F6321D">
            <w:pPr>
              <w:jc w:val="center"/>
              <w:rPr>
                <w:color w:val="000000"/>
                <w:sz w:val="22"/>
                <w:szCs w:val="22"/>
              </w:rPr>
            </w:pPr>
            <w:r w:rsidRPr="00DB7E50">
              <w:rPr>
                <w:color w:val="000000"/>
                <w:sz w:val="22"/>
                <w:szCs w:val="22"/>
              </w:rPr>
              <w:t>21 981,2</w:t>
            </w:r>
          </w:p>
        </w:tc>
        <w:tc>
          <w:tcPr>
            <w:tcW w:w="1276" w:type="dxa"/>
            <w:tcBorders>
              <w:top w:val="nil"/>
              <w:left w:val="nil"/>
              <w:bottom w:val="single" w:sz="4" w:space="0" w:color="auto"/>
              <w:right w:val="single" w:sz="4" w:space="0" w:color="auto"/>
            </w:tcBorders>
            <w:shd w:val="clear" w:color="auto" w:fill="auto"/>
            <w:vAlign w:val="center"/>
            <w:hideMark/>
          </w:tcPr>
          <w:p w:rsidR="00B533A6" w:rsidRPr="00DB7E50" w:rsidRDefault="00B533A6" w:rsidP="00F6321D">
            <w:pPr>
              <w:jc w:val="center"/>
              <w:rPr>
                <w:color w:val="000000"/>
                <w:sz w:val="22"/>
                <w:szCs w:val="22"/>
              </w:rPr>
            </w:pPr>
            <w:r w:rsidRPr="00DB7E50">
              <w:rPr>
                <w:color w:val="000000"/>
                <w:sz w:val="22"/>
                <w:szCs w:val="22"/>
              </w:rPr>
              <w:t>15 227,1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 </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B7E50" w:rsidRDefault="00DB7E50" w:rsidP="00F6321D">
            <w:pPr>
              <w:jc w:val="center"/>
              <w:rPr>
                <w:color w:val="000000"/>
                <w:sz w:val="22"/>
                <w:szCs w:val="22"/>
              </w:rPr>
            </w:pPr>
            <w:r w:rsidRPr="00DB7E50">
              <w:rPr>
                <w:color w:val="000000"/>
                <w:sz w:val="22"/>
                <w:szCs w:val="22"/>
              </w:rPr>
              <w:t>177 588,5</w:t>
            </w:r>
          </w:p>
        </w:tc>
        <w:tc>
          <w:tcPr>
            <w:tcW w:w="1134" w:type="dxa"/>
            <w:tcBorders>
              <w:top w:val="nil"/>
              <w:left w:val="nil"/>
              <w:bottom w:val="single" w:sz="4" w:space="0" w:color="auto"/>
              <w:right w:val="single" w:sz="4" w:space="0" w:color="auto"/>
            </w:tcBorders>
            <w:shd w:val="clear" w:color="auto" w:fill="auto"/>
            <w:vAlign w:val="center"/>
            <w:hideMark/>
          </w:tcPr>
          <w:p w:rsidR="00B533A6" w:rsidRPr="00DB7E50" w:rsidRDefault="00B533A6" w:rsidP="00F6321D">
            <w:pPr>
              <w:jc w:val="center"/>
              <w:rPr>
                <w:color w:val="000000"/>
                <w:sz w:val="22"/>
                <w:szCs w:val="22"/>
              </w:rPr>
            </w:pPr>
            <w:r w:rsidRPr="00DB7E50">
              <w:rPr>
                <w:color w:val="000000"/>
                <w:sz w:val="22"/>
                <w:szCs w:val="22"/>
              </w:rPr>
              <w:t>17 789,6</w:t>
            </w:r>
          </w:p>
        </w:tc>
        <w:tc>
          <w:tcPr>
            <w:tcW w:w="1134" w:type="dxa"/>
            <w:tcBorders>
              <w:top w:val="nil"/>
              <w:left w:val="nil"/>
              <w:bottom w:val="single" w:sz="4" w:space="0" w:color="auto"/>
              <w:right w:val="single" w:sz="4" w:space="0" w:color="auto"/>
            </w:tcBorders>
            <w:shd w:val="clear" w:color="auto" w:fill="auto"/>
            <w:vAlign w:val="center"/>
            <w:hideMark/>
          </w:tcPr>
          <w:p w:rsidR="00B533A6" w:rsidRPr="00DB7E50" w:rsidRDefault="00DB7E50" w:rsidP="00F6321D">
            <w:pPr>
              <w:jc w:val="center"/>
              <w:rPr>
                <w:color w:val="000000"/>
                <w:sz w:val="22"/>
                <w:szCs w:val="22"/>
              </w:rPr>
            </w:pPr>
            <w:r w:rsidRPr="00DB7E50">
              <w:rPr>
                <w:color w:val="000000"/>
                <w:sz w:val="22"/>
                <w:szCs w:val="22"/>
              </w:rPr>
              <w:t>106 227,8</w:t>
            </w:r>
          </w:p>
        </w:tc>
        <w:tc>
          <w:tcPr>
            <w:tcW w:w="1134" w:type="dxa"/>
            <w:tcBorders>
              <w:top w:val="nil"/>
              <w:left w:val="nil"/>
              <w:bottom w:val="single" w:sz="4" w:space="0" w:color="auto"/>
              <w:right w:val="single" w:sz="4" w:space="0" w:color="auto"/>
            </w:tcBorders>
            <w:shd w:val="clear" w:color="auto" w:fill="auto"/>
            <w:vAlign w:val="center"/>
            <w:hideMark/>
          </w:tcPr>
          <w:p w:rsidR="00B533A6" w:rsidRPr="00DB7E50" w:rsidRDefault="00B533A6" w:rsidP="00F6321D">
            <w:pPr>
              <w:jc w:val="center"/>
              <w:rPr>
                <w:color w:val="000000"/>
                <w:sz w:val="22"/>
                <w:szCs w:val="22"/>
              </w:rPr>
            </w:pPr>
            <w:r w:rsidRPr="00DB7E50">
              <w:rPr>
                <w:color w:val="000000"/>
                <w:sz w:val="22"/>
                <w:szCs w:val="22"/>
              </w:rPr>
              <w:t>16 362,8</w:t>
            </w:r>
          </w:p>
        </w:tc>
        <w:tc>
          <w:tcPr>
            <w:tcW w:w="1134" w:type="dxa"/>
            <w:tcBorders>
              <w:top w:val="nil"/>
              <w:left w:val="nil"/>
              <w:bottom w:val="single" w:sz="4" w:space="0" w:color="auto"/>
              <w:right w:val="single" w:sz="4" w:space="0" w:color="auto"/>
            </w:tcBorders>
            <w:shd w:val="clear" w:color="auto" w:fill="auto"/>
            <w:vAlign w:val="center"/>
            <w:hideMark/>
          </w:tcPr>
          <w:p w:rsidR="00B533A6" w:rsidRPr="00DB7E50" w:rsidRDefault="00B533A6" w:rsidP="00F6321D">
            <w:pPr>
              <w:jc w:val="center"/>
              <w:rPr>
                <w:color w:val="000000"/>
                <w:sz w:val="22"/>
                <w:szCs w:val="22"/>
              </w:rPr>
            </w:pPr>
            <w:r w:rsidRPr="00DB7E50">
              <w:rPr>
                <w:color w:val="000000"/>
                <w:sz w:val="22"/>
                <w:szCs w:val="22"/>
              </w:rPr>
              <w:t>21 981,2</w:t>
            </w:r>
          </w:p>
        </w:tc>
        <w:tc>
          <w:tcPr>
            <w:tcW w:w="1276" w:type="dxa"/>
            <w:tcBorders>
              <w:top w:val="nil"/>
              <w:left w:val="nil"/>
              <w:bottom w:val="single" w:sz="4" w:space="0" w:color="auto"/>
              <w:right w:val="single" w:sz="4" w:space="0" w:color="auto"/>
            </w:tcBorders>
            <w:shd w:val="clear" w:color="auto" w:fill="auto"/>
            <w:vAlign w:val="center"/>
            <w:hideMark/>
          </w:tcPr>
          <w:p w:rsidR="00B533A6" w:rsidRPr="00DB7E50" w:rsidRDefault="00B533A6" w:rsidP="00F6321D">
            <w:pPr>
              <w:jc w:val="center"/>
              <w:rPr>
                <w:color w:val="000000"/>
                <w:sz w:val="22"/>
                <w:szCs w:val="22"/>
              </w:rPr>
            </w:pPr>
            <w:r w:rsidRPr="00DB7E50">
              <w:rPr>
                <w:color w:val="000000"/>
                <w:sz w:val="22"/>
                <w:szCs w:val="22"/>
              </w:rPr>
              <w:t>15 227,1</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B7E50" w:rsidRDefault="00B533A6" w:rsidP="00F6321D">
            <w:pPr>
              <w:jc w:val="center"/>
              <w:rPr>
                <w:color w:val="000000"/>
                <w:sz w:val="22"/>
                <w:szCs w:val="22"/>
              </w:rPr>
            </w:pPr>
            <w:r w:rsidRPr="00DB7E50">
              <w:rPr>
                <w:color w:val="000000"/>
                <w:sz w:val="22"/>
                <w:szCs w:val="22"/>
              </w:rPr>
              <w:t>14 497,4</w:t>
            </w:r>
          </w:p>
        </w:tc>
        <w:tc>
          <w:tcPr>
            <w:tcW w:w="1134" w:type="dxa"/>
            <w:tcBorders>
              <w:top w:val="nil"/>
              <w:left w:val="nil"/>
              <w:bottom w:val="single" w:sz="4" w:space="0" w:color="auto"/>
              <w:right w:val="single" w:sz="4" w:space="0" w:color="auto"/>
            </w:tcBorders>
            <w:shd w:val="clear" w:color="auto" w:fill="auto"/>
            <w:vAlign w:val="center"/>
            <w:hideMark/>
          </w:tcPr>
          <w:p w:rsidR="00B533A6" w:rsidRPr="00DB7E50" w:rsidRDefault="00B533A6" w:rsidP="00F6321D">
            <w:pPr>
              <w:jc w:val="center"/>
              <w:rPr>
                <w:color w:val="000000"/>
                <w:sz w:val="22"/>
                <w:szCs w:val="22"/>
              </w:rPr>
            </w:pPr>
            <w:r w:rsidRPr="00DB7E50">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B7E50" w:rsidRDefault="00B533A6" w:rsidP="00F6321D">
            <w:pPr>
              <w:jc w:val="center"/>
              <w:rPr>
                <w:color w:val="000000"/>
                <w:sz w:val="22"/>
                <w:szCs w:val="22"/>
              </w:rPr>
            </w:pPr>
            <w:r w:rsidRPr="00DB7E50">
              <w:rPr>
                <w:color w:val="000000"/>
                <w:sz w:val="22"/>
                <w:szCs w:val="22"/>
              </w:rPr>
              <w:t>14 497,4</w:t>
            </w:r>
          </w:p>
        </w:tc>
        <w:tc>
          <w:tcPr>
            <w:tcW w:w="1134" w:type="dxa"/>
            <w:tcBorders>
              <w:top w:val="nil"/>
              <w:left w:val="nil"/>
              <w:bottom w:val="single" w:sz="4" w:space="0" w:color="auto"/>
              <w:right w:val="single" w:sz="4" w:space="0" w:color="auto"/>
            </w:tcBorders>
            <w:shd w:val="clear" w:color="auto" w:fill="auto"/>
            <w:vAlign w:val="center"/>
            <w:hideMark/>
          </w:tcPr>
          <w:p w:rsidR="00B533A6" w:rsidRPr="00DB7E50" w:rsidRDefault="00B533A6" w:rsidP="00F6321D">
            <w:pPr>
              <w:jc w:val="center"/>
              <w:rPr>
                <w:color w:val="000000"/>
                <w:sz w:val="22"/>
                <w:szCs w:val="22"/>
              </w:rPr>
            </w:pPr>
            <w:r w:rsidRPr="00DB7E50">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B7E50" w:rsidRDefault="00B533A6" w:rsidP="00F6321D">
            <w:pPr>
              <w:jc w:val="center"/>
              <w:rPr>
                <w:color w:val="000000"/>
                <w:sz w:val="22"/>
                <w:szCs w:val="22"/>
              </w:rPr>
            </w:pPr>
            <w:r w:rsidRPr="00DB7E50">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B7E50" w:rsidRDefault="00B533A6" w:rsidP="00F6321D">
            <w:pPr>
              <w:jc w:val="center"/>
              <w:rPr>
                <w:color w:val="000000"/>
                <w:sz w:val="22"/>
                <w:szCs w:val="22"/>
              </w:rPr>
            </w:pPr>
            <w:r w:rsidRPr="00DB7E50">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B7E50" w:rsidRDefault="00B533A6" w:rsidP="00F6321D">
            <w:pPr>
              <w:jc w:val="center"/>
              <w:rPr>
                <w:color w:val="000000"/>
                <w:sz w:val="22"/>
                <w:szCs w:val="22"/>
              </w:rPr>
            </w:pPr>
            <w:r w:rsidRPr="00DB7E50">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B7E50" w:rsidRDefault="00B533A6" w:rsidP="00F6321D">
            <w:pPr>
              <w:jc w:val="center"/>
              <w:rPr>
                <w:color w:val="000000"/>
                <w:sz w:val="22"/>
                <w:szCs w:val="22"/>
              </w:rPr>
            </w:pPr>
            <w:r w:rsidRPr="00DB7E50">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B7E50" w:rsidRDefault="00B533A6" w:rsidP="00F6321D">
            <w:pPr>
              <w:jc w:val="center"/>
              <w:rPr>
                <w:color w:val="000000"/>
                <w:sz w:val="22"/>
                <w:szCs w:val="22"/>
              </w:rPr>
            </w:pPr>
            <w:r w:rsidRPr="00DB7E50">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B7E50" w:rsidRDefault="00B533A6" w:rsidP="00F6321D">
            <w:pPr>
              <w:jc w:val="center"/>
              <w:rPr>
                <w:color w:val="000000"/>
                <w:sz w:val="22"/>
                <w:szCs w:val="22"/>
              </w:rPr>
            </w:pPr>
            <w:r w:rsidRPr="00DB7E50">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B7E50" w:rsidRDefault="00B533A6" w:rsidP="00F6321D">
            <w:pPr>
              <w:jc w:val="center"/>
              <w:rPr>
                <w:color w:val="000000"/>
                <w:sz w:val="22"/>
                <w:szCs w:val="22"/>
              </w:rPr>
            </w:pPr>
            <w:r w:rsidRPr="00DB7E50">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B7E50" w:rsidRDefault="00B533A6" w:rsidP="00F6321D">
            <w:pPr>
              <w:jc w:val="center"/>
              <w:rPr>
                <w:color w:val="000000"/>
                <w:sz w:val="22"/>
                <w:szCs w:val="22"/>
              </w:rPr>
            </w:pPr>
            <w:r w:rsidRPr="00DB7E50">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w:t>
            </w:r>
          </w:p>
        </w:tc>
        <w:tc>
          <w:tcPr>
            <w:tcW w:w="14175" w:type="dxa"/>
            <w:gridSpan w:val="9"/>
            <w:tcBorders>
              <w:top w:val="single" w:sz="4" w:space="0" w:color="auto"/>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Задача 2: Содержание объектов дорожного хозяйства</w:t>
            </w:r>
          </w:p>
        </w:tc>
      </w:tr>
      <w:tr w:rsidR="00B533A6" w:rsidRPr="00DD3328" w:rsidTr="00E602A3">
        <w:trPr>
          <w:trHeight w:val="312"/>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2.1</w:t>
            </w:r>
          </w:p>
        </w:tc>
        <w:tc>
          <w:tcPr>
            <w:tcW w:w="14175" w:type="dxa"/>
            <w:gridSpan w:val="9"/>
            <w:tcBorders>
              <w:top w:val="single" w:sz="4" w:space="0" w:color="auto"/>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Основное мероприятие: Обслуживание и ремонт объектов дорожного хозяйства городского округа Анадырь</w:t>
            </w:r>
          </w:p>
        </w:tc>
      </w:tr>
      <w:tr w:rsidR="00B533A6" w:rsidRPr="00DD3328" w:rsidTr="00E602A3">
        <w:trPr>
          <w:trHeight w:val="540"/>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2.1.1</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Обслуживание улично-дорожной сети</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474 586,6</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91 720,6</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93 770,9</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94 188,8</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90 964,4</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103 941,9</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Конкурсный отбор</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474 586,6</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91 720,6</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93 770,9</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94 188,8</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90 964,4</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103 941,9</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149"/>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2.1.2</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Ремонт автомобильных дорог</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AF1CDD" w:rsidP="00F6321D">
            <w:pPr>
              <w:jc w:val="center"/>
              <w:rPr>
                <w:color w:val="000000"/>
                <w:sz w:val="22"/>
                <w:szCs w:val="22"/>
              </w:rPr>
            </w:pPr>
            <w:r>
              <w:rPr>
                <w:color w:val="000000"/>
                <w:sz w:val="22"/>
                <w:szCs w:val="22"/>
              </w:rPr>
              <w:t>28 330,0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1 822,7</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ED1A12" w:rsidP="00F6321D">
            <w:pPr>
              <w:jc w:val="center"/>
              <w:rPr>
                <w:color w:val="000000"/>
                <w:sz w:val="22"/>
                <w:szCs w:val="22"/>
              </w:rPr>
            </w:pPr>
            <w:r w:rsidRPr="00ED1A12">
              <w:rPr>
                <w:color w:val="000000"/>
                <w:sz w:val="22"/>
                <w:szCs w:val="22"/>
              </w:rPr>
              <w:t>12 720,0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13 787,3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Конкурсный отбор</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AF1CDD" w:rsidP="00F6321D">
            <w:pPr>
              <w:jc w:val="center"/>
              <w:rPr>
                <w:color w:val="000000"/>
                <w:sz w:val="22"/>
                <w:szCs w:val="22"/>
              </w:rPr>
            </w:pPr>
            <w:r>
              <w:rPr>
                <w:color w:val="000000"/>
                <w:sz w:val="22"/>
                <w:szCs w:val="22"/>
              </w:rPr>
              <w:t>28 330,0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1 822,7</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ED1A12" w:rsidP="00F6321D">
            <w:pPr>
              <w:jc w:val="center"/>
              <w:rPr>
                <w:color w:val="000000"/>
                <w:sz w:val="22"/>
                <w:szCs w:val="22"/>
              </w:rPr>
            </w:pPr>
            <w:r w:rsidRPr="00ED1A12">
              <w:rPr>
                <w:color w:val="000000"/>
                <w:sz w:val="22"/>
                <w:szCs w:val="22"/>
              </w:rPr>
              <w:t>12 720,0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13 787,3</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213"/>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2.1.3</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Разработка проектной и сметной документации для ремонта, строительства и реконструкции</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4 332,5</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3 600,0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732,5</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Конкурсный отбор</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4 332,5</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3 600,0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732,5</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248"/>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2.1.4</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Обеспечение противопожарных проездов в зимний период</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600,0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300,0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300,0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Конкурсный отбор</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600,0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300,0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300,0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429"/>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 </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Итого по основному мероприятию</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4D7598" w:rsidP="00F6321D">
            <w:pPr>
              <w:jc w:val="center"/>
              <w:rPr>
                <w:color w:val="000000"/>
                <w:sz w:val="22"/>
                <w:szCs w:val="22"/>
              </w:rPr>
            </w:pPr>
            <w:r>
              <w:rPr>
                <w:color w:val="000000"/>
                <w:sz w:val="22"/>
                <w:szCs w:val="22"/>
              </w:rPr>
              <w:t>507 849,1</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97 443,3</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4D7598" w:rsidP="00F6321D">
            <w:pPr>
              <w:jc w:val="center"/>
              <w:rPr>
                <w:color w:val="000000"/>
                <w:sz w:val="22"/>
                <w:szCs w:val="22"/>
              </w:rPr>
            </w:pPr>
            <w:r>
              <w:rPr>
                <w:color w:val="000000"/>
                <w:sz w:val="22"/>
                <w:szCs w:val="22"/>
              </w:rPr>
              <w:t>107 523,4</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94 188,8</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90 964,4</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117 729,2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 </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4D7598" w:rsidP="00F6321D">
            <w:pPr>
              <w:jc w:val="center"/>
              <w:rPr>
                <w:color w:val="000000"/>
                <w:sz w:val="22"/>
                <w:szCs w:val="22"/>
              </w:rPr>
            </w:pPr>
            <w:r>
              <w:rPr>
                <w:color w:val="000000"/>
                <w:sz w:val="22"/>
                <w:szCs w:val="22"/>
              </w:rPr>
              <w:t>507 849,1</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97 443,3</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4D7598" w:rsidP="00F6321D">
            <w:pPr>
              <w:jc w:val="center"/>
              <w:rPr>
                <w:color w:val="000000"/>
                <w:sz w:val="22"/>
                <w:szCs w:val="22"/>
              </w:rPr>
            </w:pPr>
            <w:r>
              <w:rPr>
                <w:color w:val="000000"/>
                <w:sz w:val="22"/>
                <w:szCs w:val="22"/>
              </w:rPr>
              <w:t>107 523,4</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94 188,8</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90 964,4</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117 729,2</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2.2</w:t>
            </w:r>
          </w:p>
        </w:tc>
        <w:tc>
          <w:tcPr>
            <w:tcW w:w="14175" w:type="dxa"/>
            <w:gridSpan w:val="9"/>
            <w:tcBorders>
              <w:top w:val="single" w:sz="4" w:space="0" w:color="auto"/>
              <w:left w:val="nil"/>
              <w:bottom w:val="single" w:sz="4" w:space="0" w:color="auto"/>
              <w:right w:val="single" w:sz="4" w:space="0" w:color="000000"/>
            </w:tcBorders>
            <w:shd w:val="clear" w:color="auto" w:fill="auto"/>
            <w:vAlign w:val="center"/>
            <w:hideMark/>
          </w:tcPr>
          <w:p w:rsidR="00B533A6" w:rsidRPr="00DD3328" w:rsidRDefault="00B533A6" w:rsidP="00F6321D">
            <w:pPr>
              <w:rPr>
                <w:color w:val="000000"/>
                <w:sz w:val="22"/>
                <w:szCs w:val="22"/>
              </w:rPr>
            </w:pPr>
            <w:r>
              <w:rPr>
                <w:color w:val="000000"/>
                <w:sz w:val="22"/>
                <w:szCs w:val="22"/>
              </w:rPr>
              <w:t>Основное мероприятие: «</w:t>
            </w:r>
            <w:r w:rsidRPr="00DD3328">
              <w:rPr>
                <w:color w:val="000000"/>
                <w:sz w:val="22"/>
                <w:szCs w:val="22"/>
              </w:rPr>
              <w:t>Ре</w:t>
            </w:r>
            <w:r>
              <w:rPr>
                <w:color w:val="000000"/>
                <w:sz w:val="22"/>
                <w:szCs w:val="22"/>
              </w:rPr>
              <w:t>ализация национального проекта «</w:t>
            </w:r>
            <w:r w:rsidRPr="00DD3328">
              <w:rPr>
                <w:color w:val="000000"/>
                <w:sz w:val="22"/>
                <w:szCs w:val="22"/>
              </w:rPr>
              <w:t xml:space="preserve">Безопасные </w:t>
            </w:r>
            <w:r>
              <w:rPr>
                <w:color w:val="000000"/>
                <w:sz w:val="22"/>
                <w:szCs w:val="22"/>
              </w:rPr>
              <w:t>и ка</w:t>
            </w:r>
            <w:r w:rsidR="007F0A2E">
              <w:rPr>
                <w:color w:val="000000"/>
                <w:sz w:val="22"/>
                <w:szCs w:val="22"/>
              </w:rPr>
              <w:t>чественные автомобильные дороги</w:t>
            </w:r>
            <w:r>
              <w:rPr>
                <w:color w:val="000000"/>
                <w:sz w:val="22"/>
                <w:szCs w:val="22"/>
              </w:rPr>
              <w:t>», в рамках регионального про</w:t>
            </w:r>
            <w:r w:rsidRPr="00DD3328">
              <w:rPr>
                <w:color w:val="000000"/>
                <w:sz w:val="22"/>
                <w:szCs w:val="22"/>
              </w:rPr>
              <w:t>екта</w:t>
            </w:r>
            <w:r>
              <w:rPr>
                <w:color w:val="000000"/>
                <w:sz w:val="22"/>
                <w:szCs w:val="22"/>
              </w:rPr>
              <w:t xml:space="preserve"> «Дорожная сеть»</w:t>
            </w:r>
          </w:p>
        </w:tc>
      </w:tr>
      <w:tr w:rsidR="00B533A6" w:rsidRPr="00DD3328" w:rsidTr="00E602A3">
        <w:trPr>
          <w:trHeight w:val="468"/>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2.2.1</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Капитальный ремонт и ремонт автомобильных дорог</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59 562,4</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13 678,0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20 320,6</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EC765E" w:rsidP="00F6321D">
            <w:pPr>
              <w:jc w:val="center"/>
              <w:rPr>
                <w:color w:val="000000"/>
                <w:sz w:val="22"/>
                <w:szCs w:val="22"/>
              </w:rPr>
            </w:pPr>
            <w:r w:rsidRPr="00DD3328">
              <w:rPr>
                <w:color w:val="000000"/>
                <w:sz w:val="22"/>
                <w:szCs w:val="22"/>
              </w:rPr>
              <w:t>12 458,0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13 105,8</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Конкурсный отбор</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59 562,4</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13 678,0</w:t>
            </w:r>
          </w:p>
        </w:tc>
        <w:tc>
          <w:tcPr>
            <w:tcW w:w="1134" w:type="dxa"/>
            <w:tcBorders>
              <w:top w:val="nil"/>
              <w:left w:val="nil"/>
              <w:bottom w:val="single" w:sz="4" w:space="0" w:color="auto"/>
              <w:right w:val="single" w:sz="4" w:space="0" w:color="auto"/>
            </w:tcBorders>
            <w:shd w:val="clear" w:color="auto" w:fill="auto"/>
            <w:noWrap/>
            <w:hideMark/>
          </w:tcPr>
          <w:p w:rsidR="00B533A6" w:rsidRPr="00DD3328" w:rsidRDefault="00B533A6" w:rsidP="00F6321D">
            <w:pPr>
              <w:jc w:val="center"/>
              <w:rPr>
                <w:color w:val="000000"/>
                <w:sz w:val="22"/>
                <w:szCs w:val="22"/>
              </w:rPr>
            </w:pPr>
            <w:r w:rsidRPr="00DD3328">
              <w:rPr>
                <w:color w:val="000000"/>
                <w:sz w:val="22"/>
                <w:szCs w:val="22"/>
              </w:rPr>
              <w:t>20 320,6</w:t>
            </w:r>
          </w:p>
        </w:tc>
        <w:tc>
          <w:tcPr>
            <w:tcW w:w="1134" w:type="dxa"/>
            <w:tcBorders>
              <w:top w:val="nil"/>
              <w:left w:val="nil"/>
              <w:bottom w:val="single" w:sz="4" w:space="0" w:color="auto"/>
              <w:right w:val="single" w:sz="4" w:space="0" w:color="auto"/>
            </w:tcBorders>
            <w:shd w:val="clear" w:color="auto" w:fill="auto"/>
            <w:hideMark/>
          </w:tcPr>
          <w:p w:rsidR="00B533A6" w:rsidRPr="00DD3328" w:rsidRDefault="00B533A6" w:rsidP="00F6321D">
            <w:pPr>
              <w:jc w:val="center"/>
              <w:rPr>
                <w:color w:val="000000"/>
                <w:sz w:val="22"/>
                <w:szCs w:val="22"/>
              </w:rPr>
            </w:pPr>
            <w:r w:rsidRPr="00DD3328">
              <w:rPr>
                <w:color w:val="000000"/>
                <w:sz w:val="22"/>
                <w:szCs w:val="22"/>
              </w:rPr>
              <w:t>12 458,0</w:t>
            </w:r>
          </w:p>
        </w:tc>
        <w:tc>
          <w:tcPr>
            <w:tcW w:w="1134" w:type="dxa"/>
            <w:tcBorders>
              <w:top w:val="nil"/>
              <w:left w:val="nil"/>
              <w:bottom w:val="single" w:sz="4" w:space="0" w:color="auto"/>
              <w:right w:val="single" w:sz="4" w:space="0" w:color="auto"/>
            </w:tcBorders>
            <w:shd w:val="clear" w:color="auto" w:fill="auto"/>
            <w:hideMark/>
          </w:tcPr>
          <w:p w:rsidR="00B533A6" w:rsidRPr="00DD3328" w:rsidRDefault="00B533A6" w:rsidP="00F6321D">
            <w:pPr>
              <w:jc w:val="center"/>
              <w:rPr>
                <w:color w:val="000000"/>
                <w:sz w:val="22"/>
                <w:szCs w:val="22"/>
              </w:rPr>
            </w:pPr>
            <w:r w:rsidRPr="00DD3328">
              <w:rPr>
                <w:color w:val="000000"/>
                <w:sz w:val="22"/>
                <w:szCs w:val="22"/>
              </w:rPr>
              <w:t>13 105,8</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EC765E" w:rsidRPr="00DD3328" w:rsidTr="00E602A3">
        <w:trPr>
          <w:trHeight w:val="385"/>
        </w:trPr>
        <w:tc>
          <w:tcPr>
            <w:tcW w:w="1135" w:type="dxa"/>
            <w:vMerge w:val="restart"/>
            <w:tcBorders>
              <w:top w:val="nil"/>
              <w:left w:val="single" w:sz="4" w:space="0" w:color="auto"/>
              <w:right w:val="single" w:sz="4" w:space="0" w:color="auto"/>
            </w:tcBorders>
            <w:shd w:val="clear" w:color="auto" w:fill="auto"/>
            <w:vAlign w:val="center"/>
          </w:tcPr>
          <w:p w:rsidR="00EC765E" w:rsidRDefault="00EC765E" w:rsidP="00F6321D">
            <w:pPr>
              <w:jc w:val="center"/>
              <w:rPr>
                <w:color w:val="000000"/>
                <w:sz w:val="22"/>
                <w:szCs w:val="22"/>
              </w:rPr>
            </w:pPr>
          </w:p>
        </w:tc>
        <w:tc>
          <w:tcPr>
            <w:tcW w:w="2976" w:type="dxa"/>
            <w:vMerge w:val="restart"/>
            <w:tcBorders>
              <w:top w:val="nil"/>
              <w:left w:val="single" w:sz="4" w:space="0" w:color="auto"/>
              <w:right w:val="single" w:sz="4" w:space="0" w:color="auto"/>
            </w:tcBorders>
            <w:shd w:val="clear" w:color="auto" w:fill="auto"/>
            <w:vAlign w:val="center"/>
          </w:tcPr>
          <w:p w:rsidR="00EC765E" w:rsidRDefault="00EC765E" w:rsidP="00EC765E">
            <w:pPr>
              <w:rPr>
                <w:color w:val="000000"/>
                <w:sz w:val="22"/>
                <w:szCs w:val="22"/>
              </w:rPr>
            </w:pPr>
            <w:r>
              <w:rPr>
                <w:color w:val="000000"/>
                <w:sz w:val="22"/>
                <w:szCs w:val="22"/>
              </w:rPr>
              <w:t>Итого по основному мероприятию</w:t>
            </w:r>
          </w:p>
        </w:tc>
        <w:tc>
          <w:tcPr>
            <w:tcW w:w="1701" w:type="dxa"/>
            <w:tcBorders>
              <w:top w:val="nil"/>
              <w:left w:val="single" w:sz="4" w:space="0" w:color="auto"/>
              <w:bottom w:val="single" w:sz="4" w:space="0" w:color="auto"/>
              <w:right w:val="single" w:sz="4" w:space="0" w:color="auto"/>
            </w:tcBorders>
            <w:shd w:val="clear" w:color="auto" w:fill="auto"/>
            <w:vAlign w:val="center"/>
          </w:tcPr>
          <w:p w:rsidR="00EC765E" w:rsidRDefault="00EC765E" w:rsidP="00A9468C">
            <w:pPr>
              <w:jc w:val="both"/>
              <w:rPr>
                <w:color w:val="000000"/>
                <w:sz w:val="22"/>
                <w:szCs w:val="22"/>
              </w:rPr>
            </w:pPr>
            <w:r w:rsidRPr="00DD3328">
              <w:rPr>
                <w:color w:val="000000"/>
                <w:sz w:val="22"/>
                <w:szCs w:val="22"/>
              </w:rPr>
              <w:t>Всего, в том числе средства:</w:t>
            </w:r>
          </w:p>
        </w:tc>
        <w:tc>
          <w:tcPr>
            <w:tcW w:w="1134" w:type="dxa"/>
            <w:tcBorders>
              <w:top w:val="nil"/>
              <w:left w:val="single" w:sz="4" w:space="0" w:color="auto"/>
              <w:bottom w:val="single" w:sz="4" w:space="0" w:color="auto"/>
              <w:right w:val="single" w:sz="4" w:space="0" w:color="auto"/>
            </w:tcBorders>
            <w:shd w:val="clear" w:color="auto" w:fill="auto"/>
            <w:vAlign w:val="center"/>
          </w:tcPr>
          <w:p w:rsidR="00EC765E" w:rsidRDefault="00EC765E" w:rsidP="00EC765E">
            <w:pPr>
              <w:jc w:val="center"/>
              <w:rPr>
                <w:color w:val="000000"/>
                <w:sz w:val="22"/>
                <w:szCs w:val="22"/>
              </w:rPr>
            </w:pPr>
            <w:r w:rsidRPr="00DD3328">
              <w:rPr>
                <w:color w:val="000000"/>
                <w:sz w:val="22"/>
                <w:szCs w:val="22"/>
              </w:rPr>
              <w:t>59 562,4</w:t>
            </w:r>
          </w:p>
        </w:tc>
        <w:tc>
          <w:tcPr>
            <w:tcW w:w="1134" w:type="dxa"/>
            <w:tcBorders>
              <w:top w:val="nil"/>
              <w:left w:val="single" w:sz="4" w:space="0" w:color="auto"/>
              <w:bottom w:val="single" w:sz="4" w:space="0" w:color="auto"/>
              <w:right w:val="single" w:sz="4" w:space="0" w:color="auto"/>
            </w:tcBorders>
            <w:shd w:val="clear" w:color="auto" w:fill="auto"/>
            <w:vAlign w:val="center"/>
          </w:tcPr>
          <w:p w:rsidR="00EC765E" w:rsidRDefault="00EC765E" w:rsidP="00EC765E">
            <w:pPr>
              <w:jc w:val="center"/>
              <w:rPr>
                <w:color w:val="000000"/>
                <w:sz w:val="22"/>
                <w:szCs w:val="22"/>
              </w:rPr>
            </w:pPr>
            <w:r w:rsidRPr="00DD3328">
              <w:rPr>
                <w:color w:val="000000"/>
                <w:sz w:val="22"/>
                <w:szCs w:val="22"/>
              </w:rPr>
              <w:t>13 678,0</w:t>
            </w:r>
          </w:p>
        </w:tc>
        <w:tc>
          <w:tcPr>
            <w:tcW w:w="1134" w:type="dxa"/>
            <w:tcBorders>
              <w:top w:val="nil"/>
              <w:left w:val="single" w:sz="4" w:space="0" w:color="auto"/>
              <w:bottom w:val="single" w:sz="4" w:space="0" w:color="auto"/>
              <w:right w:val="single" w:sz="4" w:space="0" w:color="auto"/>
            </w:tcBorders>
            <w:shd w:val="clear" w:color="auto" w:fill="auto"/>
            <w:vAlign w:val="center"/>
          </w:tcPr>
          <w:p w:rsidR="00EC765E" w:rsidRDefault="00EC765E" w:rsidP="00EC765E">
            <w:pPr>
              <w:jc w:val="center"/>
              <w:rPr>
                <w:color w:val="000000"/>
                <w:sz w:val="22"/>
                <w:szCs w:val="22"/>
              </w:rPr>
            </w:pPr>
            <w:r w:rsidRPr="00DD3328">
              <w:rPr>
                <w:color w:val="000000"/>
                <w:sz w:val="22"/>
                <w:szCs w:val="22"/>
              </w:rPr>
              <w:t>20 320,6</w:t>
            </w:r>
          </w:p>
        </w:tc>
        <w:tc>
          <w:tcPr>
            <w:tcW w:w="1134" w:type="dxa"/>
            <w:tcBorders>
              <w:top w:val="nil"/>
              <w:left w:val="single" w:sz="4" w:space="0" w:color="auto"/>
              <w:bottom w:val="single" w:sz="4" w:space="0" w:color="auto"/>
              <w:right w:val="single" w:sz="4" w:space="0" w:color="auto"/>
            </w:tcBorders>
            <w:shd w:val="clear" w:color="auto" w:fill="auto"/>
            <w:vAlign w:val="center"/>
          </w:tcPr>
          <w:p w:rsidR="00EC765E" w:rsidRDefault="00EC765E" w:rsidP="00EC765E">
            <w:pPr>
              <w:jc w:val="center"/>
              <w:rPr>
                <w:color w:val="000000"/>
                <w:sz w:val="22"/>
                <w:szCs w:val="22"/>
              </w:rPr>
            </w:pPr>
            <w:r w:rsidRPr="00DD3328">
              <w:rPr>
                <w:color w:val="000000"/>
                <w:sz w:val="22"/>
                <w:szCs w:val="22"/>
              </w:rPr>
              <w:t>12 458,0</w:t>
            </w:r>
          </w:p>
        </w:tc>
        <w:tc>
          <w:tcPr>
            <w:tcW w:w="1134" w:type="dxa"/>
            <w:tcBorders>
              <w:top w:val="nil"/>
              <w:left w:val="single" w:sz="4" w:space="0" w:color="auto"/>
              <w:bottom w:val="single" w:sz="4" w:space="0" w:color="auto"/>
              <w:right w:val="single" w:sz="4" w:space="0" w:color="auto"/>
            </w:tcBorders>
            <w:shd w:val="clear" w:color="auto" w:fill="auto"/>
            <w:vAlign w:val="center"/>
          </w:tcPr>
          <w:p w:rsidR="00EC765E" w:rsidRDefault="00EC765E" w:rsidP="00EC765E">
            <w:pPr>
              <w:jc w:val="center"/>
              <w:rPr>
                <w:color w:val="000000"/>
                <w:sz w:val="22"/>
                <w:szCs w:val="22"/>
              </w:rPr>
            </w:pPr>
            <w:r w:rsidRPr="00DD3328">
              <w:rPr>
                <w:color w:val="000000"/>
                <w:sz w:val="22"/>
                <w:szCs w:val="22"/>
              </w:rPr>
              <w:t>13 105,8</w:t>
            </w:r>
          </w:p>
        </w:tc>
        <w:tc>
          <w:tcPr>
            <w:tcW w:w="1276" w:type="dxa"/>
            <w:tcBorders>
              <w:top w:val="nil"/>
              <w:left w:val="single" w:sz="4" w:space="0" w:color="auto"/>
              <w:bottom w:val="single" w:sz="4" w:space="0" w:color="auto"/>
              <w:right w:val="single" w:sz="4" w:space="0" w:color="auto"/>
            </w:tcBorders>
            <w:shd w:val="clear" w:color="auto" w:fill="auto"/>
            <w:vAlign w:val="center"/>
          </w:tcPr>
          <w:p w:rsidR="00EC765E" w:rsidRDefault="00EC765E" w:rsidP="00EC765E">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right w:val="single" w:sz="4" w:space="0" w:color="auto"/>
            </w:tcBorders>
            <w:shd w:val="clear" w:color="auto" w:fill="auto"/>
            <w:vAlign w:val="center"/>
          </w:tcPr>
          <w:p w:rsidR="00EC765E" w:rsidRDefault="00EC765E" w:rsidP="00A9468C">
            <w:pPr>
              <w:jc w:val="both"/>
              <w:rPr>
                <w:color w:val="000000"/>
                <w:sz w:val="22"/>
                <w:szCs w:val="22"/>
              </w:rPr>
            </w:pPr>
          </w:p>
        </w:tc>
      </w:tr>
      <w:tr w:rsidR="00EC765E" w:rsidRPr="00DD3328" w:rsidTr="00E602A3">
        <w:trPr>
          <w:trHeight w:val="312"/>
        </w:trPr>
        <w:tc>
          <w:tcPr>
            <w:tcW w:w="1135" w:type="dxa"/>
            <w:vMerge/>
            <w:tcBorders>
              <w:left w:val="single" w:sz="4" w:space="0" w:color="auto"/>
              <w:right w:val="single" w:sz="4" w:space="0" w:color="auto"/>
            </w:tcBorders>
            <w:shd w:val="clear" w:color="auto" w:fill="auto"/>
            <w:vAlign w:val="center"/>
          </w:tcPr>
          <w:p w:rsidR="00EC765E" w:rsidRDefault="00EC765E" w:rsidP="00F6321D">
            <w:pPr>
              <w:jc w:val="center"/>
              <w:rPr>
                <w:color w:val="000000"/>
                <w:sz w:val="22"/>
                <w:szCs w:val="22"/>
              </w:rPr>
            </w:pPr>
          </w:p>
        </w:tc>
        <w:tc>
          <w:tcPr>
            <w:tcW w:w="2976" w:type="dxa"/>
            <w:vMerge/>
            <w:tcBorders>
              <w:left w:val="single" w:sz="4" w:space="0" w:color="auto"/>
              <w:right w:val="single" w:sz="4" w:space="0" w:color="auto"/>
            </w:tcBorders>
            <w:shd w:val="clear" w:color="auto" w:fill="auto"/>
            <w:vAlign w:val="center"/>
          </w:tcPr>
          <w:p w:rsidR="00EC765E" w:rsidRDefault="00EC765E" w:rsidP="00A9468C">
            <w:pPr>
              <w:jc w:val="both"/>
              <w:rPr>
                <w:color w:val="000000"/>
                <w:sz w:val="22"/>
                <w:szCs w:val="22"/>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EC765E" w:rsidRDefault="00EC765E" w:rsidP="00A9468C">
            <w:pPr>
              <w:jc w:val="both"/>
              <w:rPr>
                <w:color w:val="000000"/>
                <w:sz w:val="22"/>
                <w:szCs w:val="22"/>
              </w:rPr>
            </w:pPr>
            <w:r>
              <w:rPr>
                <w:color w:val="000000"/>
                <w:sz w:val="22"/>
                <w:szCs w:val="22"/>
              </w:rPr>
              <w:t>МБ</w:t>
            </w:r>
          </w:p>
        </w:tc>
        <w:tc>
          <w:tcPr>
            <w:tcW w:w="1134" w:type="dxa"/>
            <w:tcBorders>
              <w:top w:val="nil"/>
              <w:left w:val="single" w:sz="4" w:space="0" w:color="auto"/>
              <w:bottom w:val="single" w:sz="4" w:space="0" w:color="auto"/>
              <w:right w:val="single" w:sz="4" w:space="0" w:color="auto"/>
            </w:tcBorders>
            <w:shd w:val="clear" w:color="auto" w:fill="auto"/>
            <w:vAlign w:val="center"/>
          </w:tcPr>
          <w:p w:rsidR="00EC765E" w:rsidRDefault="00EC765E" w:rsidP="00EC765E">
            <w:pPr>
              <w:jc w:val="center"/>
              <w:rPr>
                <w:color w:val="000000"/>
                <w:sz w:val="22"/>
                <w:szCs w:val="22"/>
              </w:rPr>
            </w:pPr>
            <w:r w:rsidRPr="00DD3328">
              <w:rPr>
                <w:color w:val="000000"/>
                <w:sz w:val="22"/>
                <w:szCs w:val="22"/>
              </w:rPr>
              <w:t>59 562,4</w:t>
            </w:r>
          </w:p>
        </w:tc>
        <w:tc>
          <w:tcPr>
            <w:tcW w:w="1134" w:type="dxa"/>
            <w:tcBorders>
              <w:top w:val="nil"/>
              <w:left w:val="single" w:sz="4" w:space="0" w:color="auto"/>
              <w:bottom w:val="single" w:sz="4" w:space="0" w:color="auto"/>
              <w:right w:val="single" w:sz="4" w:space="0" w:color="auto"/>
            </w:tcBorders>
            <w:shd w:val="clear" w:color="auto" w:fill="auto"/>
            <w:vAlign w:val="center"/>
          </w:tcPr>
          <w:p w:rsidR="00EC765E" w:rsidRDefault="00EC765E" w:rsidP="00EC765E">
            <w:pPr>
              <w:jc w:val="center"/>
              <w:rPr>
                <w:color w:val="000000"/>
                <w:sz w:val="22"/>
                <w:szCs w:val="22"/>
              </w:rPr>
            </w:pPr>
            <w:r w:rsidRPr="00DD3328">
              <w:rPr>
                <w:color w:val="000000"/>
                <w:sz w:val="22"/>
                <w:szCs w:val="22"/>
              </w:rPr>
              <w:t>13 678,0</w:t>
            </w:r>
          </w:p>
        </w:tc>
        <w:tc>
          <w:tcPr>
            <w:tcW w:w="1134" w:type="dxa"/>
            <w:tcBorders>
              <w:top w:val="nil"/>
              <w:left w:val="single" w:sz="4" w:space="0" w:color="auto"/>
              <w:bottom w:val="single" w:sz="4" w:space="0" w:color="auto"/>
              <w:right w:val="single" w:sz="4" w:space="0" w:color="auto"/>
            </w:tcBorders>
            <w:shd w:val="clear" w:color="auto" w:fill="auto"/>
            <w:vAlign w:val="center"/>
          </w:tcPr>
          <w:p w:rsidR="00EC765E" w:rsidRDefault="00EC765E" w:rsidP="00EC765E">
            <w:pPr>
              <w:jc w:val="center"/>
              <w:rPr>
                <w:color w:val="000000"/>
                <w:sz w:val="22"/>
                <w:szCs w:val="22"/>
              </w:rPr>
            </w:pPr>
            <w:r w:rsidRPr="00DD3328">
              <w:rPr>
                <w:color w:val="000000"/>
                <w:sz w:val="22"/>
                <w:szCs w:val="22"/>
              </w:rPr>
              <w:t>20 320,6</w:t>
            </w:r>
          </w:p>
        </w:tc>
        <w:tc>
          <w:tcPr>
            <w:tcW w:w="1134" w:type="dxa"/>
            <w:tcBorders>
              <w:top w:val="nil"/>
              <w:left w:val="single" w:sz="4" w:space="0" w:color="auto"/>
              <w:bottom w:val="single" w:sz="4" w:space="0" w:color="auto"/>
              <w:right w:val="single" w:sz="4" w:space="0" w:color="auto"/>
            </w:tcBorders>
            <w:shd w:val="clear" w:color="auto" w:fill="auto"/>
            <w:vAlign w:val="center"/>
          </w:tcPr>
          <w:p w:rsidR="00EC765E" w:rsidRDefault="00EC765E" w:rsidP="00EC765E">
            <w:pPr>
              <w:jc w:val="center"/>
              <w:rPr>
                <w:color w:val="000000"/>
                <w:sz w:val="22"/>
                <w:szCs w:val="22"/>
              </w:rPr>
            </w:pPr>
            <w:r w:rsidRPr="00DD3328">
              <w:rPr>
                <w:color w:val="000000"/>
                <w:sz w:val="22"/>
                <w:szCs w:val="22"/>
              </w:rPr>
              <w:t>12 458,0</w:t>
            </w:r>
          </w:p>
        </w:tc>
        <w:tc>
          <w:tcPr>
            <w:tcW w:w="1134" w:type="dxa"/>
            <w:tcBorders>
              <w:top w:val="nil"/>
              <w:left w:val="single" w:sz="4" w:space="0" w:color="auto"/>
              <w:bottom w:val="single" w:sz="4" w:space="0" w:color="auto"/>
              <w:right w:val="single" w:sz="4" w:space="0" w:color="auto"/>
            </w:tcBorders>
            <w:shd w:val="clear" w:color="auto" w:fill="auto"/>
            <w:vAlign w:val="center"/>
          </w:tcPr>
          <w:p w:rsidR="00EC765E" w:rsidRDefault="00EC765E" w:rsidP="00EC765E">
            <w:pPr>
              <w:jc w:val="center"/>
              <w:rPr>
                <w:color w:val="000000"/>
                <w:sz w:val="22"/>
                <w:szCs w:val="22"/>
              </w:rPr>
            </w:pPr>
            <w:r w:rsidRPr="00DD3328">
              <w:rPr>
                <w:color w:val="000000"/>
                <w:sz w:val="22"/>
                <w:szCs w:val="22"/>
              </w:rPr>
              <w:t>13 105,8</w:t>
            </w:r>
          </w:p>
        </w:tc>
        <w:tc>
          <w:tcPr>
            <w:tcW w:w="1276" w:type="dxa"/>
            <w:tcBorders>
              <w:top w:val="nil"/>
              <w:left w:val="single" w:sz="4" w:space="0" w:color="auto"/>
              <w:bottom w:val="single" w:sz="4" w:space="0" w:color="auto"/>
              <w:right w:val="single" w:sz="4" w:space="0" w:color="auto"/>
            </w:tcBorders>
            <w:shd w:val="clear" w:color="auto" w:fill="auto"/>
            <w:vAlign w:val="center"/>
          </w:tcPr>
          <w:p w:rsidR="00EC765E" w:rsidRDefault="00EC765E" w:rsidP="00EC765E">
            <w:pPr>
              <w:jc w:val="center"/>
              <w:rPr>
                <w:color w:val="000000"/>
                <w:sz w:val="22"/>
                <w:szCs w:val="22"/>
              </w:rPr>
            </w:pPr>
            <w:r w:rsidRPr="00DD3328">
              <w:rPr>
                <w:color w:val="000000"/>
                <w:sz w:val="22"/>
                <w:szCs w:val="22"/>
              </w:rPr>
              <w:t>0,0</w:t>
            </w:r>
          </w:p>
        </w:tc>
        <w:tc>
          <w:tcPr>
            <w:tcW w:w="2552" w:type="dxa"/>
            <w:vMerge/>
            <w:tcBorders>
              <w:left w:val="single" w:sz="4" w:space="0" w:color="auto"/>
              <w:right w:val="single" w:sz="4" w:space="0" w:color="auto"/>
            </w:tcBorders>
            <w:shd w:val="clear" w:color="auto" w:fill="auto"/>
            <w:vAlign w:val="center"/>
          </w:tcPr>
          <w:p w:rsidR="00EC765E" w:rsidRDefault="00EC765E" w:rsidP="00A9468C">
            <w:pPr>
              <w:jc w:val="both"/>
              <w:rPr>
                <w:color w:val="000000"/>
                <w:sz w:val="22"/>
                <w:szCs w:val="22"/>
              </w:rPr>
            </w:pPr>
          </w:p>
        </w:tc>
      </w:tr>
      <w:tr w:rsidR="00EC765E" w:rsidRPr="00DD3328" w:rsidTr="00E602A3">
        <w:trPr>
          <w:trHeight w:val="312"/>
        </w:trPr>
        <w:tc>
          <w:tcPr>
            <w:tcW w:w="1135" w:type="dxa"/>
            <w:vMerge/>
            <w:tcBorders>
              <w:left w:val="single" w:sz="4" w:space="0" w:color="auto"/>
              <w:right w:val="single" w:sz="4" w:space="0" w:color="auto"/>
            </w:tcBorders>
            <w:shd w:val="clear" w:color="auto" w:fill="auto"/>
            <w:vAlign w:val="center"/>
          </w:tcPr>
          <w:p w:rsidR="00EC765E" w:rsidRDefault="00EC765E" w:rsidP="00F6321D">
            <w:pPr>
              <w:jc w:val="center"/>
              <w:rPr>
                <w:color w:val="000000"/>
                <w:sz w:val="22"/>
                <w:szCs w:val="22"/>
              </w:rPr>
            </w:pPr>
          </w:p>
        </w:tc>
        <w:tc>
          <w:tcPr>
            <w:tcW w:w="2976" w:type="dxa"/>
            <w:vMerge/>
            <w:tcBorders>
              <w:left w:val="single" w:sz="4" w:space="0" w:color="auto"/>
              <w:right w:val="single" w:sz="4" w:space="0" w:color="auto"/>
            </w:tcBorders>
            <w:shd w:val="clear" w:color="auto" w:fill="auto"/>
            <w:vAlign w:val="center"/>
          </w:tcPr>
          <w:p w:rsidR="00EC765E" w:rsidRDefault="00EC765E" w:rsidP="00A9468C">
            <w:pPr>
              <w:jc w:val="both"/>
              <w:rPr>
                <w:color w:val="000000"/>
                <w:sz w:val="22"/>
                <w:szCs w:val="22"/>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EC765E" w:rsidRDefault="00EC765E" w:rsidP="00A9468C">
            <w:pPr>
              <w:jc w:val="both"/>
              <w:rPr>
                <w:color w:val="000000"/>
                <w:sz w:val="22"/>
                <w:szCs w:val="22"/>
              </w:rPr>
            </w:pPr>
            <w:r>
              <w:rPr>
                <w:color w:val="000000"/>
                <w:sz w:val="22"/>
                <w:szCs w:val="22"/>
              </w:rPr>
              <w:t>ОБ</w:t>
            </w:r>
          </w:p>
        </w:tc>
        <w:tc>
          <w:tcPr>
            <w:tcW w:w="1134" w:type="dxa"/>
            <w:tcBorders>
              <w:top w:val="nil"/>
              <w:left w:val="single" w:sz="4" w:space="0" w:color="auto"/>
              <w:bottom w:val="single" w:sz="4" w:space="0" w:color="auto"/>
              <w:right w:val="single" w:sz="4" w:space="0" w:color="auto"/>
            </w:tcBorders>
            <w:shd w:val="clear" w:color="auto" w:fill="auto"/>
            <w:vAlign w:val="center"/>
          </w:tcPr>
          <w:p w:rsidR="00EC765E" w:rsidRDefault="00EC765E" w:rsidP="00EC765E">
            <w:pPr>
              <w:jc w:val="center"/>
              <w:rPr>
                <w:color w:val="000000"/>
                <w:sz w:val="22"/>
                <w:szCs w:val="22"/>
              </w:rPr>
            </w:pPr>
            <w:r>
              <w:rPr>
                <w:color w:val="000000"/>
                <w:sz w:val="22"/>
                <w:szCs w:val="22"/>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rsidR="00EC765E" w:rsidRDefault="00EC765E" w:rsidP="00EC765E">
            <w:pPr>
              <w:jc w:val="center"/>
              <w:rPr>
                <w:color w:val="000000"/>
                <w:sz w:val="22"/>
                <w:szCs w:val="22"/>
              </w:rPr>
            </w:pPr>
            <w:r w:rsidRPr="00DD3328">
              <w:rPr>
                <w:color w:val="000000"/>
                <w:sz w:val="22"/>
                <w:szCs w:val="22"/>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rsidR="00EC765E" w:rsidRDefault="00EC765E" w:rsidP="00EC765E">
            <w:pPr>
              <w:jc w:val="center"/>
              <w:rPr>
                <w:color w:val="000000"/>
                <w:sz w:val="22"/>
                <w:szCs w:val="22"/>
              </w:rPr>
            </w:pPr>
            <w:r w:rsidRPr="00DD3328">
              <w:rPr>
                <w:color w:val="000000"/>
                <w:sz w:val="22"/>
                <w:szCs w:val="22"/>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rsidR="00EC765E" w:rsidRDefault="00EC765E" w:rsidP="00EC765E">
            <w:pPr>
              <w:jc w:val="center"/>
              <w:rPr>
                <w:color w:val="000000"/>
                <w:sz w:val="22"/>
                <w:szCs w:val="22"/>
              </w:rPr>
            </w:pPr>
            <w:r w:rsidRPr="00DD3328">
              <w:rPr>
                <w:color w:val="000000"/>
                <w:sz w:val="22"/>
                <w:szCs w:val="22"/>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rsidR="00EC765E" w:rsidRDefault="00EC765E" w:rsidP="00EC765E">
            <w:pPr>
              <w:jc w:val="center"/>
              <w:rPr>
                <w:color w:val="000000"/>
                <w:sz w:val="22"/>
                <w:szCs w:val="22"/>
              </w:rPr>
            </w:pPr>
            <w:r w:rsidRPr="00DD3328">
              <w:rPr>
                <w:color w:val="000000"/>
                <w:sz w:val="22"/>
                <w:szCs w:val="22"/>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C765E" w:rsidRDefault="00EC765E" w:rsidP="00EC765E">
            <w:pPr>
              <w:jc w:val="center"/>
              <w:rPr>
                <w:color w:val="000000"/>
                <w:sz w:val="22"/>
                <w:szCs w:val="22"/>
              </w:rPr>
            </w:pPr>
            <w:r w:rsidRPr="00DD3328">
              <w:rPr>
                <w:color w:val="000000"/>
                <w:sz w:val="22"/>
                <w:szCs w:val="22"/>
              </w:rPr>
              <w:t>0,0</w:t>
            </w:r>
          </w:p>
        </w:tc>
        <w:tc>
          <w:tcPr>
            <w:tcW w:w="2552" w:type="dxa"/>
            <w:vMerge/>
            <w:tcBorders>
              <w:left w:val="single" w:sz="4" w:space="0" w:color="auto"/>
              <w:right w:val="single" w:sz="4" w:space="0" w:color="auto"/>
            </w:tcBorders>
            <w:shd w:val="clear" w:color="auto" w:fill="auto"/>
            <w:vAlign w:val="center"/>
          </w:tcPr>
          <w:p w:rsidR="00EC765E" w:rsidRDefault="00EC765E" w:rsidP="00A9468C">
            <w:pPr>
              <w:jc w:val="both"/>
              <w:rPr>
                <w:color w:val="000000"/>
                <w:sz w:val="22"/>
                <w:szCs w:val="22"/>
              </w:rPr>
            </w:pPr>
          </w:p>
        </w:tc>
      </w:tr>
      <w:tr w:rsidR="00EC765E" w:rsidRPr="00DD3328" w:rsidTr="00E602A3">
        <w:trPr>
          <w:trHeight w:val="312"/>
        </w:trPr>
        <w:tc>
          <w:tcPr>
            <w:tcW w:w="1135" w:type="dxa"/>
            <w:vMerge/>
            <w:tcBorders>
              <w:left w:val="single" w:sz="4" w:space="0" w:color="auto"/>
              <w:bottom w:val="single" w:sz="4" w:space="0" w:color="auto"/>
              <w:right w:val="single" w:sz="4" w:space="0" w:color="auto"/>
            </w:tcBorders>
            <w:shd w:val="clear" w:color="auto" w:fill="auto"/>
            <w:vAlign w:val="center"/>
          </w:tcPr>
          <w:p w:rsidR="00EC765E" w:rsidRDefault="00EC765E" w:rsidP="00F6321D">
            <w:pPr>
              <w:jc w:val="center"/>
              <w:rPr>
                <w:color w:val="000000"/>
                <w:sz w:val="22"/>
                <w:szCs w:val="22"/>
              </w:rPr>
            </w:pPr>
          </w:p>
        </w:tc>
        <w:tc>
          <w:tcPr>
            <w:tcW w:w="2976" w:type="dxa"/>
            <w:vMerge/>
            <w:tcBorders>
              <w:left w:val="single" w:sz="4" w:space="0" w:color="auto"/>
              <w:bottom w:val="single" w:sz="4" w:space="0" w:color="auto"/>
              <w:right w:val="single" w:sz="4" w:space="0" w:color="auto"/>
            </w:tcBorders>
            <w:shd w:val="clear" w:color="auto" w:fill="auto"/>
            <w:vAlign w:val="center"/>
          </w:tcPr>
          <w:p w:rsidR="00EC765E" w:rsidRDefault="00EC765E" w:rsidP="00A9468C">
            <w:pPr>
              <w:jc w:val="both"/>
              <w:rPr>
                <w:color w:val="000000"/>
                <w:sz w:val="22"/>
                <w:szCs w:val="22"/>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EC765E" w:rsidRDefault="00EC765E" w:rsidP="00A9468C">
            <w:pPr>
              <w:jc w:val="both"/>
              <w:rPr>
                <w:color w:val="000000"/>
                <w:sz w:val="22"/>
                <w:szCs w:val="22"/>
              </w:rPr>
            </w:pPr>
            <w:r>
              <w:rPr>
                <w:color w:val="000000"/>
                <w:sz w:val="22"/>
                <w:szCs w:val="22"/>
              </w:rPr>
              <w:t>ФБ</w:t>
            </w:r>
          </w:p>
        </w:tc>
        <w:tc>
          <w:tcPr>
            <w:tcW w:w="1134" w:type="dxa"/>
            <w:tcBorders>
              <w:top w:val="nil"/>
              <w:left w:val="single" w:sz="4" w:space="0" w:color="auto"/>
              <w:bottom w:val="single" w:sz="4" w:space="0" w:color="auto"/>
              <w:right w:val="single" w:sz="4" w:space="0" w:color="auto"/>
            </w:tcBorders>
            <w:shd w:val="clear" w:color="auto" w:fill="auto"/>
            <w:vAlign w:val="center"/>
          </w:tcPr>
          <w:p w:rsidR="00EC765E" w:rsidRDefault="00EC765E" w:rsidP="00EC765E">
            <w:pPr>
              <w:jc w:val="center"/>
              <w:rPr>
                <w:color w:val="000000"/>
                <w:sz w:val="22"/>
                <w:szCs w:val="22"/>
              </w:rPr>
            </w:pPr>
            <w:r>
              <w:rPr>
                <w:color w:val="000000"/>
                <w:sz w:val="22"/>
                <w:szCs w:val="22"/>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rsidR="00EC765E" w:rsidRDefault="00EC765E" w:rsidP="00EC765E">
            <w:pPr>
              <w:jc w:val="center"/>
              <w:rPr>
                <w:color w:val="000000"/>
                <w:sz w:val="22"/>
                <w:szCs w:val="22"/>
              </w:rPr>
            </w:pPr>
            <w:r w:rsidRPr="00DD3328">
              <w:rPr>
                <w:color w:val="000000"/>
                <w:sz w:val="22"/>
                <w:szCs w:val="22"/>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rsidR="00EC765E" w:rsidRDefault="00EC765E" w:rsidP="00EC765E">
            <w:pPr>
              <w:jc w:val="center"/>
              <w:rPr>
                <w:color w:val="000000"/>
                <w:sz w:val="22"/>
                <w:szCs w:val="22"/>
              </w:rPr>
            </w:pPr>
            <w:r w:rsidRPr="00DD3328">
              <w:rPr>
                <w:color w:val="000000"/>
                <w:sz w:val="22"/>
                <w:szCs w:val="22"/>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rsidR="00EC765E" w:rsidRDefault="00EC765E" w:rsidP="00EC765E">
            <w:pPr>
              <w:jc w:val="center"/>
              <w:rPr>
                <w:color w:val="000000"/>
                <w:sz w:val="22"/>
                <w:szCs w:val="22"/>
              </w:rPr>
            </w:pPr>
            <w:r w:rsidRPr="00DD3328">
              <w:rPr>
                <w:color w:val="000000"/>
                <w:sz w:val="22"/>
                <w:szCs w:val="22"/>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rsidR="00EC765E" w:rsidRDefault="00EC765E" w:rsidP="00EC765E">
            <w:pPr>
              <w:jc w:val="center"/>
              <w:rPr>
                <w:color w:val="000000"/>
                <w:sz w:val="22"/>
                <w:szCs w:val="22"/>
              </w:rPr>
            </w:pPr>
            <w:r w:rsidRPr="00DD3328">
              <w:rPr>
                <w:color w:val="000000"/>
                <w:sz w:val="22"/>
                <w:szCs w:val="22"/>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C765E" w:rsidRDefault="00EC765E" w:rsidP="00EC765E">
            <w:pPr>
              <w:jc w:val="center"/>
              <w:rPr>
                <w:color w:val="000000"/>
                <w:sz w:val="22"/>
                <w:szCs w:val="22"/>
              </w:rPr>
            </w:pPr>
            <w:r w:rsidRPr="00DD3328">
              <w:rPr>
                <w:color w:val="000000"/>
                <w:sz w:val="22"/>
                <w:szCs w:val="22"/>
              </w:rPr>
              <w:t>0,0</w:t>
            </w:r>
          </w:p>
        </w:tc>
        <w:tc>
          <w:tcPr>
            <w:tcW w:w="2552" w:type="dxa"/>
            <w:vMerge/>
            <w:tcBorders>
              <w:left w:val="single" w:sz="4" w:space="0" w:color="auto"/>
              <w:bottom w:val="single" w:sz="4" w:space="0" w:color="auto"/>
              <w:right w:val="single" w:sz="4" w:space="0" w:color="auto"/>
            </w:tcBorders>
            <w:shd w:val="clear" w:color="auto" w:fill="auto"/>
            <w:vAlign w:val="center"/>
          </w:tcPr>
          <w:p w:rsidR="00EC765E" w:rsidRDefault="00EC765E" w:rsidP="00A9468C">
            <w:pPr>
              <w:jc w:val="both"/>
              <w:rPr>
                <w:color w:val="000000"/>
                <w:sz w:val="22"/>
                <w:szCs w:val="22"/>
              </w:rPr>
            </w:pPr>
          </w:p>
        </w:tc>
      </w:tr>
      <w:tr w:rsidR="00A9468C" w:rsidRPr="00DD3328" w:rsidTr="00E602A3">
        <w:trPr>
          <w:trHeight w:val="385"/>
        </w:trPr>
        <w:tc>
          <w:tcPr>
            <w:tcW w:w="1135" w:type="dxa"/>
            <w:tcBorders>
              <w:top w:val="nil"/>
              <w:left w:val="single" w:sz="4" w:space="0" w:color="auto"/>
              <w:bottom w:val="single" w:sz="4" w:space="0" w:color="auto"/>
              <w:right w:val="single" w:sz="4" w:space="0" w:color="auto"/>
            </w:tcBorders>
            <w:shd w:val="clear" w:color="auto" w:fill="auto"/>
            <w:vAlign w:val="center"/>
          </w:tcPr>
          <w:p w:rsidR="00A9468C" w:rsidRPr="00DD3328" w:rsidRDefault="00EC765E" w:rsidP="00F6321D">
            <w:pPr>
              <w:jc w:val="center"/>
              <w:rPr>
                <w:color w:val="000000"/>
                <w:sz w:val="22"/>
                <w:szCs w:val="22"/>
              </w:rPr>
            </w:pPr>
            <w:r>
              <w:rPr>
                <w:color w:val="000000"/>
                <w:sz w:val="22"/>
                <w:szCs w:val="22"/>
              </w:rPr>
              <w:t>2.3</w:t>
            </w:r>
          </w:p>
        </w:tc>
        <w:tc>
          <w:tcPr>
            <w:tcW w:w="14175" w:type="dxa"/>
            <w:gridSpan w:val="9"/>
            <w:tcBorders>
              <w:top w:val="nil"/>
              <w:left w:val="single" w:sz="4" w:space="0" w:color="auto"/>
              <w:bottom w:val="single" w:sz="4" w:space="0" w:color="auto"/>
              <w:right w:val="single" w:sz="4" w:space="0" w:color="auto"/>
            </w:tcBorders>
            <w:shd w:val="clear" w:color="auto" w:fill="auto"/>
            <w:vAlign w:val="center"/>
          </w:tcPr>
          <w:p w:rsidR="00A9468C" w:rsidRPr="00DD3328" w:rsidRDefault="00A9468C" w:rsidP="00A9468C">
            <w:pPr>
              <w:jc w:val="both"/>
              <w:rPr>
                <w:color w:val="000000"/>
                <w:sz w:val="22"/>
                <w:szCs w:val="22"/>
              </w:rPr>
            </w:pPr>
            <w:r>
              <w:rPr>
                <w:color w:val="000000"/>
                <w:sz w:val="22"/>
                <w:szCs w:val="22"/>
              </w:rPr>
              <w:t>Федеральный проект «Дорожная сеть»</w:t>
            </w:r>
            <w:r w:rsidR="002D6FFE">
              <w:rPr>
                <w:color w:val="000000"/>
                <w:sz w:val="22"/>
                <w:szCs w:val="22"/>
              </w:rPr>
              <w:t>:</w:t>
            </w:r>
            <w:r w:rsidRPr="00DD3328">
              <w:rPr>
                <w:color w:val="000000"/>
                <w:sz w:val="22"/>
                <w:szCs w:val="22"/>
              </w:rPr>
              <w:t xml:space="preserve"> ре</w:t>
            </w:r>
            <w:r>
              <w:rPr>
                <w:color w:val="000000"/>
                <w:sz w:val="22"/>
                <w:szCs w:val="22"/>
              </w:rPr>
              <w:t>ализация национального проекта «</w:t>
            </w:r>
            <w:r w:rsidRPr="00DD3328">
              <w:rPr>
                <w:color w:val="000000"/>
                <w:sz w:val="22"/>
                <w:szCs w:val="22"/>
              </w:rPr>
              <w:t>Безопасные и ка</w:t>
            </w:r>
            <w:r>
              <w:rPr>
                <w:color w:val="000000"/>
                <w:sz w:val="22"/>
                <w:szCs w:val="22"/>
              </w:rPr>
              <w:t>чественные автомобильные дороги»</w:t>
            </w:r>
          </w:p>
        </w:tc>
      </w:tr>
      <w:tr w:rsidR="00B533A6" w:rsidRPr="00DD3328" w:rsidTr="00E602A3">
        <w:trPr>
          <w:trHeight w:val="391"/>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EC765E">
            <w:pPr>
              <w:jc w:val="center"/>
              <w:rPr>
                <w:color w:val="000000"/>
                <w:sz w:val="22"/>
                <w:szCs w:val="22"/>
              </w:rPr>
            </w:pPr>
            <w:r w:rsidRPr="00DD3328">
              <w:rPr>
                <w:color w:val="000000"/>
                <w:sz w:val="22"/>
                <w:szCs w:val="22"/>
              </w:rPr>
              <w:t>2.</w:t>
            </w:r>
            <w:r w:rsidR="00EC765E">
              <w:rPr>
                <w:color w:val="000000"/>
                <w:sz w:val="22"/>
                <w:szCs w:val="22"/>
              </w:rPr>
              <w:t>3</w:t>
            </w:r>
            <w:r w:rsidRPr="00DD3328">
              <w:rPr>
                <w:color w:val="000000"/>
                <w:sz w:val="22"/>
                <w:szCs w:val="22"/>
              </w:rPr>
              <w:t>.</w:t>
            </w:r>
            <w:r w:rsidR="00EC765E">
              <w:rPr>
                <w:color w:val="000000"/>
                <w:sz w:val="22"/>
                <w:szCs w:val="22"/>
              </w:rPr>
              <w:t>1</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2D6FFE" w:rsidP="00F6321D">
            <w:pPr>
              <w:rPr>
                <w:color w:val="000000"/>
                <w:sz w:val="22"/>
                <w:szCs w:val="22"/>
              </w:rPr>
            </w:pPr>
            <w:r>
              <w:rPr>
                <w:color w:val="000000"/>
                <w:sz w:val="22"/>
                <w:szCs w:val="22"/>
              </w:rPr>
              <w:t>Финансовое обеспечение федерального</w:t>
            </w:r>
            <w:r w:rsidR="00B533A6">
              <w:rPr>
                <w:color w:val="000000"/>
                <w:sz w:val="22"/>
                <w:szCs w:val="22"/>
              </w:rPr>
              <w:t xml:space="preserve"> проект</w:t>
            </w:r>
            <w:r>
              <w:rPr>
                <w:color w:val="000000"/>
                <w:sz w:val="22"/>
                <w:szCs w:val="22"/>
              </w:rPr>
              <w:t>а</w:t>
            </w:r>
            <w:r w:rsidR="00B533A6">
              <w:rPr>
                <w:color w:val="000000"/>
                <w:sz w:val="22"/>
                <w:szCs w:val="22"/>
              </w:rPr>
              <w:t xml:space="preserve"> «Дорожная сеть»</w:t>
            </w:r>
            <w:r w:rsidR="00B533A6" w:rsidRPr="00DD3328">
              <w:rPr>
                <w:color w:val="000000"/>
                <w:sz w:val="22"/>
                <w:szCs w:val="22"/>
              </w:rPr>
              <w:t xml:space="preserve"> </w:t>
            </w:r>
            <w:r>
              <w:rPr>
                <w:color w:val="000000"/>
                <w:sz w:val="22"/>
                <w:szCs w:val="22"/>
              </w:rPr>
              <w:t xml:space="preserve">в рамках </w:t>
            </w:r>
            <w:r w:rsidR="00B533A6" w:rsidRPr="00DD3328">
              <w:rPr>
                <w:color w:val="000000"/>
                <w:sz w:val="22"/>
                <w:szCs w:val="22"/>
              </w:rPr>
              <w:t>ре</w:t>
            </w:r>
            <w:r w:rsidR="00B533A6">
              <w:rPr>
                <w:color w:val="000000"/>
                <w:sz w:val="22"/>
                <w:szCs w:val="22"/>
              </w:rPr>
              <w:t>ализация национального проекта «</w:t>
            </w:r>
            <w:r w:rsidR="00B533A6" w:rsidRPr="00DD3328">
              <w:rPr>
                <w:color w:val="000000"/>
                <w:sz w:val="22"/>
                <w:szCs w:val="22"/>
              </w:rPr>
              <w:t>Безопасные и ка</w:t>
            </w:r>
            <w:r w:rsidR="00B533A6">
              <w:rPr>
                <w:color w:val="000000"/>
                <w:sz w:val="22"/>
                <w:szCs w:val="22"/>
              </w:rPr>
              <w:t>чественные автомобильные дороги»</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120 000,0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40 000,0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40 000,0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40 000,0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Конкурсный отбор</w:t>
            </w:r>
          </w:p>
        </w:tc>
      </w:tr>
      <w:tr w:rsidR="00B533A6" w:rsidRPr="00DD3328" w:rsidTr="00E602A3">
        <w:trPr>
          <w:trHeight w:val="391"/>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91"/>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91"/>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120 000,0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40 000,0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40 000,0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40 000,0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540"/>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 </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EC765E">
            <w:pPr>
              <w:rPr>
                <w:color w:val="000000"/>
                <w:sz w:val="22"/>
                <w:szCs w:val="22"/>
              </w:rPr>
            </w:pPr>
            <w:r w:rsidRPr="00DD3328">
              <w:rPr>
                <w:color w:val="000000"/>
                <w:sz w:val="22"/>
                <w:szCs w:val="22"/>
              </w:rPr>
              <w:t xml:space="preserve">Итого по </w:t>
            </w:r>
            <w:r w:rsidR="00EC765E">
              <w:rPr>
                <w:color w:val="000000"/>
                <w:sz w:val="22"/>
                <w:szCs w:val="22"/>
              </w:rPr>
              <w:t xml:space="preserve">Федеральному проекту </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119D2" w:rsidP="00F6321D">
            <w:pPr>
              <w:jc w:val="center"/>
              <w:rPr>
                <w:color w:val="000000"/>
                <w:sz w:val="22"/>
                <w:szCs w:val="22"/>
              </w:rPr>
            </w:pPr>
            <w:r w:rsidRPr="00DD3328">
              <w:rPr>
                <w:color w:val="000000"/>
                <w:sz w:val="22"/>
                <w:szCs w:val="22"/>
              </w:rPr>
              <w:t>120 000,0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119D2" w:rsidP="00F6321D">
            <w:pPr>
              <w:jc w:val="center"/>
              <w:rPr>
                <w:color w:val="000000"/>
                <w:sz w:val="22"/>
                <w:szCs w:val="22"/>
              </w:rPr>
            </w:pPr>
            <w:r w:rsidRPr="00DD3328">
              <w:rPr>
                <w:color w:val="000000"/>
                <w:sz w:val="22"/>
                <w:szCs w:val="22"/>
              </w:rPr>
              <w:t>40 000,0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119D2" w:rsidP="00F6321D">
            <w:pPr>
              <w:jc w:val="center"/>
              <w:rPr>
                <w:color w:val="000000"/>
                <w:sz w:val="22"/>
                <w:szCs w:val="22"/>
              </w:rPr>
            </w:pPr>
            <w:r w:rsidRPr="00DD3328">
              <w:rPr>
                <w:color w:val="000000"/>
                <w:sz w:val="22"/>
                <w:szCs w:val="22"/>
              </w:rPr>
              <w:t>40 000,0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119D2" w:rsidP="00F6321D">
            <w:pPr>
              <w:jc w:val="center"/>
              <w:rPr>
                <w:color w:val="000000"/>
                <w:sz w:val="22"/>
                <w:szCs w:val="22"/>
              </w:rPr>
            </w:pPr>
            <w:r w:rsidRPr="00DD3328">
              <w:rPr>
                <w:color w:val="000000"/>
                <w:sz w:val="22"/>
                <w:szCs w:val="22"/>
              </w:rPr>
              <w:t>40 000,0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119D2" w:rsidP="00F6321D">
            <w:pPr>
              <w:jc w:val="center"/>
              <w:rPr>
                <w:color w:val="000000"/>
                <w:sz w:val="22"/>
                <w:szCs w:val="22"/>
              </w:rPr>
            </w:pPr>
            <w:r w:rsidRPr="00DD3328">
              <w:rPr>
                <w:color w:val="000000"/>
                <w:sz w:val="22"/>
                <w:szCs w:val="22"/>
              </w:rPr>
              <w:t>40 000,0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 </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119D2" w:rsidP="00F6321D">
            <w:pPr>
              <w:jc w:val="center"/>
              <w:rPr>
                <w:color w:val="000000"/>
                <w:sz w:val="22"/>
                <w:szCs w:val="22"/>
              </w:rPr>
            </w:pPr>
            <w:r>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119D2" w:rsidP="00F6321D">
            <w:pPr>
              <w:jc w:val="center"/>
              <w:rPr>
                <w:color w:val="000000"/>
                <w:sz w:val="22"/>
                <w:szCs w:val="22"/>
              </w:rPr>
            </w:pPr>
            <w:r>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119D2" w:rsidP="00F6321D">
            <w:pPr>
              <w:jc w:val="center"/>
              <w:rPr>
                <w:color w:val="000000"/>
                <w:sz w:val="22"/>
                <w:szCs w:val="22"/>
              </w:rPr>
            </w:pPr>
            <w:r>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119D2" w:rsidP="00F6321D">
            <w:pPr>
              <w:jc w:val="center"/>
              <w:rPr>
                <w:color w:val="000000"/>
                <w:sz w:val="22"/>
                <w:szCs w:val="22"/>
              </w:rPr>
            </w:pPr>
            <w:r>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119D2" w:rsidP="00F6321D">
            <w:pPr>
              <w:jc w:val="center"/>
              <w:rPr>
                <w:color w:val="000000"/>
                <w:sz w:val="22"/>
                <w:szCs w:val="22"/>
              </w:rPr>
            </w:pPr>
            <w:r>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120 000,0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40 000,0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40 000,0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40 000,0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 </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Итого по Задаче 2</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1F6306" w:rsidP="00F6321D">
            <w:pPr>
              <w:jc w:val="center"/>
              <w:rPr>
                <w:color w:val="000000"/>
                <w:sz w:val="22"/>
                <w:szCs w:val="22"/>
              </w:rPr>
            </w:pPr>
            <w:r>
              <w:rPr>
                <w:color w:val="000000"/>
                <w:sz w:val="22"/>
                <w:szCs w:val="22"/>
              </w:rPr>
              <w:t>687 411,5</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151 121,3</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1F6306" w:rsidP="00F6321D">
            <w:pPr>
              <w:jc w:val="center"/>
              <w:rPr>
                <w:color w:val="000000"/>
                <w:sz w:val="22"/>
                <w:szCs w:val="22"/>
              </w:rPr>
            </w:pPr>
            <w:r>
              <w:rPr>
                <w:color w:val="000000"/>
                <w:sz w:val="22"/>
                <w:szCs w:val="22"/>
              </w:rPr>
              <w:t>167 844,0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146 646,8</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104 070,2</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117 729,2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 </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1F6306" w:rsidP="00F6321D">
            <w:pPr>
              <w:jc w:val="center"/>
              <w:rPr>
                <w:color w:val="000000"/>
                <w:sz w:val="22"/>
                <w:szCs w:val="22"/>
              </w:rPr>
            </w:pPr>
            <w:r>
              <w:rPr>
                <w:color w:val="000000"/>
                <w:sz w:val="22"/>
                <w:szCs w:val="22"/>
              </w:rPr>
              <w:t>567 411,5</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111 121,3</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1F6306" w:rsidP="00F6321D">
            <w:pPr>
              <w:jc w:val="center"/>
              <w:rPr>
                <w:color w:val="000000"/>
                <w:sz w:val="22"/>
                <w:szCs w:val="22"/>
              </w:rPr>
            </w:pPr>
            <w:r>
              <w:rPr>
                <w:color w:val="000000"/>
                <w:sz w:val="22"/>
                <w:szCs w:val="22"/>
              </w:rPr>
              <w:t>127 844,0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106 646,8</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104 070,2</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117 729,2</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120 000,0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40 000,0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40 000,0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40 000,0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3</w:t>
            </w:r>
          </w:p>
        </w:tc>
        <w:tc>
          <w:tcPr>
            <w:tcW w:w="14175" w:type="dxa"/>
            <w:gridSpan w:val="9"/>
            <w:tcBorders>
              <w:top w:val="single" w:sz="4" w:space="0" w:color="auto"/>
              <w:left w:val="nil"/>
              <w:bottom w:val="single" w:sz="4" w:space="0" w:color="auto"/>
              <w:right w:val="single" w:sz="4" w:space="0" w:color="000000"/>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Задача 3: Обеспечение электроосвещением улично-дорожной сети</w:t>
            </w:r>
          </w:p>
        </w:tc>
      </w:tr>
      <w:tr w:rsidR="00B533A6" w:rsidRPr="00DD3328" w:rsidTr="00E602A3">
        <w:trPr>
          <w:trHeight w:val="312"/>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3.1</w:t>
            </w:r>
          </w:p>
        </w:tc>
        <w:tc>
          <w:tcPr>
            <w:tcW w:w="14175" w:type="dxa"/>
            <w:gridSpan w:val="9"/>
            <w:tcBorders>
              <w:top w:val="single" w:sz="4" w:space="0" w:color="auto"/>
              <w:left w:val="nil"/>
              <w:bottom w:val="single" w:sz="4" w:space="0" w:color="auto"/>
              <w:right w:val="single" w:sz="4" w:space="0" w:color="000000"/>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Основное мероприятие: Уличное освещение</w:t>
            </w:r>
          </w:p>
        </w:tc>
      </w:tr>
      <w:tr w:rsidR="00B533A6" w:rsidRPr="00DD3328" w:rsidTr="00E602A3">
        <w:trPr>
          <w:trHeight w:val="239"/>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3.1.1</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Обслуживание и ремонт сетей уличного освещения, находящихся в собственности городского округа Анадырь</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47 319,5</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3 054,1</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8 801,9</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11 606,5</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11 812,0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12 045,0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Конкурсный отбор</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47 319,5</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3 054,1</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8 801,9</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11 606,5</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11 812,0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12 045,0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7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48"/>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3.1.2</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Расходы на электрическую энергию потребляемую уличным освещением</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8 892,0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1 772,0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1 780,0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1 780,0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1 780,0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1 780,0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Конкурсный отбор</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8 892,0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1 772,0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1 780,0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1 780,0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1 780,0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1 780,0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3.1.3</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Замена светильников уличного освещения</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11 185,7</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2 587,9</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3 997,8</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2 300,0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2 300,0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Конкурсный отбор</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11 185,7</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2 587,9</w:t>
            </w:r>
          </w:p>
        </w:tc>
        <w:tc>
          <w:tcPr>
            <w:tcW w:w="1134" w:type="dxa"/>
            <w:tcBorders>
              <w:top w:val="nil"/>
              <w:left w:val="nil"/>
              <w:bottom w:val="single" w:sz="4" w:space="0" w:color="auto"/>
              <w:right w:val="single" w:sz="4" w:space="0" w:color="auto"/>
            </w:tcBorders>
            <w:shd w:val="clear" w:color="auto" w:fill="auto"/>
            <w:noWrap/>
            <w:hideMark/>
          </w:tcPr>
          <w:p w:rsidR="00B533A6" w:rsidRPr="00DD3328" w:rsidRDefault="00B533A6" w:rsidP="00F6321D">
            <w:pPr>
              <w:jc w:val="center"/>
              <w:rPr>
                <w:color w:val="000000"/>
                <w:sz w:val="22"/>
                <w:szCs w:val="22"/>
              </w:rPr>
            </w:pPr>
            <w:r w:rsidRPr="00DD3328">
              <w:rPr>
                <w:color w:val="000000"/>
                <w:sz w:val="22"/>
                <w:szCs w:val="22"/>
              </w:rPr>
              <w:t>3 997,8</w:t>
            </w:r>
          </w:p>
        </w:tc>
        <w:tc>
          <w:tcPr>
            <w:tcW w:w="1134" w:type="dxa"/>
            <w:tcBorders>
              <w:top w:val="nil"/>
              <w:left w:val="nil"/>
              <w:bottom w:val="single" w:sz="4" w:space="0" w:color="auto"/>
              <w:right w:val="single" w:sz="4" w:space="0" w:color="auto"/>
            </w:tcBorders>
            <w:shd w:val="clear" w:color="auto" w:fill="auto"/>
            <w:hideMark/>
          </w:tcPr>
          <w:p w:rsidR="00B533A6" w:rsidRPr="00DD3328" w:rsidRDefault="00B533A6" w:rsidP="00F6321D">
            <w:pPr>
              <w:jc w:val="center"/>
              <w:rPr>
                <w:color w:val="000000"/>
                <w:sz w:val="22"/>
                <w:szCs w:val="22"/>
              </w:rPr>
            </w:pPr>
            <w:r w:rsidRPr="00DD3328">
              <w:rPr>
                <w:color w:val="000000"/>
                <w:sz w:val="22"/>
                <w:szCs w:val="22"/>
              </w:rPr>
              <w:t>2 300,0</w:t>
            </w:r>
          </w:p>
        </w:tc>
        <w:tc>
          <w:tcPr>
            <w:tcW w:w="1134" w:type="dxa"/>
            <w:tcBorders>
              <w:top w:val="nil"/>
              <w:left w:val="nil"/>
              <w:bottom w:val="single" w:sz="4" w:space="0" w:color="auto"/>
              <w:right w:val="single" w:sz="4" w:space="0" w:color="auto"/>
            </w:tcBorders>
            <w:shd w:val="clear" w:color="auto" w:fill="auto"/>
            <w:hideMark/>
          </w:tcPr>
          <w:p w:rsidR="00B533A6" w:rsidRPr="00DD3328" w:rsidRDefault="00B533A6" w:rsidP="00F6321D">
            <w:pPr>
              <w:jc w:val="center"/>
              <w:rPr>
                <w:color w:val="000000"/>
                <w:sz w:val="22"/>
                <w:szCs w:val="22"/>
              </w:rPr>
            </w:pPr>
            <w:r w:rsidRPr="00DD3328">
              <w:rPr>
                <w:color w:val="000000"/>
                <w:sz w:val="22"/>
                <w:szCs w:val="22"/>
              </w:rPr>
              <w:t>2 300,0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72"/>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 </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Итого по основному мероприятию</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67 397,2</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7 414,0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14 579,7</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15 686,5</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15 892,0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13 825,0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 </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67 397,2</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7 414,0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14 579,7</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15 686,5</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15 892,0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13 825,0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 </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Итого по Задаче 3</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67 397,2</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7 414,0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14 579,7</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15 686,5</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15 892,0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13 825,0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 </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67 397,2</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7 414,0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14 579,7</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15 686,5</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15 892,0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13 825,0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4</w:t>
            </w:r>
          </w:p>
        </w:tc>
        <w:tc>
          <w:tcPr>
            <w:tcW w:w="14175" w:type="dxa"/>
            <w:gridSpan w:val="9"/>
            <w:tcBorders>
              <w:top w:val="single" w:sz="4" w:space="0" w:color="auto"/>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Задача 4: Санитарная очистка территории городского округа Анадырь</w:t>
            </w:r>
          </w:p>
        </w:tc>
      </w:tr>
      <w:tr w:rsidR="00B533A6" w:rsidRPr="00DD3328" w:rsidTr="00E602A3">
        <w:trPr>
          <w:trHeight w:val="312"/>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4.1</w:t>
            </w:r>
          </w:p>
        </w:tc>
        <w:tc>
          <w:tcPr>
            <w:tcW w:w="14175" w:type="dxa"/>
            <w:gridSpan w:val="9"/>
            <w:tcBorders>
              <w:top w:val="single" w:sz="4" w:space="0" w:color="auto"/>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Основное мероприятие: Санитарная очистка территории городского округа Анадырь</w:t>
            </w:r>
          </w:p>
        </w:tc>
      </w:tr>
      <w:tr w:rsidR="00B533A6" w:rsidRPr="00DD3328" w:rsidTr="00E602A3">
        <w:trPr>
          <w:trHeight w:val="828"/>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4.1.1</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Расходы по обеспечению надлежащего санитарного состояния (санитарной очистке) территории городского округа Анадырь</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5 603,2</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1 057,0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1 111,5</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923,8</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1 225,4</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1 285,5</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Конкурсный отбор</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5 603,2</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1 057,0</w:t>
            </w:r>
          </w:p>
        </w:tc>
        <w:tc>
          <w:tcPr>
            <w:tcW w:w="1134" w:type="dxa"/>
            <w:tcBorders>
              <w:top w:val="nil"/>
              <w:left w:val="nil"/>
              <w:bottom w:val="single" w:sz="4" w:space="0" w:color="auto"/>
              <w:right w:val="single" w:sz="4" w:space="0" w:color="auto"/>
            </w:tcBorders>
            <w:shd w:val="clear" w:color="auto" w:fill="auto"/>
            <w:noWrap/>
            <w:hideMark/>
          </w:tcPr>
          <w:p w:rsidR="00B533A6" w:rsidRPr="00DD3328" w:rsidRDefault="00B533A6" w:rsidP="00F6321D">
            <w:pPr>
              <w:jc w:val="center"/>
              <w:rPr>
                <w:color w:val="000000"/>
                <w:sz w:val="22"/>
                <w:szCs w:val="22"/>
              </w:rPr>
            </w:pPr>
            <w:r w:rsidRPr="00DD3328">
              <w:rPr>
                <w:color w:val="000000"/>
                <w:sz w:val="22"/>
                <w:szCs w:val="22"/>
              </w:rPr>
              <w:t>1 111,50</w:t>
            </w:r>
          </w:p>
        </w:tc>
        <w:tc>
          <w:tcPr>
            <w:tcW w:w="1134" w:type="dxa"/>
            <w:tcBorders>
              <w:top w:val="nil"/>
              <w:left w:val="nil"/>
              <w:bottom w:val="single" w:sz="4" w:space="0" w:color="auto"/>
              <w:right w:val="single" w:sz="4" w:space="0" w:color="auto"/>
            </w:tcBorders>
            <w:shd w:val="clear" w:color="auto" w:fill="auto"/>
            <w:hideMark/>
          </w:tcPr>
          <w:p w:rsidR="00B533A6" w:rsidRPr="00DD3328" w:rsidRDefault="00B533A6" w:rsidP="00F6321D">
            <w:pPr>
              <w:jc w:val="center"/>
              <w:rPr>
                <w:color w:val="000000"/>
                <w:sz w:val="22"/>
                <w:szCs w:val="22"/>
              </w:rPr>
            </w:pPr>
            <w:r w:rsidRPr="00DD3328">
              <w:rPr>
                <w:color w:val="000000"/>
                <w:sz w:val="22"/>
                <w:szCs w:val="22"/>
              </w:rPr>
              <w:t>923,8</w:t>
            </w:r>
          </w:p>
        </w:tc>
        <w:tc>
          <w:tcPr>
            <w:tcW w:w="1134" w:type="dxa"/>
            <w:tcBorders>
              <w:top w:val="nil"/>
              <w:left w:val="nil"/>
              <w:bottom w:val="single" w:sz="4" w:space="0" w:color="auto"/>
              <w:right w:val="single" w:sz="4" w:space="0" w:color="auto"/>
            </w:tcBorders>
            <w:shd w:val="clear" w:color="auto" w:fill="auto"/>
            <w:hideMark/>
          </w:tcPr>
          <w:p w:rsidR="00B533A6" w:rsidRPr="00DD3328" w:rsidRDefault="00B533A6" w:rsidP="00F6321D">
            <w:pPr>
              <w:jc w:val="center"/>
              <w:rPr>
                <w:color w:val="000000"/>
                <w:sz w:val="22"/>
                <w:szCs w:val="22"/>
              </w:rPr>
            </w:pPr>
            <w:r w:rsidRPr="00DD3328">
              <w:rPr>
                <w:color w:val="000000"/>
                <w:sz w:val="22"/>
                <w:szCs w:val="22"/>
              </w:rPr>
              <w:t>1 225,40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1 285,5</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504"/>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4.1.2</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Организация мероприятий при осуществлении деятельности по обращению с животными без владельцев за счет субвенции из окружного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8 623,3</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2 431,0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2 064,1</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2 064,1</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2 064,1</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Конкурсный отбор</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8 623,3</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2 431,0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2 064,1</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2 064,1</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2 064,1</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456"/>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540"/>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 </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Итого по основному мероприятию</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14 226,5</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3 488,0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3 175,6</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2 987,9</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3 289,5</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1 285,5</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 </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5 603,2</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1 057,0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1 111,5</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923,8</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1 225,4</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1 285,5</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8 623,3</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2 431,0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2 064,1</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2 064,1</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2 064,1</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5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 </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Итого по Задаче 4</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14 226,5</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3 488,0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3 175,6</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2 987,9</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3 289,5</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1 285,5</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 </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5 603,2</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1 057,0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1 111,5</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923,8</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1 225,4</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1 285,5</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8 623,3</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2 431,0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2 064,1</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2 064,1</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2 064,1</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w:t>
            </w:r>
          </w:p>
        </w:tc>
        <w:tc>
          <w:tcPr>
            <w:tcW w:w="14175" w:type="dxa"/>
            <w:gridSpan w:val="9"/>
            <w:tcBorders>
              <w:top w:val="single" w:sz="4" w:space="0" w:color="auto"/>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Задача 5: Обеспечение безопасности дорожного движения территории городского округа Анадырь</w:t>
            </w:r>
          </w:p>
        </w:tc>
      </w:tr>
      <w:tr w:rsidR="00B533A6" w:rsidRPr="00DD3328" w:rsidTr="00E602A3">
        <w:trPr>
          <w:trHeight w:val="4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5.1</w:t>
            </w:r>
          </w:p>
        </w:tc>
        <w:tc>
          <w:tcPr>
            <w:tcW w:w="14175" w:type="dxa"/>
            <w:gridSpan w:val="9"/>
            <w:tcBorders>
              <w:top w:val="single" w:sz="4" w:space="0" w:color="auto"/>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Основное мероприятие: Упорядочение и улучшение условий дорожного движения транспортных средств и пешеходов на территории городского округа Анадырь</w:t>
            </w:r>
          </w:p>
        </w:tc>
      </w:tr>
      <w:tr w:rsidR="00B533A6" w:rsidRPr="00DD3328" w:rsidTr="00E602A3">
        <w:trPr>
          <w:trHeight w:val="372"/>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5.1.1</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Разработка комплексной схемы и проекта организации дорожного движения, на территории городского округа Анадырь</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3 150,0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3 150,0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Конкурсный отбор</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3 150,0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3 150,0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432"/>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5.1.2</w:t>
            </w:r>
          </w:p>
        </w:tc>
        <w:tc>
          <w:tcPr>
            <w:tcW w:w="2976" w:type="dxa"/>
            <w:vMerge w:val="restart"/>
            <w:tcBorders>
              <w:top w:val="nil"/>
              <w:left w:val="single" w:sz="4" w:space="0" w:color="auto"/>
              <w:bottom w:val="single" w:sz="4" w:space="0" w:color="000000"/>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Обустройство грунтовых проездов между участками ИЖС</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19 878,1</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19 878,1</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Конкурсный отбор</w:t>
            </w:r>
          </w:p>
        </w:tc>
      </w:tr>
      <w:tr w:rsidR="00B533A6" w:rsidRPr="00DD3328" w:rsidTr="00E602A3">
        <w:trPr>
          <w:trHeight w:val="312"/>
        </w:trPr>
        <w:tc>
          <w:tcPr>
            <w:tcW w:w="1135"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19 878,1</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19 878,1</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E602A3" w:rsidRPr="00075C61" w:rsidTr="00E602A3">
        <w:trPr>
          <w:trHeight w:val="312"/>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5.1.3</w:t>
            </w:r>
          </w:p>
        </w:tc>
        <w:tc>
          <w:tcPr>
            <w:tcW w:w="2976" w:type="dxa"/>
            <w:vMerge w:val="restart"/>
            <w:tcBorders>
              <w:top w:val="nil"/>
              <w:left w:val="single" w:sz="4" w:space="0" w:color="auto"/>
              <w:bottom w:val="single" w:sz="4" w:space="0" w:color="000000"/>
              <w:right w:val="single" w:sz="4" w:space="0" w:color="auto"/>
            </w:tcBorders>
            <w:shd w:val="clear" w:color="auto" w:fill="auto"/>
            <w:vAlign w:val="center"/>
            <w:hideMark/>
          </w:tcPr>
          <w:p w:rsidR="00E602A3" w:rsidRPr="00E602A3" w:rsidRDefault="00E602A3" w:rsidP="00F6321D">
            <w:pPr>
              <w:rPr>
                <w:color w:val="000000"/>
                <w:sz w:val="22"/>
                <w:szCs w:val="22"/>
              </w:rPr>
            </w:pPr>
            <w:r w:rsidRPr="00E602A3">
              <w:rPr>
                <w:color w:val="000000"/>
                <w:sz w:val="22"/>
                <w:szCs w:val="22"/>
              </w:rPr>
              <w:t>Строительство автомобильных дорог на территории городского округа Анадырь</w:t>
            </w:r>
          </w:p>
        </w:tc>
        <w:tc>
          <w:tcPr>
            <w:tcW w:w="1701"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rPr>
                <w:color w:val="000000"/>
                <w:sz w:val="22"/>
                <w:szCs w:val="22"/>
              </w:rPr>
            </w:pPr>
            <w:r w:rsidRPr="00E602A3">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26 660,0</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26 660,0</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Конкурсный отбор</w:t>
            </w:r>
          </w:p>
        </w:tc>
      </w:tr>
      <w:tr w:rsidR="00E602A3" w:rsidRPr="00075C61" w:rsidTr="00E602A3">
        <w:trPr>
          <w:trHeight w:val="312"/>
        </w:trPr>
        <w:tc>
          <w:tcPr>
            <w:tcW w:w="1135" w:type="dxa"/>
            <w:vMerge/>
            <w:tcBorders>
              <w:top w:val="nil"/>
              <w:left w:val="single" w:sz="4" w:space="0" w:color="auto"/>
              <w:bottom w:val="single" w:sz="4" w:space="0" w:color="000000"/>
              <w:right w:val="single" w:sz="4" w:space="0" w:color="auto"/>
            </w:tcBorders>
            <w:vAlign w:val="center"/>
            <w:hideMark/>
          </w:tcPr>
          <w:p w:rsidR="00E602A3" w:rsidRPr="00E602A3" w:rsidRDefault="00E602A3" w:rsidP="00F6321D">
            <w:pPr>
              <w:rPr>
                <w:color w:val="000000"/>
                <w:sz w:val="22"/>
                <w:szCs w:val="22"/>
              </w:rPr>
            </w:pPr>
          </w:p>
        </w:tc>
        <w:tc>
          <w:tcPr>
            <w:tcW w:w="2976" w:type="dxa"/>
            <w:vMerge/>
            <w:tcBorders>
              <w:top w:val="nil"/>
              <w:left w:val="single" w:sz="4" w:space="0" w:color="auto"/>
              <w:bottom w:val="single" w:sz="4" w:space="0" w:color="000000"/>
              <w:right w:val="single" w:sz="4" w:space="0" w:color="auto"/>
            </w:tcBorders>
            <w:vAlign w:val="center"/>
            <w:hideMark/>
          </w:tcPr>
          <w:p w:rsidR="00E602A3" w:rsidRPr="00E602A3" w:rsidRDefault="00E602A3"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rPr>
                <w:color w:val="000000"/>
                <w:sz w:val="22"/>
                <w:szCs w:val="22"/>
              </w:rPr>
            </w:pPr>
            <w:r w:rsidRPr="00E602A3">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26 660,0</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26 660,0</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E602A3" w:rsidRPr="00E602A3" w:rsidRDefault="00E602A3" w:rsidP="00F6321D">
            <w:pPr>
              <w:rPr>
                <w:color w:val="000000"/>
                <w:sz w:val="22"/>
                <w:szCs w:val="22"/>
              </w:rPr>
            </w:pPr>
          </w:p>
        </w:tc>
      </w:tr>
      <w:tr w:rsidR="00E602A3" w:rsidRPr="00075C61" w:rsidTr="00E602A3">
        <w:trPr>
          <w:trHeight w:val="312"/>
        </w:trPr>
        <w:tc>
          <w:tcPr>
            <w:tcW w:w="1135" w:type="dxa"/>
            <w:vMerge/>
            <w:tcBorders>
              <w:top w:val="nil"/>
              <w:left w:val="single" w:sz="4" w:space="0" w:color="auto"/>
              <w:bottom w:val="single" w:sz="4" w:space="0" w:color="000000"/>
              <w:right w:val="single" w:sz="4" w:space="0" w:color="auto"/>
            </w:tcBorders>
            <w:vAlign w:val="center"/>
            <w:hideMark/>
          </w:tcPr>
          <w:p w:rsidR="00E602A3" w:rsidRPr="00E602A3" w:rsidRDefault="00E602A3" w:rsidP="00F6321D">
            <w:pPr>
              <w:rPr>
                <w:color w:val="000000"/>
                <w:sz w:val="22"/>
                <w:szCs w:val="22"/>
              </w:rPr>
            </w:pPr>
          </w:p>
        </w:tc>
        <w:tc>
          <w:tcPr>
            <w:tcW w:w="2976" w:type="dxa"/>
            <w:vMerge/>
            <w:tcBorders>
              <w:top w:val="nil"/>
              <w:left w:val="single" w:sz="4" w:space="0" w:color="auto"/>
              <w:bottom w:val="single" w:sz="4" w:space="0" w:color="000000"/>
              <w:right w:val="single" w:sz="4" w:space="0" w:color="auto"/>
            </w:tcBorders>
            <w:vAlign w:val="center"/>
            <w:hideMark/>
          </w:tcPr>
          <w:p w:rsidR="00E602A3" w:rsidRPr="00E602A3" w:rsidRDefault="00E602A3"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rPr>
                <w:color w:val="000000"/>
                <w:sz w:val="22"/>
                <w:szCs w:val="22"/>
              </w:rPr>
            </w:pPr>
            <w:r w:rsidRPr="00E602A3">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E602A3" w:rsidRPr="00E602A3" w:rsidRDefault="00E602A3" w:rsidP="00F6321D">
            <w:pPr>
              <w:rPr>
                <w:color w:val="000000"/>
                <w:sz w:val="22"/>
                <w:szCs w:val="22"/>
              </w:rPr>
            </w:pPr>
          </w:p>
        </w:tc>
      </w:tr>
      <w:tr w:rsidR="00E602A3" w:rsidRPr="00075C61" w:rsidTr="00E602A3">
        <w:trPr>
          <w:trHeight w:val="312"/>
        </w:trPr>
        <w:tc>
          <w:tcPr>
            <w:tcW w:w="1135" w:type="dxa"/>
            <w:vMerge/>
            <w:tcBorders>
              <w:top w:val="nil"/>
              <w:left w:val="single" w:sz="4" w:space="0" w:color="auto"/>
              <w:bottom w:val="single" w:sz="4" w:space="0" w:color="000000"/>
              <w:right w:val="single" w:sz="4" w:space="0" w:color="auto"/>
            </w:tcBorders>
            <w:vAlign w:val="center"/>
            <w:hideMark/>
          </w:tcPr>
          <w:p w:rsidR="00E602A3" w:rsidRPr="00E602A3" w:rsidRDefault="00E602A3" w:rsidP="00F6321D">
            <w:pPr>
              <w:rPr>
                <w:color w:val="000000"/>
                <w:sz w:val="22"/>
                <w:szCs w:val="22"/>
              </w:rPr>
            </w:pPr>
          </w:p>
        </w:tc>
        <w:tc>
          <w:tcPr>
            <w:tcW w:w="2976" w:type="dxa"/>
            <w:vMerge/>
            <w:tcBorders>
              <w:top w:val="nil"/>
              <w:left w:val="single" w:sz="4" w:space="0" w:color="auto"/>
              <w:bottom w:val="single" w:sz="4" w:space="0" w:color="000000"/>
              <w:right w:val="single" w:sz="4" w:space="0" w:color="auto"/>
            </w:tcBorders>
            <w:vAlign w:val="center"/>
            <w:hideMark/>
          </w:tcPr>
          <w:p w:rsidR="00E602A3" w:rsidRPr="00E602A3" w:rsidRDefault="00E602A3"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rPr>
                <w:color w:val="000000"/>
                <w:sz w:val="22"/>
                <w:szCs w:val="22"/>
              </w:rPr>
            </w:pPr>
            <w:r w:rsidRPr="00E602A3">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E602A3" w:rsidRPr="00E602A3" w:rsidRDefault="00E602A3" w:rsidP="00F6321D">
            <w:pPr>
              <w:rPr>
                <w:color w:val="000000"/>
                <w:sz w:val="22"/>
                <w:szCs w:val="22"/>
              </w:rPr>
            </w:pPr>
          </w:p>
        </w:tc>
      </w:tr>
      <w:tr w:rsidR="00E602A3" w:rsidRPr="00075C61" w:rsidTr="00E602A3">
        <w:trPr>
          <w:trHeight w:val="312"/>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5.1.4</w:t>
            </w:r>
          </w:p>
        </w:tc>
        <w:tc>
          <w:tcPr>
            <w:tcW w:w="2976" w:type="dxa"/>
            <w:vMerge w:val="restart"/>
            <w:tcBorders>
              <w:top w:val="nil"/>
              <w:left w:val="single" w:sz="4" w:space="0" w:color="auto"/>
              <w:bottom w:val="single" w:sz="4" w:space="0" w:color="000000"/>
              <w:right w:val="single" w:sz="4" w:space="0" w:color="auto"/>
            </w:tcBorders>
            <w:shd w:val="clear" w:color="auto" w:fill="auto"/>
            <w:vAlign w:val="center"/>
            <w:hideMark/>
          </w:tcPr>
          <w:p w:rsidR="00E602A3" w:rsidRPr="00E602A3" w:rsidRDefault="00E602A3" w:rsidP="00F6321D">
            <w:pPr>
              <w:rPr>
                <w:color w:val="000000"/>
                <w:sz w:val="22"/>
                <w:szCs w:val="22"/>
              </w:rPr>
            </w:pPr>
            <w:r w:rsidRPr="00E602A3">
              <w:rPr>
                <w:color w:val="000000"/>
                <w:sz w:val="22"/>
                <w:szCs w:val="22"/>
              </w:rPr>
              <w:t>Ремонт бордюров и тротуарной плитки</w:t>
            </w:r>
          </w:p>
        </w:tc>
        <w:tc>
          <w:tcPr>
            <w:tcW w:w="1701"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rPr>
                <w:color w:val="000000"/>
                <w:sz w:val="22"/>
                <w:szCs w:val="22"/>
              </w:rPr>
            </w:pPr>
            <w:r w:rsidRPr="00E602A3">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3 257,6</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3 257,6</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Конкурсный отбор</w:t>
            </w:r>
          </w:p>
        </w:tc>
      </w:tr>
      <w:tr w:rsidR="00E602A3" w:rsidRPr="00075C61" w:rsidTr="00E602A3">
        <w:trPr>
          <w:trHeight w:val="312"/>
        </w:trPr>
        <w:tc>
          <w:tcPr>
            <w:tcW w:w="1135" w:type="dxa"/>
            <w:vMerge/>
            <w:tcBorders>
              <w:top w:val="nil"/>
              <w:left w:val="single" w:sz="4" w:space="0" w:color="auto"/>
              <w:bottom w:val="single" w:sz="4" w:space="0" w:color="000000"/>
              <w:right w:val="single" w:sz="4" w:space="0" w:color="auto"/>
            </w:tcBorders>
            <w:vAlign w:val="center"/>
            <w:hideMark/>
          </w:tcPr>
          <w:p w:rsidR="00E602A3" w:rsidRPr="00E602A3" w:rsidRDefault="00E602A3" w:rsidP="00F6321D">
            <w:pPr>
              <w:rPr>
                <w:color w:val="000000"/>
                <w:sz w:val="22"/>
                <w:szCs w:val="22"/>
              </w:rPr>
            </w:pPr>
          </w:p>
        </w:tc>
        <w:tc>
          <w:tcPr>
            <w:tcW w:w="2976" w:type="dxa"/>
            <w:vMerge/>
            <w:tcBorders>
              <w:top w:val="nil"/>
              <w:left w:val="single" w:sz="4" w:space="0" w:color="auto"/>
              <w:bottom w:val="single" w:sz="4" w:space="0" w:color="000000"/>
              <w:right w:val="single" w:sz="4" w:space="0" w:color="auto"/>
            </w:tcBorders>
            <w:vAlign w:val="center"/>
            <w:hideMark/>
          </w:tcPr>
          <w:p w:rsidR="00E602A3" w:rsidRPr="00E602A3" w:rsidRDefault="00E602A3"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rPr>
                <w:color w:val="000000"/>
                <w:sz w:val="22"/>
                <w:szCs w:val="22"/>
              </w:rPr>
            </w:pPr>
            <w:r w:rsidRPr="00E602A3">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3 257,6</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3 257,6</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E602A3" w:rsidRPr="00075C61" w:rsidRDefault="00E602A3" w:rsidP="00F6321D"/>
        </w:tc>
      </w:tr>
      <w:tr w:rsidR="00E602A3" w:rsidRPr="00075C61" w:rsidTr="00E602A3">
        <w:trPr>
          <w:trHeight w:val="312"/>
        </w:trPr>
        <w:tc>
          <w:tcPr>
            <w:tcW w:w="1135" w:type="dxa"/>
            <w:vMerge/>
            <w:tcBorders>
              <w:top w:val="nil"/>
              <w:left w:val="single" w:sz="4" w:space="0" w:color="auto"/>
              <w:bottom w:val="single" w:sz="4" w:space="0" w:color="000000"/>
              <w:right w:val="single" w:sz="4" w:space="0" w:color="auto"/>
            </w:tcBorders>
            <w:vAlign w:val="center"/>
            <w:hideMark/>
          </w:tcPr>
          <w:p w:rsidR="00E602A3" w:rsidRPr="00E602A3" w:rsidRDefault="00E602A3" w:rsidP="00F6321D">
            <w:pPr>
              <w:rPr>
                <w:color w:val="000000"/>
                <w:sz w:val="22"/>
                <w:szCs w:val="22"/>
              </w:rPr>
            </w:pPr>
          </w:p>
        </w:tc>
        <w:tc>
          <w:tcPr>
            <w:tcW w:w="2976" w:type="dxa"/>
            <w:vMerge/>
            <w:tcBorders>
              <w:top w:val="nil"/>
              <w:left w:val="single" w:sz="4" w:space="0" w:color="auto"/>
              <w:bottom w:val="single" w:sz="4" w:space="0" w:color="000000"/>
              <w:right w:val="single" w:sz="4" w:space="0" w:color="auto"/>
            </w:tcBorders>
            <w:vAlign w:val="center"/>
            <w:hideMark/>
          </w:tcPr>
          <w:p w:rsidR="00E602A3" w:rsidRPr="00E602A3" w:rsidRDefault="00E602A3"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rPr>
                <w:color w:val="000000"/>
                <w:sz w:val="22"/>
                <w:szCs w:val="22"/>
              </w:rPr>
            </w:pPr>
            <w:r w:rsidRPr="00E602A3">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E602A3" w:rsidRPr="00075C61" w:rsidRDefault="00E602A3" w:rsidP="00F6321D"/>
        </w:tc>
      </w:tr>
      <w:tr w:rsidR="00E602A3" w:rsidRPr="00075C61" w:rsidTr="00E602A3">
        <w:trPr>
          <w:trHeight w:val="312"/>
        </w:trPr>
        <w:tc>
          <w:tcPr>
            <w:tcW w:w="1135" w:type="dxa"/>
            <w:vMerge/>
            <w:tcBorders>
              <w:top w:val="nil"/>
              <w:left w:val="single" w:sz="4" w:space="0" w:color="auto"/>
              <w:bottom w:val="single" w:sz="4" w:space="0" w:color="000000"/>
              <w:right w:val="single" w:sz="4" w:space="0" w:color="auto"/>
            </w:tcBorders>
            <w:vAlign w:val="center"/>
            <w:hideMark/>
          </w:tcPr>
          <w:p w:rsidR="00E602A3" w:rsidRPr="00E602A3" w:rsidRDefault="00E602A3" w:rsidP="00F6321D">
            <w:pPr>
              <w:rPr>
                <w:color w:val="000000"/>
                <w:sz w:val="22"/>
                <w:szCs w:val="22"/>
              </w:rPr>
            </w:pPr>
          </w:p>
        </w:tc>
        <w:tc>
          <w:tcPr>
            <w:tcW w:w="2976" w:type="dxa"/>
            <w:vMerge/>
            <w:tcBorders>
              <w:top w:val="nil"/>
              <w:left w:val="single" w:sz="4" w:space="0" w:color="auto"/>
              <w:bottom w:val="single" w:sz="4" w:space="0" w:color="000000"/>
              <w:right w:val="single" w:sz="4" w:space="0" w:color="auto"/>
            </w:tcBorders>
            <w:vAlign w:val="center"/>
            <w:hideMark/>
          </w:tcPr>
          <w:p w:rsidR="00E602A3" w:rsidRPr="00E602A3" w:rsidRDefault="00E602A3"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rPr>
                <w:color w:val="000000"/>
                <w:sz w:val="22"/>
                <w:szCs w:val="22"/>
              </w:rPr>
            </w:pPr>
            <w:r w:rsidRPr="00E602A3">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E602A3" w:rsidRPr="00E602A3" w:rsidRDefault="00E602A3" w:rsidP="00F6321D">
            <w:pPr>
              <w:jc w:val="center"/>
              <w:rPr>
                <w:color w:val="000000"/>
                <w:sz w:val="22"/>
                <w:szCs w:val="22"/>
              </w:rPr>
            </w:pPr>
            <w:r w:rsidRPr="00E602A3">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E602A3" w:rsidRPr="00075C61" w:rsidRDefault="00E602A3" w:rsidP="00F6321D"/>
        </w:tc>
      </w:tr>
      <w:tr w:rsidR="00B533A6" w:rsidRPr="00DD3328" w:rsidTr="00E602A3">
        <w:trPr>
          <w:trHeight w:val="540"/>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 </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Итого по основному мероприятию</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E602A3" w:rsidP="00F6321D">
            <w:pPr>
              <w:jc w:val="center"/>
              <w:rPr>
                <w:color w:val="000000"/>
                <w:sz w:val="22"/>
                <w:szCs w:val="22"/>
              </w:rPr>
            </w:pPr>
            <w:r>
              <w:rPr>
                <w:color w:val="000000"/>
                <w:sz w:val="22"/>
                <w:szCs w:val="22"/>
              </w:rPr>
              <w:t>52 945,7</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3 150,0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E602A3" w:rsidP="00F6321D">
            <w:pPr>
              <w:jc w:val="center"/>
              <w:rPr>
                <w:color w:val="000000"/>
                <w:sz w:val="22"/>
                <w:szCs w:val="22"/>
              </w:rPr>
            </w:pPr>
            <w:r>
              <w:rPr>
                <w:color w:val="000000"/>
                <w:sz w:val="22"/>
                <w:szCs w:val="22"/>
              </w:rPr>
              <w:t>49 795,7</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 </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E602A3" w:rsidP="00F6321D">
            <w:pPr>
              <w:jc w:val="center"/>
              <w:rPr>
                <w:color w:val="000000"/>
                <w:sz w:val="22"/>
                <w:szCs w:val="22"/>
              </w:rPr>
            </w:pPr>
            <w:r>
              <w:rPr>
                <w:color w:val="000000"/>
                <w:sz w:val="22"/>
                <w:szCs w:val="22"/>
              </w:rPr>
              <w:t>52 945,7</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3 150,0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E602A3" w:rsidP="00F6321D">
            <w:pPr>
              <w:jc w:val="center"/>
              <w:rPr>
                <w:color w:val="000000"/>
                <w:sz w:val="22"/>
                <w:szCs w:val="22"/>
              </w:rPr>
            </w:pPr>
            <w:r>
              <w:rPr>
                <w:color w:val="000000"/>
                <w:sz w:val="22"/>
                <w:szCs w:val="22"/>
              </w:rPr>
              <w:t>49 795,7</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 </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Итого по Задаче 5</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E602A3" w:rsidP="00F6321D">
            <w:pPr>
              <w:jc w:val="center"/>
              <w:rPr>
                <w:color w:val="000000"/>
                <w:sz w:val="22"/>
                <w:szCs w:val="22"/>
              </w:rPr>
            </w:pPr>
            <w:r>
              <w:rPr>
                <w:color w:val="000000"/>
                <w:sz w:val="22"/>
                <w:szCs w:val="22"/>
              </w:rPr>
              <w:t>52 945,7</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3 150,0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E602A3" w:rsidP="00F6321D">
            <w:pPr>
              <w:jc w:val="center"/>
              <w:rPr>
                <w:color w:val="000000"/>
                <w:sz w:val="22"/>
                <w:szCs w:val="22"/>
              </w:rPr>
            </w:pPr>
            <w:r>
              <w:rPr>
                <w:color w:val="000000"/>
                <w:sz w:val="22"/>
                <w:szCs w:val="22"/>
              </w:rPr>
              <w:t>49 795,7</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 </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E602A3" w:rsidP="00F6321D">
            <w:pPr>
              <w:jc w:val="center"/>
              <w:rPr>
                <w:color w:val="000000"/>
                <w:sz w:val="22"/>
                <w:szCs w:val="22"/>
              </w:rPr>
            </w:pPr>
            <w:r>
              <w:rPr>
                <w:color w:val="000000"/>
                <w:sz w:val="22"/>
                <w:szCs w:val="22"/>
              </w:rPr>
              <w:t>52 945,7</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3 150,0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E602A3" w:rsidP="00F6321D">
            <w:pPr>
              <w:jc w:val="center"/>
              <w:rPr>
                <w:color w:val="000000"/>
                <w:sz w:val="22"/>
                <w:szCs w:val="22"/>
              </w:rPr>
            </w:pPr>
            <w:r>
              <w:rPr>
                <w:color w:val="000000"/>
                <w:sz w:val="22"/>
                <w:szCs w:val="22"/>
              </w:rPr>
              <w:t>49 795,7</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 </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по Подпрограмме</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7C531E" w:rsidRDefault="007C531E" w:rsidP="00F6321D">
            <w:pPr>
              <w:jc w:val="center"/>
              <w:rPr>
                <w:color w:val="000000"/>
                <w:sz w:val="22"/>
                <w:szCs w:val="22"/>
              </w:rPr>
            </w:pPr>
            <w:r w:rsidRPr="007C531E">
              <w:rPr>
                <w:color w:val="000000"/>
                <w:sz w:val="18"/>
                <w:szCs w:val="22"/>
              </w:rPr>
              <w:t>1 014 066,8</w:t>
            </w:r>
          </w:p>
        </w:tc>
        <w:tc>
          <w:tcPr>
            <w:tcW w:w="1134" w:type="dxa"/>
            <w:tcBorders>
              <w:top w:val="nil"/>
              <w:left w:val="nil"/>
              <w:bottom w:val="single" w:sz="4" w:space="0" w:color="auto"/>
              <w:right w:val="single" w:sz="4" w:space="0" w:color="auto"/>
            </w:tcBorders>
            <w:shd w:val="clear" w:color="auto" w:fill="auto"/>
            <w:vAlign w:val="center"/>
            <w:hideMark/>
          </w:tcPr>
          <w:p w:rsidR="00B533A6" w:rsidRPr="007C531E" w:rsidRDefault="00B533A6" w:rsidP="00F6321D">
            <w:pPr>
              <w:jc w:val="center"/>
              <w:rPr>
                <w:color w:val="000000"/>
                <w:sz w:val="22"/>
                <w:szCs w:val="22"/>
              </w:rPr>
            </w:pPr>
            <w:r w:rsidRPr="007C531E">
              <w:rPr>
                <w:color w:val="000000"/>
                <w:sz w:val="22"/>
                <w:szCs w:val="22"/>
              </w:rPr>
              <w:t>182 962,9</w:t>
            </w:r>
          </w:p>
        </w:tc>
        <w:tc>
          <w:tcPr>
            <w:tcW w:w="1134" w:type="dxa"/>
            <w:tcBorders>
              <w:top w:val="nil"/>
              <w:left w:val="nil"/>
              <w:bottom w:val="single" w:sz="4" w:space="0" w:color="auto"/>
              <w:right w:val="single" w:sz="4" w:space="0" w:color="auto"/>
            </w:tcBorders>
            <w:shd w:val="clear" w:color="auto" w:fill="auto"/>
            <w:vAlign w:val="center"/>
            <w:hideMark/>
          </w:tcPr>
          <w:p w:rsidR="00B533A6" w:rsidRPr="007C531E" w:rsidRDefault="007C531E" w:rsidP="00F6321D">
            <w:pPr>
              <w:jc w:val="center"/>
              <w:rPr>
                <w:color w:val="000000"/>
                <w:sz w:val="22"/>
                <w:szCs w:val="22"/>
              </w:rPr>
            </w:pPr>
            <w:r w:rsidRPr="007C531E">
              <w:rPr>
                <w:color w:val="000000"/>
                <w:sz w:val="22"/>
                <w:szCs w:val="22"/>
              </w:rPr>
              <w:t>356 120,2</w:t>
            </w:r>
          </w:p>
        </w:tc>
        <w:tc>
          <w:tcPr>
            <w:tcW w:w="1134" w:type="dxa"/>
            <w:tcBorders>
              <w:top w:val="nil"/>
              <w:left w:val="nil"/>
              <w:bottom w:val="single" w:sz="4" w:space="0" w:color="auto"/>
              <w:right w:val="single" w:sz="4" w:space="0" w:color="auto"/>
            </w:tcBorders>
            <w:shd w:val="clear" w:color="auto" w:fill="auto"/>
            <w:vAlign w:val="center"/>
            <w:hideMark/>
          </w:tcPr>
          <w:p w:rsidR="00B533A6" w:rsidRPr="007C531E" w:rsidRDefault="00B533A6" w:rsidP="00F6321D">
            <w:pPr>
              <w:jc w:val="center"/>
              <w:rPr>
                <w:color w:val="000000"/>
                <w:sz w:val="22"/>
                <w:szCs w:val="22"/>
              </w:rPr>
            </w:pPr>
            <w:r w:rsidRPr="007C531E">
              <w:rPr>
                <w:color w:val="000000"/>
                <w:sz w:val="22"/>
                <w:szCs w:val="22"/>
              </w:rPr>
              <w:t>181 684,0</w:t>
            </w:r>
          </w:p>
        </w:tc>
        <w:tc>
          <w:tcPr>
            <w:tcW w:w="1134" w:type="dxa"/>
            <w:tcBorders>
              <w:top w:val="nil"/>
              <w:left w:val="nil"/>
              <w:bottom w:val="single" w:sz="4" w:space="0" w:color="auto"/>
              <w:right w:val="single" w:sz="4" w:space="0" w:color="auto"/>
            </w:tcBorders>
            <w:shd w:val="clear" w:color="auto" w:fill="auto"/>
            <w:vAlign w:val="center"/>
            <w:hideMark/>
          </w:tcPr>
          <w:p w:rsidR="00B533A6" w:rsidRPr="007C531E" w:rsidRDefault="00B533A6" w:rsidP="00F6321D">
            <w:pPr>
              <w:jc w:val="center"/>
              <w:rPr>
                <w:color w:val="000000"/>
                <w:sz w:val="22"/>
                <w:szCs w:val="22"/>
              </w:rPr>
            </w:pPr>
            <w:r w:rsidRPr="007C531E">
              <w:rPr>
                <w:color w:val="000000"/>
                <w:sz w:val="22"/>
                <w:szCs w:val="22"/>
              </w:rPr>
              <w:t>145 232,9</w:t>
            </w:r>
          </w:p>
        </w:tc>
        <w:tc>
          <w:tcPr>
            <w:tcW w:w="1276" w:type="dxa"/>
            <w:tcBorders>
              <w:top w:val="nil"/>
              <w:left w:val="nil"/>
              <w:bottom w:val="single" w:sz="4" w:space="0" w:color="auto"/>
              <w:right w:val="single" w:sz="4" w:space="0" w:color="auto"/>
            </w:tcBorders>
            <w:shd w:val="clear" w:color="auto" w:fill="auto"/>
            <w:vAlign w:val="center"/>
            <w:hideMark/>
          </w:tcPr>
          <w:p w:rsidR="00B533A6" w:rsidRPr="007C531E" w:rsidRDefault="00B533A6" w:rsidP="00F6321D">
            <w:pPr>
              <w:jc w:val="center"/>
              <w:rPr>
                <w:color w:val="000000"/>
                <w:sz w:val="22"/>
                <w:szCs w:val="22"/>
              </w:rPr>
            </w:pPr>
            <w:r w:rsidRPr="007C531E">
              <w:rPr>
                <w:color w:val="000000"/>
                <w:sz w:val="22"/>
                <w:szCs w:val="22"/>
              </w:rPr>
              <w:t>148 066,8</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 </w:t>
            </w: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7C531E" w:rsidRDefault="007C531E" w:rsidP="00F6321D">
            <w:pPr>
              <w:jc w:val="center"/>
              <w:rPr>
                <w:color w:val="000000"/>
                <w:sz w:val="22"/>
                <w:szCs w:val="22"/>
              </w:rPr>
            </w:pPr>
            <w:r w:rsidRPr="007C531E">
              <w:rPr>
                <w:color w:val="000000"/>
                <w:sz w:val="22"/>
                <w:szCs w:val="22"/>
              </w:rPr>
              <w:t>870 946,1</w:t>
            </w:r>
          </w:p>
        </w:tc>
        <w:tc>
          <w:tcPr>
            <w:tcW w:w="1134" w:type="dxa"/>
            <w:tcBorders>
              <w:top w:val="nil"/>
              <w:left w:val="nil"/>
              <w:bottom w:val="single" w:sz="4" w:space="0" w:color="auto"/>
              <w:right w:val="single" w:sz="4" w:space="0" w:color="auto"/>
            </w:tcBorders>
            <w:shd w:val="clear" w:color="auto" w:fill="auto"/>
            <w:vAlign w:val="center"/>
            <w:hideMark/>
          </w:tcPr>
          <w:p w:rsidR="00B533A6" w:rsidRPr="007C531E" w:rsidRDefault="00B533A6" w:rsidP="00F6321D">
            <w:pPr>
              <w:jc w:val="center"/>
              <w:rPr>
                <w:color w:val="000000"/>
                <w:sz w:val="22"/>
                <w:szCs w:val="22"/>
              </w:rPr>
            </w:pPr>
            <w:r w:rsidRPr="007C531E">
              <w:rPr>
                <w:color w:val="000000"/>
                <w:sz w:val="22"/>
                <w:szCs w:val="22"/>
              </w:rPr>
              <w:t>140 531,9</w:t>
            </w:r>
          </w:p>
        </w:tc>
        <w:tc>
          <w:tcPr>
            <w:tcW w:w="1134" w:type="dxa"/>
            <w:tcBorders>
              <w:top w:val="nil"/>
              <w:left w:val="nil"/>
              <w:bottom w:val="single" w:sz="4" w:space="0" w:color="auto"/>
              <w:right w:val="single" w:sz="4" w:space="0" w:color="auto"/>
            </w:tcBorders>
            <w:shd w:val="clear" w:color="auto" w:fill="auto"/>
            <w:vAlign w:val="center"/>
            <w:hideMark/>
          </w:tcPr>
          <w:p w:rsidR="00B533A6" w:rsidRPr="007C531E" w:rsidRDefault="007C531E" w:rsidP="00F6321D">
            <w:pPr>
              <w:jc w:val="center"/>
              <w:rPr>
                <w:color w:val="000000"/>
                <w:sz w:val="22"/>
                <w:szCs w:val="22"/>
              </w:rPr>
            </w:pPr>
            <w:r w:rsidRPr="007C531E">
              <w:rPr>
                <w:color w:val="000000"/>
                <w:sz w:val="22"/>
                <w:szCs w:val="22"/>
              </w:rPr>
              <w:t>299 558,7</w:t>
            </w:r>
          </w:p>
        </w:tc>
        <w:tc>
          <w:tcPr>
            <w:tcW w:w="1134" w:type="dxa"/>
            <w:tcBorders>
              <w:top w:val="nil"/>
              <w:left w:val="nil"/>
              <w:bottom w:val="single" w:sz="4" w:space="0" w:color="auto"/>
              <w:right w:val="single" w:sz="4" w:space="0" w:color="auto"/>
            </w:tcBorders>
            <w:shd w:val="clear" w:color="auto" w:fill="auto"/>
            <w:vAlign w:val="center"/>
            <w:hideMark/>
          </w:tcPr>
          <w:p w:rsidR="00B533A6" w:rsidRPr="007C531E" w:rsidRDefault="00B533A6" w:rsidP="00F6321D">
            <w:pPr>
              <w:jc w:val="center"/>
              <w:rPr>
                <w:color w:val="000000"/>
                <w:sz w:val="22"/>
                <w:szCs w:val="22"/>
              </w:rPr>
            </w:pPr>
            <w:r w:rsidRPr="007C531E">
              <w:rPr>
                <w:color w:val="000000"/>
                <w:sz w:val="22"/>
                <w:szCs w:val="22"/>
              </w:rPr>
              <w:t>139 619,9</w:t>
            </w:r>
          </w:p>
        </w:tc>
        <w:tc>
          <w:tcPr>
            <w:tcW w:w="1134" w:type="dxa"/>
            <w:tcBorders>
              <w:top w:val="nil"/>
              <w:left w:val="nil"/>
              <w:bottom w:val="single" w:sz="4" w:space="0" w:color="auto"/>
              <w:right w:val="single" w:sz="4" w:space="0" w:color="auto"/>
            </w:tcBorders>
            <w:shd w:val="clear" w:color="auto" w:fill="auto"/>
            <w:vAlign w:val="center"/>
            <w:hideMark/>
          </w:tcPr>
          <w:p w:rsidR="00B533A6" w:rsidRPr="007C531E" w:rsidRDefault="00B533A6" w:rsidP="00F6321D">
            <w:pPr>
              <w:jc w:val="center"/>
              <w:rPr>
                <w:color w:val="000000"/>
                <w:sz w:val="22"/>
                <w:szCs w:val="22"/>
              </w:rPr>
            </w:pPr>
            <w:r w:rsidRPr="007C531E">
              <w:rPr>
                <w:color w:val="000000"/>
                <w:sz w:val="22"/>
                <w:szCs w:val="22"/>
              </w:rPr>
              <w:t>143 168,8</w:t>
            </w:r>
          </w:p>
        </w:tc>
        <w:tc>
          <w:tcPr>
            <w:tcW w:w="1276" w:type="dxa"/>
            <w:tcBorders>
              <w:top w:val="nil"/>
              <w:left w:val="nil"/>
              <w:bottom w:val="single" w:sz="4" w:space="0" w:color="auto"/>
              <w:right w:val="single" w:sz="4" w:space="0" w:color="auto"/>
            </w:tcBorders>
            <w:shd w:val="clear" w:color="auto" w:fill="auto"/>
            <w:vAlign w:val="center"/>
            <w:hideMark/>
          </w:tcPr>
          <w:p w:rsidR="00B533A6" w:rsidRPr="007C531E" w:rsidRDefault="00B533A6" w:rsidP="00F6321D">
            <w:pPr>
              <w:jc w:val="center"/>
              <w:rPr>
                <w:color w:val="000000"/>
                <w:sz w:val="22"/>
                <w:szCs w:val="22"/>
              </w:rPr>
            </w:pPr>
            <w:r w:rsidRPr="007C531E">
              <w:rPr>
                <w:color w:val="000000"/>
                <w:sz w:val="22"/>
                <w:szCs w:val="22"/>
              </w:rPr>
              <w:t>148 066,8</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7C531E" w:rsidRDefault="00B533A6" w:rsidP="00F6321D">
            <w:pPr>
              <w:jc w:val="center"/>
              <w:rPr>
                <w:color w:val="000000"/>
                <w:sz w:val="22"/>
                <w:szCs w:val="22"/>
              </w:rPr>
            </w:pPr>
            <w:r w:rsidRPr="007C531E">
              <w:rPr>
                <w:color w:val="000000"/>
                <w:sz w:val="22"/>
                <w:szCs w:val="22"/>
              </w:rPr>
              <w:t>23 120,7</w:t>
            </w:r>
          </w:p>
        </w:tc>
        <w:tc>
          <w:tcPr>
            <w:tcW w:w="1134" w:type="dxa"/>
            <w:tcBorders>
              <w:top w:val="nil"/>
              <w:left w:val="nil"/>
              <w:bottom w:val="single" w:sz="4" w:space="0" w:color="auto"/>
              <w:right w:val="single" w:sz="4" w:space="0" w:color="auto"/>
            </w:tcBorders>
            <w:shd w:val="clear" w:color="auto" w:fill="auto"/>
            <w:vAlign w:val="center"/>
            <w:hideMark/>
          </w:tcPr>
          <w:p w:rsidR="00B533A6" w:rsidRPr="007C531E" w:rsidRDefault="00B533A6" w:rsidP="00F6321D">
            <w:pPr>
              <w:jc w:val="center"/>
              <w:rPr>
                <w:color w:val="000000"/>
                <w:sz w:val="22"/>
                <w:szCs w:val="22"/>
              </w:rPr>
            </w:pPr>
            <w:r w:rsidRPr="007C531E">
              <w:rPr>
                <w:color w:val="000000"/>
                <w:sz w:val="22"/>
                <w:szCs w:val="22"/>
              </w:rPr>
              <w:t>2 431,0</w:t>
            </w:r>
          </w:p>
        </w:tc>
        <w:tc>
          <w:tcPr>
            <w:tcW w:w="1134" w:type="dxa"/>
            <w:tcBorders>
              <w:top w:val="nil"/>
              <w:left w:val="nil"/>
              <w:bottom w:val="single" w:sz="4" w:space="0" w:color="auto"/>
              <w:right w:val="single" w:sz="4" w:space="0" w:color="auto"/>
            </w:tcBorders>
            <w:shd w:val="clear" w:color="auto" w:fill="auto"/>
            <w:vAlign w:val="center"/>
            <w:hideMark/>
          </w:tcPr>
          <w:p w:rsidR="00B533A6" w:rsidRPr="007C531E" w:rsidRDefault="00B533A6" w:rsidP="00F6321D">
            <w:pPr>
              <w:jc w:val="center"/>
              <w:rPr>
                <w:color w:val="000000"/>
                <w:sz w:val="22"/>
                <w:szCs w:val="22"/>
              </w:rPr>
            </w:pPr>
            <w:r w:rsidRPr="007C531E">
              <w:rPr>
                <w:color w:val="000000"/>
                <w:sz w:val="22"/>
                <w:szCs w:val="22"/>
              </w:rPr>
              <w:t>16 561,5</w:t>
            </w:r>
          </w:p>
        </w:tc>
        <w:tc>
          <w:tcPr>
            <w:tcW w:w="1134" w:type="dxa"/>
            <w:tcBorders>
              <w:top w:val="nil"/>
              <w:left w:val="nil"/>
              <w:bottom w:val="single" w:sz="4" w:space="0" w:color="auto"/>
              <w:right w:val="single" w:sz="4" w:space="0" w:color="auto"/>
            </w:tcBorders>
            <w:shd w:val="clear" w:color="auto" w:fill="auto"/>
            <w:vAlign w:val="center"/>
            <w:hideMark/>
          </w:tcPr>
          <w:p w:rsidR="00B533A6" w:rsidRPr="007C531E" w:rsidRDefault="00B533A6" w:rsidP="00F6321D">
            <w:pPr>
              <w:jc w:val="center"/>
              <w:rPr>
                <w:color w:val="000000"/>
                <w:sz w:val="22"/>
                <w:szCs w:val="22"/>
              </w:rPr>
            </w:pPr>
            <w:r w:rsidRPr="007C531E">
              <w:rPr>
                <w:color w:val="000000"/>
                <w:sz w:val="22"/>
                <w:szCs w:val="22"/>
              </w:rPr>
              <w:t>2 064,1</w:t>
            </w:r>
          </w:p>
        </w:tc>
        <w:tc>
          <w:tcPr>
            <w:tcW w:w="1134" w:type="dxa"/>
            <w:tcBorders>
              <w:top w:val="nil"/>
              <w:left w:val="nil"/>
              <w:bottom w:val="single" w:sz="4" w:space="0" w:color="auto"/>
              <w:right w:val="single" w:sz="4" w:space="0" w:color="auto"/>
            </w:tcBorders>
            <w:shd w:val="clear" w:color="auto" w:fill="auto"/>
            <w:vAlign w:val="center"/>
            <w:hideMark/>
          </w:tcPr>
          <w:p w:rsidR="00B533A6" w:rsidRPr="007C531E" w:rsidRDefault="00B533A6" w:rsidP="00F6321D">
            <w:pPr>
              <w:jc w:val="center"/>
              <w:rPr>
                <w:color w:val="000000"/>
                <w:sz w:val="22"/>
                <w:szCs w:val="22"/>
              </w:rPr>
            </w:pPr>
            <w:r w:rsidRPr="007C531E">
              <w:rPr>
                <w:color w:val="000000"/>
                <w:sz w:val="22"/>
                <w:szCs w:val="22"/>
              </w:rPr>
              <w:t>2 064,1</w:t>
            </w:r>
          </w:p>
        </w:tc>
        <w:tc>
          <w:tcPr>
            <w:tcW w:w="1276" w:type="dxa"/>
            <w:tcBorders>
              <w:top w:val="nil"/>
              <w:left w:val="nil"/>
              <w:bottom w:val="single" w:sz="4" w:space="0" w:color="auto"/>
              <w:right w:val="single" w:sz="4" w:space="0" w:color="auto"/>
            </w:tcBorders>
            <w:shd w:val="clear" w:color="auto" w:fill="auto"/>
            <w:vAlign w:val="center"/>
            <w:hideMark/>
          </w:tcPr>
          <w:p w:rsidR="00B533A6" w:rsidRPr="007C531E" w:rsidRDefault="00B533A6" w:rsidP="00F6321D">
            <w:pPr>
              <w:jc w:val="center"/>
              <w:rPr>
                <w:color w:val="000000"/>
                <w:sz w:val="22"/>
                <w:szCs w:val="22"/>
              </w:rPr>
            </w:pPr>
            <w:r w:rsidRPr="007C531E">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E602A3">
        <w:trPr>
          <w:trHeight w:val="312"/>
        </w:trPr>
        <w:tc>
          <w:tcPr>
            <w:tcW w:w="1135"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7C531E" w:rsidRDefault="00B533A6" w:rsidP="00F6321D">
            <w:pPr>
              <w:jc w:val="center"/>
              <w:rPr>
                <w:color w:val="000000"/>
                <w:sz w:val="22"/>
                <w:szCs w:val="22"/>
              </w:rPr>
            </w:pPr>
            <w:r w:rsidRPr="007C531E">
              <w:rPr>
                <w:color w:val="000000"/>
                <w:sz w:val="22"/>
                <w:szCs w:val="22"/>
              </w:rPr>
              <w:t>120 000,0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7C531E" w:rsidRDefault="00B533A6" w:rsidP="00F6321D">
            <w:pPr>
              <w:jc w:val="center"/>
              <w:rPr>
                <w:color w:val="000000"/>
                <w:sz w:val="22"/>
                <w:szCs w:val="22"/>
              </w:rPr>
            </w:pPr>
            <w:r w:rsidRPr="007C531E">
              <w:rPr>
                <w:color w:val="000000"/>
                <w:sz w:val="22"/>
                <w:szCs w:val="22"/>
              </w:rPr>
              <w:t>40 000,0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7C531E" w:rsidRDefault="00B533A6" w:rsidP="00F6321D">
            <w:pPr>
              <w:jc w:val="center"/>
              <w:rPr>
                <w:color w:val="000000"/>
                <w:sz w:val="22"/>
                <w:szCs w:val="22"/>
              </w:rPr>
            </w:pPr>
            <w:r w:rsidRPr="007C531E">
              <w:rPr>
                <w:color w:val="000000"/>
                <w:sz w:val="22"/>
                <w:szCs w:val="22"/>
              </w:rPr>
              <w:t>40 000,0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7C531E" w:rsidRDefault="00B533A6" w:rsidP="00F6321D">
            <w:pPr>
              <w:jc w:val="center"/>
              <w:rPr>
                <w:color w:val="000000"/>
                <w:sz w:val="22"/>
                <w:szCs w:val="22"/>
              </w:rPr>
            </w:pPr>
            <w:r w:rsidRPr="007C531E">
              <w:rPr>
                <w:color w:val="000000"/>
                <w:sz w:val="22"/>
                <w:szCs w:val="22"/>
              </w:rPr>
              <w:t>40 000,0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7C531E" w:rsidRDefault="00B533A6" w:rsidP="00F6321D">
            <w:pPr>
              <w:jc w:val="center"/>
              <w:rPr>
                <w:color w:val="000000"/>
                <w:sz w:val="22"/>
                <w:szCs w:val="22"/>
              </w:rPr>
            </w:pPr>
            <w:r w:rsidRPr="007C531E">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7C531E" w:rsidRDefault="00B533A6" w:rsidP="00F6321D">
            <w:pPr>
              <w:jc w:val="center"/>
              <w:rPr>
                <w:color w:val="000000"/>
                <w:sz w:val="22"/>
                <w:szCs w:val="22"/>
              </w:rPr>
            </w:pPr>
            <w:r w:rsidRPr="007C531E">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bl>
    <w:p w:rsidR="00B533A6" w:rsidRDefault="00B533A6" w:rsidP="006B3465">
      <w:pPr>
        <w:pStyle w:val="ConsPlusTitle"/>
        <w:jc w:val="center"/>
        <w:rPr>
          <w:rFonts w:ascii="Times New Roman" w:hAnsi="Times New Roman" w:cs="Times New Roman"/>
        </w:rPr>
      </w:pPr>
    </w:p>
    <w:p w:rsidR="00821393" w:rsidRDefault="00384BF1">
      <w:pPr>
        <w:sectPr w:rsidR="00821393" w:rsidSect="00F91CC5">
          <w:pgSz w:w="16838" w:h="11905" w:orient="landscape"/>
          <w:pgMar w:top="851" w:right="1134" w:bottom="850" w:left="1134" w:header="624" w:footer="510" w:gutter="0"/>
          <w:cols w:space="720"/>
          <w:docGrid w:linePitch="326"/>
        </w:sectPr>
      </w:pPr>
      <w:r>
        <w:br w:type="page"/>
      </w:r>
    </w:p>
    <w:p w:rsidR="00821393" w:rsidRPr="00A02DED" w:rsidRDefault="00821393" w:rsidP="00821393">
      <w:pPr>
        <w:pStyle w:val="ConsPlusNormal"/>
        <w:ind w:left="5103"/>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753C83">
        <w:rPr>
          <w:rFonts w:ascii="Times New Roman" w:hAnsi="Times New Roman" w:cs="Times New Roman"/>
          <w:sz w:val="28"/>
          <w:szCs w:val="28"/>
        </w:rPr>
        <w:t>4</w:t>
      </w:r>
    </w:p>
    <w:p w:rsidR="00821393" w:rsidRPr="00A02DED" w:rsidRDefault="00821393" w:rsidP="00821393">
      <w:pPr>
        <w:pStyle w:val="ConsPlusNormal"/>
        <w:ind w:left="5103"/>
        <w:jc w:val="both"/>
        <w:rPr>
          <w:rFonts w:ascii="Times New Roman" w:hAnsi="Times New Roman" w:cs="Times New Roman"/>
          <w:sz w:val="28"/>
          <w:szCs w:val="28"/>
        </w:rPr>
      </w:pPr>
      <w:r w:rsidRPr="00A02DED">
        <w:rPr>
          <w:rFonts w:ascii="Times New Roman" w:hAnsi="Times New Roman" w:cs="Times New Roman"/>
          <w:sz w:val="28"/>
          <w:szCs w:val="28"/>
        </w:rPr>
        <w:t>к мун</w:t>
      </w:r>
      <w:r>
        <w:rPr>
          <w:rFonts w:ascii="Times New Roman" w:hAnsi="Times New Roman" w:cs="Times New Roman"/>
          <w:sz w:val="28"/>
          <w:szCs w:val="28"/>
        </w:rPr>
        <w:t xml:space="preserve">иципальной программе городского </w:t>
      </w:r>
      <w:r w:rsidRPr="00A02DED">
        <w:rPr>
          <w:rFonts w:ascii="Times New Roman" w:hAnsi="Times New Roman" w:cs="Times New Roman"/>
          <w:sz w:val="28"/>
          <w:szCs w:val="28"/>
        </w:rPr>
        <w:t>округа Анадырь</w:t>
      </w:r>
      <w:r>
        <w:rPr>
          <w:rFonts w:ascii="Times New Roman" w:hAnsi="Times New Roman" w:cs="Times New Roman"/>
          <w:sz w:val="28"/>
          <w:szCs w:val="28"/>
        </w:rPr>
        <w:t xml:space="preserve"> «</w:t>
      </w:r>
      <w:r w:rsidRPr="00A02DED">
        <w:rPr>
          <w:rFonts w:ascii="Times New Roman" w:hAnsi="Times New Roman" w:cs="Times New Roman"/>
          <w:sz w:val="28"/>
          <w:szCs w:val="28"/>
        </w:rPr>
        <w:t>Развитие территории городского округа Анадырь</w:t>
      </w:r>
      <w:r>
        <w:rPr>
          <w:rFonts w:ascii="Times New Roman" w:hAnsi="Times New Roman" w:cs="Times New Roman"/>
          <w:sz w:val="28"/>
          <w:szCs w:val="28"/>
        </w:rPr>
        <w:t xml:space="preserve"> на 2019 - 2023 годы»</w:t>
      </w:r>
    </w:p>
    <w:p w:rsidR="00821393" w:rsidRPr="000533AF" w:rsidRDefault="00821393" w:rsidP="00821393">
      <w:pPr>
        <w:pStyle w:val="ConsPlusNormal"/>
        <w:jc w:val="both"/>
        <w:rPr>
          <w:rFonts w:ascii="Times New Roman" w:hAnsi="Times New Roman" w:cs="Times New Roman"/>
          <w:sz w:val="28"/>
          <w:szCs w:val="28"/>
        </w:rPr>
      </w:pPr>
    </w:p>
    <w:p w:rsidR="007E4D4B" w:rsidRDefault="007E4D4B" w:rsidP="007E4D4B">
      <w:pPr>
        <w:pStyle w:val="ConsPlusTitle"/>
        <w:jc w:val="center"/>
        <w:rPr>
          <w:rFonts w:ascii="Times New Roman" w:hAnsi="Times New Roman" w:cs="Times New Roman"/>
          <w:sz w:val="28"/>
          <w:szCs w:val="28"/>
        </w:rPr>
      </w:pPr>
      <w:r w:rsidRPr="000533AF">
        <w:rPr>
          <w:rFonts w:ascii="Times New Roman" w:hAnsi="Times New Roman" w:cs="Times New Roman"/>
          <w:sz w:val="28"/>
          <w:szCs w:val="28"/>
        </w:rPr>
        <w:t xml:space="preserve">Подпрограмма </w:t>
      </w:r>
    </w:p>
    <w:p w:rsidR="00821393" w:rsidRDefault="00821393" w:rsidP="0061253D">
      <w:pPr>
        <w:pStyle w:val="ConsPlusTitle"/>
        <w:jc w:val="center"/>
        <w:rPr>
          <w:rFonts w:ascii="Times New Roman" w:hAnsi="Times New Roman" w:cs="Times New Roman"/>
          <w:sz w:val="28"/>
          <w:szCs w:val="28"/>
        </w:rPr>
      </w:pPr>
      <w:r w:rsidRPr="000533AF">
        <w:rPr>
          <w:rFonts w:ascii="Times New Roman" w:hAnsi="Times New Roman" w:cs="Times New Roman"/>
          <w:sz w:val="28"/>
          <w:szCs w:val="28"/>
        </w:rPr>
        <w:t>«</w:t>
      </w:r>
      <w:r w:rsidRPr="00BC19FB">
        <w:rPr>
          <w:rFonts w:ascii="Times New Roman" w:hAnsi="Times New Roman" w:cs="Times New Roman"/>
          <w:sz w:val="28"/>
          <w:szCs w:val="28"/>
        </w:rPr>
        <w:t>Энергосбережение и повышение энергетической эффективн</w:t>
      </w:r>
      <w:r>
        <w:rPr>
          <w:rFonts w:ascii="Times New Roman" w:hAnsi="Times New Roman" w:cs="Times New Roman"/>
          <w:sz w:val="28"/>
          <w:szCs w:val="28"/>
        </w:rPr>
        <w:t>ости в городском округе Анадырь</w:t>
      </w:r>
      <w:r w:rsidRPr="000533AF">
        <w:rPr>
          <w:rFonts w:ascii="Times New Roman" w:hAnsi="Times New Roman" w:cs="Times New Roman"/>
          <w:sz w:val="28"/>
          <w:szCs w:val="28"/>
        </w:rPr>
        <w:t>»</w:t>
      </w:r>
    </w:p>
    <w:p w:rsidR="007E4D4B" w:rsidRDefault="007E4D4B" w:rsidP="007E4D4B">
      <w:pPr>
        <w:pStyle w:val="ConsPlusTitle"/>
        <w:jc w:val="center"/>
        <w:rPr>
          <w:rFonts w:ascii="Times New Roman" w:hAnsi="Times New Roman" w:cs="Times New Roman"/>
          <w:sz w:val="28"/>
          <w:szCs w:val="28"/>
        </w:rPr>
      </w:pPr>
      <w:r w:rsidRPr="000533AF">
        <w:rPr>
          <w:rFonts w:ascii="Times New Roman" w:hAnsi="Times New Roman" w:cs="Times New Roman"/>
          <w:sz w:val="28"/>
          <w:szCs w:val="28"/>
        </w:rPr>
        <w:t xml:space="preserve">Паспорт </w:t>
      </w:r>
      <w:r>
        <w:rPr>
          <w:rFonts w:ascii="Times New Roman" w:hAnsi="Times New Roman" w:cs="Times New Roman"/>
          <w:sz w:val="28"/>
          <w:szCs w:val="28"/>
        </w:rPr>
        <w:t>П</w:t>
      </w:r>
      <w:r w:rsidRPr="000533AF">
        <w:rPr>
          <w:rFonts w:ascii="Times New Roman" w:hAnsi="Times New Roman" w:cs="Times New Roman"/>
          <w:sz w:val="28"/>
          <w:szCs w:val="28"/>
        </w:rPr>
        <w:t>одпрограмм</w:t>
      </w:r>
      <w:r>
        <w:rPr>
          <w:rFonts w:ascii="Times New Roman" w:hAnsi="Times New Roman" w:cs="Times New Roman"/>
          <w:sz w:val="28"/>
          <w:szCs w:val="28"/>
        </w:rPr>
        <w:t>ы</w:t>
      </w: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2"/>
        <w:gridCol w:w="7916"/>
      </w:tblGrid>
      <w:tr w:rsidR="00821393" w:rsidRPr="004738B0" w:rsidTr="00A151E6">
        <w:tc>
          <w:tcPr>
            <w:tcW w:w="2432" w:type="dxa"/>
          </w:tcPr>
          <w:p w:rsidR="00821393" w:rsidRPr="004738B0" w:rsidRDefault="00821393" w:rsidP="00821393">
            <w:pPr>
              <w:pStyle w:val="ConsPlusNormal"/>
              <w:rPr>
                <w:rFonts w:ascii="Times New Roman" w:hAnsi="Times New Roman" w:cs="Times New Roman"/>
                <w:sz w:val="20"/>
                <w:szCs w:val="28"/>
              </w:rPr>
            </w:pPr>
            <w:r w:rsidRPr="004738B0">
              <w:rPr>
                <w:rFonts w:ascii="Times New Roman" w:hAnsi="Times New Roman" w:cs="Times New Roman"/>
                <w:sz w:val="20"/>
                <w:szCs w:val="28"/>
              </w:rPr>
              <w:t>Наименование Муниципальной программы, в которую входит Подпрограмма</w:t>
            </w:r>
          </w:p>
        </w:tc>
        <w:tc>
          <w:tcPr>
            <w:tcW w:w="7916" w:type="dxa"/>
          </w:tcPr>
          <w:p w:rsidR="00821393" w:rsidRPr="004738B0" w:rsidRDefault="00821393" w:rsidP="00821393">
            <w:pPr>
              <w:pStyle w:val="ConsPlusNormal"/>
              <w:ind w:firstLine="341"/>
              <w:jc w:val="both"/>
              <w:rPr>
                <w:rFonts w:ascii="Times New Roman" w:hAnsi="Times New Roman" w:cs="Times New Roman"/>
                <w:sz w:val="20"/>
                <w:szCs w:val="28"/>
              </w:rPr>
            </w:pPr>
            <w:r w:rsidRPr="004738B0">
              <w:rPr>
                <w:rFonts w:ascii="Times New Roman" w:hAnsi="Times New Roman" w:cs="Times New Roman"/>
                <w:sz w:val="20"/>
                <w:szCs w:val="28"/>
              </w:rPr>
              <w:t>Муниципальная программа городского округа Анадырь «Развитие территории городского округа Анадырь на 2019 - 2023 годы»</w:t>
            </w:r>
          </w:p>
        </w:tc>
      </w:tr>
      <w:tr w:rsidR="00821393" w:rsidRPr="004738B0" w:rsidTr="00A151E6">
        <w:tc>
          <w:tcPr>
            <w:tcW w:w="2432" w:type="dxa"/>
          </w:tcPr>
          <w:p w:rsidR="00821393" w:rsidRPr="004738B0" w:rsidRDefault="00821393" w:rsidP="00821393">
            <w:pPr>
              <w:pStyle w:val="ConsPlusNormal"/>
              <w:rPr>
                <w:rFonts w:ascii="Times New Roman" w:hAnsi="Times New Roman" w:cs="Times New Roman"/>
                <w:sz w:val="20"/>
                <w:szCs w:val="28"/>
              </w:rPr>
            </w:pPr>
            <w:r w:rsidRPr="004738B0">
              <w:rPr>
                <w:rFonts w:ascii="Times New Roman" w:hAnsi="Times New Roman" w:cs="Times New Roman"/>
                <w:sz w:val="20"/>
                <w:szCs w:val="28"/>
              </w:rPr>
              <w:t>Цели Подпрограммы</w:t>
            </w:r>
          </w:p>
        </w:tc>
        <w:tc>
          <w:tcPr>
            <w:tcW w:w="7916" w:type="dxa"/>
          </w:tcPr>
          <w:p w:rsidR="00821393" w:rsidRPr="004738B0" w:rsidRDefault="00821393" w:rsidP="006E6995">
            <w:pPr>
              <w:pStyle w:val="ConsPlusNormal"/>
              <w:ind w:firstLine="341"/>
              <w:jc w:val="both"/>
              <w:rPr>
                <w:rFonts w:ascii="Times New Roman" w:hAnsi="Times New Roman" w:cs="Times New Roman"/>
                <w:sz w:val="20"/>
                <w:szCs w:val="28"/>
              </w:rPr>
            </w:pPr>
            <w:r w:rsidRPr="004738B0">
              <w:rPr>
                <w:rFonts w:ascii="Times New Roman" w:hAnsi="Times New Roman" w:cs="Times New Roman"/>
                <w:sz w:val="20"/>
                <w:szCs w:val="28"/>
              </w:rPr>
              <w:t>Эффективное использование энергетических ресурсов на территории городского округа Анадырь</w:t>
            </w:r>
          </w:p>
        </w:tc>
      </w:tr>
      <w:tr w:rsidR="00821393" w:rsidRPr="004738B0" w:rsidTr="00A151E6">
        <w:tc>
          <w:tcPr>
            <w:tcW w:w="2432" w:type="dxa"/>
          </w:tcPr>
          <w:p w:rsidR="00821393" w:rsidRPr="004738B0" w:rsidRDefault="00821393" w:rsidP="00821393">
            <w:pPr>
              <w:pStyle w:val="ConsPlusNormal"/>
              <w:jc w:val="both"/>
              <w:rPr>
                <w:rFonts w:ascii="Times New Roman" w:hAnsi="Times New Roman" w:cs="Times New Roman"/>
                <w:sz w:val="20"/>
                <w:szCs w:val="28"/>
              </w:rPr>
            </w:pPr>
            <w:r w:rsidRPr="004738B0">
              <w:rPr>
                <w:rFonts w:ascii="Times New Roman" w:hAnsi="Times New Roman" w:cs="Times New Roman"/>
                <w:sz w:val="20"/>
                <w:szCs w:val="28"/>
              </w:rPr>
              <w:t>Задачи Подпрограммы</w:t>
            </w:r>
          </w:p>
        </w:tc>
        <w:tc>
          <w:tcPr>
            <w:tcW w:w="7916" w:type="dxa"/>
          </w:tcPr>
          <w:p w:rsidR="00821393" w:rsidRPr="004738B0" w:rsidRDefault="00821393" w:rsidP="006E6995">
            <w:pPr>
              <w:pStyle w:val="ConsPlusNormal"/>
              <w:ind w:firstLine="341"/>
              <w:jc w:val="both"/>
              <w:rPr>
                <w:rFonts w:ascii="Times New Roman" w:hAnsi="Times New Roman" w:cs="Times New Roman"/>
                <w:sz w:val="20"/>
                <w:szCs w:val="28"/>
              </w:rPr>
            </w:pPr>
            <w:r w:rsidRPr="004738B0">
              <w:rPr>
                <w:rFonts w:ascii="Times New Roman" w:hAnsi="Times New Roman" w:cs="Times New Roman"/>
                <w:sz w:val="20"/>
                <w:szCs w:val="28"/>
              </w:rPr>
              <w:t>Повышени</w:t>
            </w:r>
            <w:r w:rsidR="006E6995">
              <w:rPr>
                <w:rFonts w:ascii="Times New Roman" w:hAnsi="Times New Roman" w:cs="Times New Roman"/>
                <w:sz w:val="20"/>
                <w:szCs w:val="28"/>
              </w:rPr>
              <w:t>е</w:t>
            </w:r>
            <w:r w:rsidRPr="004738B0">
              <w:rPr>
                <w:rFonts w:ascii="Times New Roman" w:hAnsi="Times New Roman" w:cs="Times New Roman"/>
                <w:sz w:val="20"/>
                <w:szCs w:val="28"/>
              </w:rPr>
              <w:t xml:space="preserve"> энергетической эффективности объектов электросетевого хозяйства</w:t>
            </w:r>
          </w:p>
        </w:tc>
      </w:tr>
      <w:tr w:rsidR="00821393" w:rsidRPr="004738B0" w:rsidTr="00A151E6">
        <w:tc>
          <w:tcPr>
            <w:tcW w:w="2432" w:type="dxa"/>
          </w:tcPr>
          <w:p w:rsidR="00821393" w:rsidRPr="004738B0" w:rsidRDefault="00821393" w:rsidP="00821393">
            <w:pPr>
              <w:pStyle w:val="ConsPlusNormal"/>
              <w:rPr>
                <w:rFonts w:ascii="Times New Roman" w:hAnsi="Times New Roman" w:cs="Times New Roman"/>
                <w:sz w:val="20"/>
                <w:szCs w:val="28"/>
              </w:rPr>
            </w:pPr>
            <w:r w:rsidRPr="004738B0">
              <w:rPr>
                <w:rFonts w:ascii="Times New Roman" w:hAnsi="Times New Roman" w:cs="Times New Roman"/>
                <w:sz w:val="20"/>
                <w:szCs w:val="28"/>
              </w:rPr>
              <w:t>Разработчик Подпрограммы</w:t>
            </w:r>
          </w:p>
        </w:tc>
        <w:tc>
          <w:tcPr>
            <w:tcW w:w="7916" w:type="dxa"/>
          </w:tcPr>
          <w:p w:rsidR="00821393" w:rsidRPr="004738B0" w:rsidRDefault="00821393" w:rsidP="00821393">
            <w:pPr>
              <w:pStyle w:val="ConsPlusNormal"/>
              <w:ind w:firstLine="341"/>
              <w:jc w:val="both"/>
              <w:rPr>
                <w:rFonts w:ascii="Times New Roman" w:hAnsi="Times New Roman" w:cs="Times New Roman"/>
                <w:sz w:val="20"/>
                <w:szCs w:val="28"/>
              </w:rPr>
            </w:pPr>
            <w:r w:rsidRPr="004738B0">
              <w:rPr>
                <w:rFonts w:ascii="Times New Roman" w:hAnsi="Times New Roman" w:cs="Times New Roman"/>
                <w:sz w:val="20"/>
                <w:szCs w:val="28"/>
              </w:rPr>
              <w:t>Управление промышленности и сельскохозяйственной политики Администрации городского округа Анадырь</w:t>
            </w:r>
          </w:p>
        </w:tc>
      </w:tr>
      <w:tr w:rsidR="00821393" w:rsidRPr="004738B0" w:rsidTr="00A151E6">
        <w:tc>
          <w:tcPr>
            <w:tcW w:w="2432" w:type="dxa"/>
          </w:tcPr>
          <w:p w:rsidR="00821393" w:rsidRPr="004738B0" w:rsidRDefault="00821393" w:rsidP="00821393">
            <w:pPr>
              <w:pStyle w:val="ConsPlusNormal"/>
              <w:rPr>
                <w:rFonts w:ascii="Times New Roman" w:hAnsi="Times New Roman" w:cs="Times New Roman"/>
                <w:sz w:val="20"/>
                <w:szCs w:val="28"/>
              </w:rPr>
            </w:pPr>
            <w:r w:rsidRPr="004738B0">
              <w:rPr>
                <w:rFonts w:ascii="Times New Roman" w:hAnsi="Times New Roman" w:cs="Times New Roman"/>
                <w:sz w:val="20"/>
                <w:szCs w:val="28"/>
              </w:rPr>
              <w:t>Соисполнители Подпрограммы</w:t>
            </w:r>
          </w:p>
        </w:tc>
        <w:tc>
          <w:tcPr>
            <w:tcW w:w="7916" w:type="dxa"/>
          </w:tcPr>
          <w:p w:rsidR="00821393" w:rsidRPr="004738B0" w:rsidRDefault="00821393" w:rsidP="00821393">
            <w:pPr>
              <w:pStyle w:val="ConsPlusNormal"/>
              <w:ind w:firstLine="341"/>
              <w:jc w:val="both"/>
              <w:rPr>
                <w:rFonts w:ascii="Times New Roman" w:hAnsi="Times New Roman" w:cs="Times New Roman"/>
                <w:sz w:val="20"/>
                <w:szCs w:val="28"/>
              </w:rPr>
            </w:pPr>
            <w:r w:rsidRPr="004738B0">
              <w:rPr>
                <w:rFonts w:ascii="Times New Roman" w:hAnsi="Times New Roman" w:cs="Times New Roman"/>
                <w:sz w:val="20"/>
                <w:szCs w:val="28"/>
              </w:rPr>
              <w:t>Отсутствуют</w:t>
            </w:r>
          </w:p>
        </w:tc>
      </w:tr>
      <w:tr w:rsidR="00821393" w:rsidRPr="004738B0" w:rsidTr="00A151E6">
        <w:tc>
          <w:tcPr>
            <w:tcW w:w="2432" w:type="dxa"/>
          </w:tcPr>
          <w:p w:rsidR="00821393" w:rsidRPr="004738B0" w:rsidRDefault="00821393" w:rsidP="00821393">
            <w:pPr>
              <w:pStyle w:val="ConsPlusNormal"/>
              <w:rPr>
                <w:rFonts w:ascii="Times New Roman" w:hAnsi="Times New Roman" w:cs="Times New Roman"/>
                <w:sz w:val="20"/>
                <w:szCs w:val="28"/>
              </w:rPr>
            </w:pPr>
            <w:r w:rsidRPr="004738B0">
              <w:rPr>
                <w:rFonts w:ascii="Times New Roman" w:hAnsi="Times New Roman" w:cs="Times New Roman"/>
                <w:sz w:val="20"/>
                <w:szCs w:val="28"/>
              </w:rPr>
              <w:t>Сроки и этапы реализации Подпрограммы</w:t>
            </w:r>
          </w:p>
        </w:tc>
        <w:tc>
          <w:tcPr>
            <w:tcW w:w="7916" w:type="dxa"/>
          </w:tcPr>
          <w:p w:rsidR="00821393" w:rsidRPr="004738B0" w:rsidRDefault="00821393" w:rsidP="00821393">
            <w:pPr>
              <w:pStyle w:val="ConsPlusNormal"/>
              <w:ind w:firstLine="341"/>
              <w:rPr>
                <w:rFonts w:ascii="Times New Roman" w:hAnsi="Times New Roman" w:cs="Times New Roman"/>
                <w:sz w:val="20"/>
                <w:szCs w:val="28"/>
              </w:rPr>
            </w:pPr>
            <w:r w:rsidRPr="004738B0">
              <w:rPr>
                <w:rFonts w:ascii="Times New Roman" w:hAnsi="Times New Roman" w:cs="Times New Roman"/>
                <w:sz w:val="20"/>
                <w:szCs w:val="28"/>
              </w:rPr>
              <w:t>2019 - 2023 годы (без разделения на этапы)</w:t>
            </w:r>
          </w:p>
        </w:tc>
      </w:tr>
      <w:tr w:rsidR="00821393" w:rsidRPr="004738B0" w:rsidTr="00A151E6">
        <w:tc>
          <w:tcPr>
            <w:tcW w:w="2432" w:type="dxa"/>
          </w:tcPr>
          <w:p w:rsidR="00821393" w:rsidRPr="004738B0" w:rsidRDefault="00821393" w:rsidP="00821393">
            <w:pPr>
              <w:pStyle w:val="ConsPlusNormal"/>
              <w:rPr>
                <w:rFonts w:ascii="Times New Roman" w:hAnsi="Times New Roman" w:cs="Times New Roman"/>
                <w:sz w:val="20"/>
                <w:szCs w:val="28"/>
              </w:rPr>
            </w:pPr>
            <w:r w:rsidRPr="004738B0">
              <w:rPr>
                <w:rFonts w:ascii="Times New Roman" w:hAnsi="Times New Roman" w:cs="Times New Roman"/>
                <w:sz w:val="20"/>
                <w:szCs w:val="28"/>
              </w:rPr>
              <w:t>Финансовое обеспечение Подпрограммы</w:t>
            </w:r>
          </w:p>
        </w:tc>
        <w:tc>
          <w:tcPr>
            <w:tcW w:w="7916" w:type="dxa"/>
            <w:vAlign w:val="center"/>
          </w:tcPr>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Общий объем финансовых ресурсов Подпрограммы составляет 20 905,9 тыс. рублей, в том числе по годам:</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2019 год – 10 594,4 тыс. рублей;</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2020 год – 5 111,5 тыс. рублей;</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2021 год – 2 600,0 тыс. рублей;</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2022 год – 2 600,0 тыс. рублей;</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2023 год – 0,0 тыс. рублей;</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из них:</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за счет средств местного бюджета – 20 905,9 тыс. рублей, в том числе по годам:</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2019 год – 10 594,4 тыс. рублей;</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2020 год – 5 111,5 тыс. рублей;</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2021 год – 2 600,0 тыс. рублей;</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2022 год – 2 600,0 тыс. рублей;</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2023 год – 0,0 тыс. рублей;</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за счет средств окружного бюджета – 0,0 тыс. рублей, в том числе по годам:</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2019 год – 0,0 тыс. рублей;</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2020 год – 0,0 тыс. рублей;</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2021 год – 0,0 тыс. рублей;</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2022 год – 0,0 тыс. рублей;</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2023 год – 0,0 тыс. рублей;</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за счет средств федерального бюджета – 0,0 тыс. рублей, в том числе по годам:</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2019 год – 0,0 тыс. рублей;</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2020 год – 0,0 тыс. рублей;</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2021 год – 0,0 тыс. рублей;</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2022 год – 0,0 тыс. рублей;</w:t>
            </w:r>
          </w:p>
          <w:p w:rsidR="00821393" w:rsidRPr="004738B0" w:rsidRDefault="00821393" w:rsidP="00821393">
            <w:pPr>
              <w:pStyle w:val="ConsPlusNormal"/>
              <w:ind w:firstLine="222"/>
              <w:jc w:val="both"/>
              <w:rPr>
                <w:rFonts w:ascii="Times New Roman" w:hAnsi="Times New Roman" w:cs="Times New Roman"/>
                <w:sz w:val="20"/>
                <w:szCs w:val="28"/>
              </w:rPr>
            </w:pPr>
            <w:r w:rsidRPr="004738B0">
              <w:rPr>
                <w:rFonts w:ascii="Times New Roman" w:hAnsi="Times New Roman" w:cs="Times New Roman"/>
                <w:sz w:val="20"/>
                <w:szCs w:val="28"/>
              </w:rPr>
              <w:t>2023 год – 0,0 тыс. рублей</w:t>
            </w:r>
          </w:p>
        </w:tc>
      </w:tr>
      <w:tr w:rsidR="00821393" w:rsidRPr="004738B0" w:rsidTr="00A151E6">
        <w:tc>
          <w:tcPr>
            <w:tcW w:w="2432" w:type="dxa"/>
          </w:tcPr>
          <w:p w:rsidR="00821393" w:rsidRPr="004738B0" w:rsidRDefault="00821393" w:rsidP="00821393">
            <w:pPr>
              <w:pStyle w:val="ConsPlusNormal"/>
              <w:rPr>
                <w:rFonts w:ascii="Times New Roman" w:hAnsi="Times New Roman" w:cs="Times New Roman"/>
                <w:sz w:val="20"/>
                <w:szCs w:val="28"/>
              </w:rPr>
            </w:pPr>
            <w:r w:rsidRPr="004738B0">
              <w:rPr>
                <w:rFonts w:ascii="Times New Roman" w:hAnsi="Times New Roman" w:cs="Times New Roman"/>
                <w:sz w:val="20"/>
                <w:szCs w:val="28"/>
              </w:rPr>
              <w:t>Ожидаемые конечные результаты реализации Подпрограммы</w:t>
            </w:r>
          </w:p>
        </w:tc>
        <w:tc>
          <w:tcPr>
            <w:tcW w:w="7916" w:type="dxa"/>
          </w:tcPr>
          <w:p w:rsidR="00821393" w:rsidRPr="004738B0" w:rsidRDefault="00821393" w:rsidP="00821393">
            <w:pPr>
              <w:pStyle w:val="ConsPlusNormal"/>
              <w:ind w:firstLine="341"/>
              <w:jc w:val="both"/>
              <w:rPr>
                <w:rFonts w:ascii="Times New Roman" w:hAnsi="Times New Roman" w:cs="Times New Roman"/>
                <w:sz w:val="20"/>
                <w:szCs w:val="28"/>
              </w:rPr>
            </w:pPr>
            <w:r w:rsidRPr="004738B0">
              <w:rPr>
                <w:rFonts w:ascii="Times New Roman" w:hAnsi="Times New Roman" w:cs="Times New Roman"/>
                <w:sz w:val="20"/>
                <w:szCs w:val="28"/>
              </w:rPr>
              <w:t>Надежное энергообеспечение потребителей городского округа;</w:t>
            </w:r>
          </w:p>
          <w:p w:rsidR="00821393" w:rsidRPr="004738B0" w:rsidRDefault="006E6995" w:rsidP="00821393">
            <w:pPr>
              <w:pStyle w:val="ConsPlusNormal"/>
              <w:ind w:firstLine="341"/>
              <w:jc w:val="both"/>
              <w:rPr>
                <w:rFonts w:ascii="Times New Roman" w:hAnsi="Times New Roman" w:cs="Times New Roman"/>
                <w:sz w:val="20"/>
                <w:szCs w:val="28"/>
              </w:rPr>
            </w:pPr>
            <w:r>
              <w:rPr>
                <w:rFonts w:ascii="Times New Roman" w:hAnsi="Times New Roman" w:cs="Times New Roman"/>
                <w:sz w:val="20"/>
                <w:szCs w:val="28"/>
              </w:rPr>
              <w:t>Э</w:t>
            </w:r>
            <w:r w:rsidR="00821393" w:rsidRPr="004738B0">
              <w:rPr>
                <w:rFonts w:ascii="Times New Roman" w:hAnsi="Times New Roman" w:cs="Times New Roman"/>
                <w:sz w:val="20"/>
                <w:szCs w:val="28"/>
              </w:rPr>
              <w:t>ффективно</w:t>
            </w:r>
            <w:r>
              <w:rPr>
                <w:rFonts w:ascii="Times New Roman" w:hAnsi="Times New Roman" w:cs="Times New Roman"/>
                <w:sz w:val="20"/>
                <w:szCs w:val="28"/>
              </w:rPr>
              <w:t>е</w:t>
            </w:r>
            <w:r w:rsidR="00821393" w:rsidRPr="004738B0">
              <w:rPr>
                <w:rFonts w:ascii="Times New Roman" w:hAnsi="Times New Roman" w:cs="Times New Roman"/>
                <w:sz w:val="20"/>
                <w:szCs w:val="28"/>
              </w:rPr>
              <w:t xml:space="preserve"> использовани</w:t>
            </w:r>
            <w:r>
              <w:rPr>
                <w:rFonts w:ascii="Times New Roman" w:hAnsi="Times New Roman" w:cs="Times New Roman"/>
                <w:sz w:val="20"/>
                <w:szCs w:val="28"/>
              </w:rPr>
              <w:t>е</w:t>
            </w:r>
            <w:r w:rsidR="00821393" w:rsidRPr="004738B0">
              <w:rPr>
                <w:rFonts w:ascii="Times New Roman" w:hAnsi="Times New Roman" w:cs="Times New Roman"/>
                <w:sz w:val="20"/>
                <w:szCs w:val="28"/>
              </w:rPr>
              <w:t xml:space="preserve"> энергетических ресурсов;</w:t>
            </w:r>
          </w:p>
          <w:p w:rsidR="00821393" w:rsidRPr="004738B0" w:rsidRDefault="00821393" w:rsidP="00821393">
            <w:pPr>
              <w:pStyle w:val="ConsPlusNormal"/>
              <w:ind w:firstLine="341"/>
              <w:jc w:val="both"/>
              <w:rPr>
                <w:rFonts w:ascii="Times New Roman" w:hAnsi="Times New Roman" w:cs="Times New Roman"/>
                <w:sz w:val="20"/>
                <w:szCs w:val="28"/>
              </w:rPr>
            </w:pPr>
            <w:r w:rsidRPr="004738B0">
              <w:rPr>
                <w:rFonts w:ascii="Times New Roman" w:hAnsi="Times New Roman" w:cs="Times New Roman"/>
                <w:sz w:val="20"/>
                <w:szCs w:val="28"/>
              </w:rPr>
              <w:t>Применение современных материалов и оборудования в целях повышения энергосбережения и энергетической эффективности на объектах жилищно-коммунального комплекса;</w:t>
            </w:r>
          </w:p>
        </w:tc>
      </w:tr>
    </w:tbl>
    <w:p w:rsidR="00821393" w:rsidRPr="00F108E9" w:rsidRDefault="00821393" w:rsidP="00821393">
      <w:pPr>
        <w:pStyle w:val="ConsPlusTitle"/>
        <w:jc w:val="center"/>
        <w:outlineLvl w:val="2"/>
        <w:rPr>
          <w:rFonts w:ascii="Times New Roman" w:hAnsi="Times New Roman" w:cs="Times New Roman"/>
          <w:sz w:val="28"/>
          <w:szCs w:val="28"/>
        </w:rPr>
      </w:pPr>
      <w:r w:rsidRPr="00F108E9">
        <w:rPr>
          <w:rFonts w:ascii="Times New Roman" w:hAnsi="Times New Roman" w:cs="Times New Roman"/>
          <w:sz w:val="28"/>
          <w:szCs w:val="28"/>
        </w:rPr>
        <w:lastRenderedPageBreak/>
        <w:t>I. ЦЕЛИ И ЗАДАЧИ ПОДПРОГРАММЫ</w:t>
      </w:r>
    </w:p>
    <w:p w:rsidR="00821393" w:rsidRPr="00F108E9" w:rsidRDefault="00821393" w:rsidP="00821393">
      <w:pPr>
        <w:pStyle w:val="ConsPlusNormal"/>
        <w:jc w:val="both"/>
        <w:rPr>
          <w:rFonts w:ascii="Times New Roman" w:hAnsi="Times New Roman" w:cs="Times New Roman"/>
          <w:sz w:val="28"/>
          <w:szCs w:val="28"/>
        </w:rPr>
      </w:pPr>
    </w:p>
    <w:p w:rsidR="00821393" w:rsidRPr="00F108E9" w:rsidRDefault="00821393" w:rsidP="00821393">
      <w:pPr>
        <w:pStyle w:val="ConsPlusNormal"/>
        <w:ind w:firstLine="540"/>
        <w:jc w:val="both"/>
        <w:rPr>
          <w:rFonts w:ascii="Times New Roman" w:hAnsi="Times New Roman" w:cs="Times New Roman"/>
          <w:sz w:val="28"/>
          <w:szCs w:val="28"/>
        </w:rPr>
      </w:pPr>
      <w:r w:rsidRPr="00F108E9">
        <w:rPr>
          <w:rFonts w:ascii="Times New Roman" w:hAnsi="Times New Roman" w:cs="Times New Roman"/>
          <w:sz w:val="28"/>
          <w:szCs w:val="28"/>
        </w:rPr>
        <w:t>Подпрограмма «Энергосбережение и повышение энергетической эффективности в городском округе Анадырь» (далее – Подпрограмма) направлена на достижение основн</w:t>
      </w:r>
      <w:r>
        <w:rPr>
          <w:rFonts w:ascii="Times New Roman" w:hAnsi="Times New Roman" w:cs="Times New Roman"/>
          <w:sz w:val="28"/>
          <w:szCs w:val="28"/>
        </w:rPr>
        <w:t>ой цели</w:t>
      </w:r>
      <w:r w:rsidRPr="00F108E9">
        <w:rPr>
          <w:rFonts w:ascii="Times New Roman" w:hAnsi="Times New Roman" w:cs="Times New Roman"/>
          <w:sz w:val="28"/>
          <w:szCs w:val="28"/>
        </w:rPr>
        <w:t>:</w:t>
      </w:r>
    </w:p>
    <w:p w:rsidR="00821393" w:rsidRPr="00F108E9" w:rsidRDefault="00821393" w:rsidP="00821393">
      <w:pPr>
        <w:pStyle w:val="ConsPlusNormal"/>
        <w:ind w:firstLine="540"/>
        <w:jc w:val="both"/>
        <w:rPr>
          <w:rFonts w:ascii="Times New Roman" w:hAnsi="Times New Roman" w:cs="Times New Roman"/>
          <w:sz w:val="28"/>
          <w:szCs w:val="28"/>
        </w:rPr>
      </w:pPr>
      <w:r w:rsidRPr="00F108E9">
        <w:rPr>
          <w:rFonts w:ascii="Times New Roman" w:hAnsi="Times New Roman" w:cs="Times New Roman"/>
          <w:sz w:val="28"/>
          <w:szCs w:val="28"/>
        </w:rPr>
        <w:t xml:space="preserve">- </w:t>
      </w:r>
      <w:r>
        <w:rPr>
          <w:rFonts w:ascii="Times New Roman" w:hAnsi="Times New Roman" w:cs="Times New Roman"/>
          <w:sz w:val="28"/>
          <w:szCs w:val="28"/>
        </w:rPr>
        <w:t>э</w:t>
      </w:r>
      <w:r w:rsidRPr="00F108E9">
        <w:rPr>
          <w:rFonts w:ascii="Times New Roman" w:hAnsi="Times New Roman" w:cs="Times New Roman"/>
          <w:sz w:val="28"/>
          <w:szCs w:val="28"/>
        </w:rPr>
        <w:t>ффективное использование энергетических ресурсов на территории городского округа Анадырь.</w:t>
      </w:r>
    </w:p>
    <w:p w:rsidR="00821393" w:rsidRPr="00F108E9" w:rsidRDefault="00821393" w:rsidP="00821393">
      <w:pPr>
        <w:pStyle w:val="ConsPlusNormal"/>
        <w:ind w:firstLine="540"/>
        <w:jc w:val="both"/>
        <w:rPr>
          <w:rFonts w:ascii="Times New Roman" w:hAnsi="Times New Roman" w:cs="Times New Roman"/>
          <w:sz w:val="28"/>
          <w:szCs w:val="28"/>
        </w:rPr>
      </w:pPr>
      <w:r w:rsidRPr="00F108E9">
        <w:rPr>
          <w:rFonts w:ascii="Times New Roman" w:hAnsi="Times New Roman" w:cs="Times New Roman"/>
          <w:sz w:val="28"/>
          <w:szCs w:val="28"/>
        </w:rPr>
        <w:t>Для достижения цел</w:t>
      </w:r>
      <w:r>
        <w:rPr>
          <w:rFonts w:ascii="Times New Roman" w:hAnsi="Times New Roman" w:cs="Times New Roman"/>
          <w:sz w:val="28"/>
          <w:szCs w:val="28"/>
        </w:rPr>
        <w:t>и</w:t>
      </w:r>
      <w:r w:rsidRPr="00F108E9">
        <w:rPr>
          <w:rFonts w:ascii="Times New Roman" w:hAnsi="Times New Roman" w:cs="Times New Roman"/>
          <w:sz w:val="28"/>
          <w:szCs w:val="28"/>
        </w:rPr>
        <w:t xml:space="preserve"> </w:t>
      </w:r>
      <w:r>
        <w:rPr>
          <w:rFonts w:ascii="Times New Roman" w:hAnsi="Times New Roman" w:cs="Times New Roman"/>
          <w:sz w:val="28"/>
          <w:szCs w:val="28"/>
        </w:rPr>
        <w:t>П</w:t>
      </w:r>
      <w:r w:rsidRPr="00F108E9">
        <w:rPr>
          <w:rFonts w:ascii="Times New Roman" w:hAnsi="Times New Roman" w:cs="Times New Roman"/>
          <w:sz w:val="28"/>
          <w:szCs w:val="28"/>
        </w:rPr>
        <w:t>одпрограммы необходимо решить следующ</w:t>
      </w:r>
      <w:r>
        <w:rPr>
          <w:rFonts w:ascii="Times New Roman" w:hAnsi="Times New Roman" w:cs="Times New Roman"/>
          <w:sz w:val="28"/>
          <w:szCs w:val="28"/>
        </w:rPr>
        <w:t>ую</w:t>
      </w:r>
      <w:r w:rsidRPr="00F108E9">
        <w:rPr>
          <w:rFonts w:ascii="Times New Roman" w:hAnsi="Times New Roman" w:cs="Times New Roman"/>
          <w:sz w:val="28"/>
          <w:szCs w:val="28"/>
        </w:rPr>
        <w:t xml:space="preserve"> основн</w:t>
      </w:r>
      <w:r>
        <w:rPr>
          <w:rFonts w:ascii="Times New Roman" w:hAnsi="Times New Roman" w:cs="Times New Roman"/>
          <w:sz w:val="28"/>
          <w:szCs w:val="28"/>
        </w:rPr>
        <w:t>ую</w:t>
      </w:r>
      <w:r w:rsidRPr="00F108E9">
        <w:rPr>
          <w:rFonts w:ascii="Times New Roman" w:hAnsi="Times New Roman" w:cs="Times New Roman"/>
          <w:sz w:val="28"/>
          <w:szCs w:val="28"/>
        </w:rPr>
        <w:t xml:space="preserve"> задач</w:t>
      </w:r>
      <w:r>
        <w:rPr>
          <w:rFonts w:ascii="Times New Roman" w:hAnsi="Times New Roman" w:cs="Times New Roman"/>
          <w:sz w:val="28"/>
          <w:szCs w:val="28"/>
        </w:rPr>
        <w:t>у</w:t>
      </w:r>
      <w:r w:rsidRPr="00F108E9">
        <w:rPr>
          <w:rFonts w:ascii="Times New Roman" w:hAnsi="Times New Roman" w:cs="Times New Roman"/>
          <w:sz w:val="28"/>
          <w:szCs w:val="28"/>
        </w:rPr>
        <w:t>:</w:t>
      </w:r>
    </w:p>
    <w:p w:rsidR="00821393" w:rsidRPr="00F108E9" w:rsidRDefault="00821393" w:rsidP="00821393">
      <w:pPr>
        <w:pStyle w:val="ConsPlusNormal"/>
        <w:ind w:firstLine="540"/>
        <w:jc w:val="both"/>
        <w:rPr>
          <w:rFonts w:ascii="Times New Roman" w:hAnsi="Times New Roman" w:cs="Times New Roman"/>
          <w:sz w:val="28"/>
          <w:szCs w:val="28"/>
        </w:rPr>
      </w:pPr>
      <w:r w:rsidRPr="00F108E9">
        <w:rPr>
          <w:rFonts w:ascii="Times New Roman" w:hAnsi="Times New Roman" w:cs="Times New Roman"/>
          <w:sz w:val="28"/>
          <w:szCs w:val="28"/>
        </w:rPr>
        <w:t xml:space="preserve">- </w:t>
      </w:r>
      <w:r>
        <w:rPr>
          <w:rFonts w:ascii="Times New Roman" w:hAnsi="Times New Roman" w:cs="Times New Roman"/>
          <w:sz w:val="28"/>
          <w:szCs w:val="28"/>
        </w:rPr>
        <w:t>п</w:t>
      </w:r>
      <w:r w:rsidRPr="00F108E9">
        <w:rPr>
          <w:rFonts w:ascii="Times New Roman" w:hAnsi="Times New Roman" w:cs="Times New Roman"/>
          <w:sz w:val="28"/>
          <w:szCs w:val="28"/>
        </w:rPr>
        <w:t>овышени</w:t>
      </w:r>
      <w:r>
        <w:rPr>
          <w:rFonts w:ascii="Times New Roman" w:hAnsi="Times New Roman" w:cs="Times New Roman"/>
          <w:sz w:val="28"/>
          <w:szCs w:val="28"/>
        </w:rPr>
        <w:t>е</w:t>
      </w:r>
      <w:r w:rsidRPr="00F108E9">
        <w:rPr>
          <w:rFonts w:ascii="Times New Roman" w:hAnsi="Times New Roman" w:cs="Times New Roman"/>
          <w:sz w:val="28"/>
          <w:szCs w:val="28"/>
        </w:rPr>
        <w:t xml:space="preserve"> энергетической эффективности объектов электросетевого хозяйства.</w:t>
      </w:r>
    </w:p>
    <w:p w:rsidR="00821393" w:rsidRPr="00F108E9" w:rsidRDefault="00821393" w:rsidP="00821393">
      <w:pPr>
        <w:pStyle w:val="ConsPlusNormal"/>
        <w:jc w:val="both"/>
        <w:rPr>
          <w:rFonts w:ascii="Times New Roman" w:hAnsi="Times New Roman" w:cs="Times New Roman"/>
          <w:sz w:val="28"/>
          <w:szCs w:val="28"/>
        </w:rPr>
      </w:pPr>
    </w:p>
    <w:p w:rsidR="00821393" w:rsidRPr="00F108E9" w:rsidRDefault="00821393" w:rsidP="00821393">
      <w:pPr>
        <w:pStyle w:val="ConsPlusTitle"/>
        <w:jc w:val="center"/>
        <w:outlineLvl w:val="2"/>
        <w:rPr>
          <w:rFonts w:ascii="Times New Roman" w:hAnsi="Times New Roman" w:cs="Times New Roman"/>
          <w:sz w:val="28"/>
          <w:szCs w:val="28"/>
        </w:rPr>
      </w:pPr>
      <w:r w:rsidRPr="00F108E9">
        <w:rPr>
          <w:rFonts w:ascii="Times New Roman" w:hAnsi="Times New Roman" w:cs="Times New Roman"/>
          <w:sz w:val="28"/>
          <w:szCs w:val="28"/>
        </w:rPr>
        <w:t>II. ФОРМУЛИРОВКА ОСНОВНЫХ ПРОБЛЕМ В УКАЗАННОЙ СФЕРЕ И ПУТИ</w:t>
      </w:r>
      <w:r>
        <w:rPr>
          <w:rFonts w:ascii="Times New Roman" w:hAnsi="Times New Roman" w:cs="Times New Roman"/>
          <w:sz w:val="28"/>
          <w:szCs w:val="28"/>
        </w:rPr>
        <w:t xml:space="preserve"> </w:t>
      </w:r>
      <w:r w:rsidRPr="00F108E9">
        <w:rPr>
          <w:rFonts w:ascii="Times New Roman" w:hAnsi="Times New Roman" w:cs="Times New Roman"/>
          <w:sz w:val="28"/>
          <w:szCs w:val="28"/>
        </w:rPr>
        <w:t>РЕШЕНИЯ ПРОБЛЕМ</w:t>
      </w:r>
    </w:p>
    <w:p w:rsidR="00821393" w:rsidRPr="00F108E9" w:rsidRDefault="00821393" w:rsidP="00821393">
      <w:pPr>
        <w:pStyle w:val="ConsPlusNormal"/>
        <w:jc w:val="both"/>
        <w:rPr>
          <w:rFonts w:ascii="Times New Roman" w:hAnsi="Times New Roman" w:cs="Times New Roman"/>
          <w:sz w:val="28"/>
          <w:szCs w:val="28"/>
        </w:rPr>
      </w:pPr>
    </w:p>
    <w:p w:rsidR="00821393" w:rsidRPr="00F108E9" w:rsidRDefault="00821393" w:rsidP="00821393">
      <w:pPr>
        <w:pStyle w:val="ConsPlusNormal"/>
        <w:ind w:firstLine="540"/>
        <w:jc w:val="both"/>
        <w:rPr>
          <w:rFonts w:ascii="Times New Roman" w:hAnsi="Times New Roman" w:cs="Times New Roman"/>
          <w:sz w:val="28"/>
          <w:szCs w:val="28"/>
        </w:rPr>
      </w:pPr>
      <w:r w:rsidRPr="00F108E9">
        <w:rPr>
          <w:rFonts w:ascii="Times New Roman" w:hAnsi="Times New Roman" w:cs="Times New Roman"/>
          <w:sz w:val="28"/>
          <w:szCs w:val="28"/>
        </w:rPr>
        <w:t>В послании Президента Российской Федерации Федеральному Собранию повышение энергоэффективности и переход к рациональной модели потребления ресурсов определено одним приоритетом в модернизации экономики РФ.</w:t>
      </w:r>
    </w:p>
    <w:p w:rsidR="00821393" w:rsidRPr="00F108E9" w:rsidRDefault="00821393" w:rsidP="00821393">
      <w:pPr>
        <w:pStyle w:val="ConsPlusNormal"/>
        <w:ind w:firstLine="540"/>
        <w:jc w:val="both"/>
        <w:rPr>
          <w:rFonts w:ascii="Times New Roman" w:hAnsi="Times New Roman" w:cs="Times New Roman"/>
          <w:sz w:val="28"/>
          <w:szCs w:val="28"/>
        </w:rPr>
      </w:pPr>
      <w:r w:rsidRPr="00F108E9">
        <w:rPr>
          <w:rFonts w:ascii="Times New Roman" w:hAnsi="Times New Roman" w:cs="Times New Roman"/>
          <w:sz w:val="28"/>
          <w:szCs w:val="28"/>
        </w:rPr>
        <w:t>Проблема энергосбережения объясняется следующими факторами:</w:t>
      </w:r>
    </w:p>
    <w:p w:rsidR="00821393" w:rsidRPr="00F108E9" w:rsidRDefault="00821393" w:rsidP="00821393">
      <w:pPr>
        <w:pStyle w:val="ConsPlusNormal"/>
        <w:ind w:firstLine="540"/>
        <w:jc w:val="both"/>
        <w:rPr>
          <w:rFonts w:ascii="Times New Roman" w:hAnsi="Times New Roman" w:cs="Times New Roman"/>
          <w:sz w:val="28"/>
          <w:szCs w:val="28"/>
        </w:rPr>
      </w:pPr>
      <w:r w:rsidRPr="00F108E9">
        <w:rPr>
          <w:rFonts w:ascii="Times New Roman" w:hAnsi="Times New Roman" w:cs="Times New Roman"/>
          <w:sz w:val="28"/>
          <w:szCs w:val="28"/>
        </w:rPr>
        <w:t>- значительными потерями энергии во всех элементах тепло- и электроснабжения;</w:t>
      </w:r>
    </w:p>
    <w:p w:rsidR="00821393" w:rsidRPr="00F108E9" w:rsidRDefault="00821393" w:rsidP="00821393">
      <w:pPr>
        <w:pStyle w:val="ConsPlusNormal"/>
        <w:ind w:firstLine="540"/>
        <w:jc w:val="both"/>
        <w:rPr>
          <w:rFonts w:ascii="Times New Roman" w:hAnsi="Times New Roman" w:cs="Times New Roman"/>
          <w:sz w:val="28"/>
          <w:szCs w:val="28"/>
        </w:rPr>
      </w:pPr>
      <w:r w:rsidRPr="00F108E9">
        <w:rPr>
          <w:rFonts w:ascii="Times New Roman" w:hAnsi="Times New Roman" w:cs="Times New Roman"/>
          <w:sz w:val="28"/>
          <w:szCs w:val="28"/>
        </w:rPr>
        <w:t>- неполной обеспеченностью приборами учета, в том числе отсутствием систем автоматического регулирования потребления тепловой энергии с учетом температуры наружного воздуха;</w:t>
      </w:r>
    </w:p>
    <w:p w:rsidR="00821393" w:rsidRPr="00F108E9" w:rsidRDefault="00821393" w:rsidP="00821393">
      <w:pPr>
        <w:pStyle w:val="ConsPlusNormal"/>
        <w:ind w:firstLine="540"/>
        <w:jc w:val="both"/>
        <w:rPr>
          <w:rFonts w:ascii="Times New Roman" w:hAnsi="Times New Roman" w:cs="Times New Roman"/>
          <w:sz w:val="28"/>
          <w:szCs w:val="28"/>
        </w:rPr>
      </w:pPr>
      <w:r w:rsidRPr="00F108E9">
        <w:rPr>
          <w:rFonts w:ascii="Times New Roman" w:hAnsi="Times New Roman" w:cs="Times New Roman"/>
          <w:sz w:val="28"/>
          <w:szCs w:val="28"/>
        </w:rPr>
        <w:t>- неэффективным потреблением электрической энергии, значительными потерями в системах распределения и потребления;</w:t>
      </w:r>
    </w:p>
    <w:p w:rsidR="00821393" w:rsidRPr="00F108E9" w:rsidRDefault="00821393" w:rsidP="00821393">
      <w:pPr>
        <w:pStyle w:val="ConsPlusNormal"/>
        <w:ind w:firstLine="540"/>
        <w:jc w:val="both"/>
        <w:rPr>
          <w:rFonts w:ascii="Times New Roman" w:hAnsi="Times New Roman" w:cs="Times New Roman"/>
          <w:sz w:val="28"/>
          <w:szCs w:val="28"/>
        </w:rPr>
      </w:pPr>
      <w:r w:rsidRPr="00F108E9">
        <w:rPr>
          <w:rFonts w:ascii="Times New Roman" w:hAnsi="Times New Roman" w:cs="Times New Roman"/>
          <w:sz w:val="28"/>
          <w:szCs w:val="28"/>
        </w:rPr>
        <w:t>- отсутствием нормативной правовой базы, регулирующей отношения в сфере энергосбережения и энергетической эффективности;</w:t>
      </w:r>
    </w:p>
    <w:p w:rsidR="00821393" w:rsidRPr="00F108E9" w:rsidRDefault="00821393" w:rsidP="00821393">
      <w:pPr>
        <w:pStyle w:val="ConsPlusNormal"/>
        <w:ind w:firstLine="540"/>
        <w:jc w:val="both"/>
        <w:rPr>
          <w:rFonts w:ascii="Times New Roman" w:hAnsi="Times New Roman" w:cs="Times New Roman"/>
          <w:sz w:val="28"/>
          <w:szCs w:val="28"/>
        </w:rPr>
      </w:pPr>
      <w:r w:rsidRPr="00F108E9">
        <w:rPr>
          <w:rFonts w:ascii="Times New Roman" w:hAnsi="Times New Roman" w:cs="Times New Roman"/>
          <w:sz w:val="28"/>
          <w:szCs w:val="28"/>
        </w:rPr>
        <w:t>- отсутствием должного финансирования для внедрения энергосберегающих технологий;</w:t>
      </w:r>
    </w:p>
    <w:p w:rsidR="00821393" w:rsidRPr="00F108E9" w:rsidRDefault="00821393" w:rsidP="00821393">
      <w:pPr>
        <w:pStyle w:val="ConsPlusNormal"/>
        <w:ind w:firstLine="540"/>
        <w:jc w:val="both"/>
        <w:rPr>
          <w:rFonts w:ascii="Times New Roman" w:hAnsi="Times New Roman" w:cs="Times New Roman"/>
          <w:sz w:val="28"/>
          <w:szCs w:val="28"/>
        </w:rPr>
      </w:pPr>
      <w:r w:rsidRPr="00F108E9">
        <w:rPr>
          <w:rFonts w:ascii="Times New Roman" w:hAnsi="Times New Roman" w:cs="Times New Roman"/>
          <w:sz w:val="28"/>
          <w:szCs w:val="28"/>
        </w:rPr>
        <w:t>- отсутствием стимулов к энергосбережению;</w:t>
      </w:r>
    </w:p>
    <w:p w:rsidR="00821393" w:rsidRPr="00F108E9" w:rsidRDefault="00821393" w:rsidP="00821393">
      <w:pPr>
        <w:pStyle w:val="ConsPlusNormal"/>
        <w:ind w:firstLine="540"/>
        <w:jc w:val="both"/>
        <w:rPr>
          <w:rFonts w:ascii="Times New Roman" w:hAnsi="Times New Roman" w:cs="Times New Roman"/>
          <w:sz w:val="28"/>
          <w:szCs w:val="28"/>
        </w:rPr>
      </w:pPr>
      <w:r w:rsidRPr="00F108E9">
        <w:rPr>
          <w:rFonts w:ascii="Times New Roman" w:hAnsi="Times New Roman" w:cs="Times New Roman"/>
          <w:sz w:val="28"/>
          <w:szCs w:val="28"/>
        </w:rPr>
        <w:t>- нехваткой квалифицированного инженерно-технического персонала для проведения научно-технических исследований, проектирования и эксплуатации систем энергоснабжения.</w:t>
      </w:r>
    </w:p>
    <w:p w:rsidR="00821393" w:rsidRPr="00F108E9" w:rsidRDefault="00821393" w:rsidP="00821393">
      <w:pPr>
        <w:pStyle w:val="ConsPlusNormal"/>
        <w:ind w:firstLine="540"/>
        <w:jc w:val="both"/>
        <w:rPr>
          <w:rFonts w:ascii="Times New Roman" w:hAnsi="Times New Roman" w:cs="Times New Roman"/>
          <w:sz w:val="28"/>
          <w:szCs w:val="28"/>
        </w:rPr>
      </w:pPr>
      <w:r w:rsidRPr="00F108E9">
        <w:rPr>
          <w:rFonts w:ascii="Times New Roman" w:hAnsi="Times New Roman" w:cs="Times New Roman"/>
          <w:sz w:val="28"/>
          <w:szCs w:val="28"/>
        </w:rPr>
        <w:t>Ввиду постоянного роста цен на энергоносители затраты на них в социальной сфере значительно увеличились. Основной статьей расходов на коммунальные услуги являются расходы на оплату тепловой и электрической энергии.</w:t>
      </w:r>
    </w:p>
    <w:p w:rsidR="00821393" w:rsidRPr="00F108E9" w:rsidRDefault="00821393" w:rsidP="00821393">
      <w:pPr>
        <w:pStyle w:val="ConsPlusNormal"/>
        <w:ind w:firstLine="540"/>
        <w:jc w:val="both"/>
        <w:rPr>
          <w:rFonts w:ascii="Times New Roman" w:hAnsi="Times New Roman" w:cs="Times New Roman"/>
          <w:sz w:val="28"/>
          <w:szCs w:val="28"/>
        </w:rPr>
      </w:pPr>
      <w:r w:rsidRPr="00F108E9">
        <w:rPr>
          <w:rFonts w:ascii="Times New Roman" w:hAnsi="Times New Roman" w:cs="Times New Roman"/>
          <w:sz w:val="28"/>
          <w:szCs w:val="28"/>
        </w:rPr>
        <w:t xml:space="preserve">Дальнейшее продвижение по пути реализации энергосберегающей политики в городском округе Анадырь невозможно без объединения усилий всех заинтересованных сторон, без проведения специальных мероприятий, составляющих основу </w:t>
      </w:r>
      <w:r>
        <w:rPr>
          <w:rFonts w:ascii="Times New Roman" w:hAnsi="Times New Roman" w:cs="Times New Roman"/>
          <w:sz w:val="28"/>
          <w:szCs w:val="28"/>
        </w:rPr>
        <w:t>П</w:t>
      </w:r>
      <w:r w:rsidRPr="00F108E9">
        <w:rPr>
          <w:rFonts w:ascii="Times New Roman" w:hAnsi="Times New Roman" w:cs="Times New Roman"/>
          <w:sz w:val="28"/>
          <w:szCs w:val="28"/>
        </w:rPr>
        <w:t>одпрограммы.</w:t>
      </w:r>
    </w:p>
    <w:p w:rsidR="00821393" w:rsidRPr="00F108E9" w:rsidRDefault="00821393" w:rsidP="00821393">
      <w:pPr>
        <w:pStyle w:val="ConsPlusNormal"/>
        <w:jc w:val="both"/>
        <w:rPr>
          <w:rFonts w:ascii="Times New Roman" w:hAnsi="Times New Roman" w:cs="Times New Roman"/>
          <w:sz w:val="28"/>
          <w:szCs w:val="28"/>
        </w:rPr>
      </w:pPr>
    </w:p>
    <w:p w:rsidR="00821393" w:rsidRPr="00F108E9" w:rsidRDefault="00821393" w:rsidP="00821393">
      <w:pPr>
        <w:pStyle w:val="ConsPlusTitle"/>
        <w:jc w:val="center"/>
        <w:outlineLvl w:val="2"/>
        <w:rPr>
          <w:rFonts w:ascii="Times New Roman" w:hAnsi="Times New Roman" w:cs="Times New Roman"/>
          <w:sz w:val="28"/>
          <w:szCs w:val="28"/>
        </w:rPr>
      </w:pPr>
      <w:r w:rsidRPr="00F108E9">
        <w:rPr>
          <w:rFonts w:ascii="Times New Roman" w:hAnsi="Times New Roman" w:cs="Times New Roman"/>
          <w:sz w:val="28"/>
          <w:szCs w:val="28"/>
        </w:rPr>
        <w:t>III. ХАРАКТЕРИСТИКА ОСНОВНЫХ МЕРОПРИЯТИЙ ПОДПРОГРАММЫ</w:t>
      </w:r>
    </w:p>
    <w:p w:rsidR="00821393" w:rsidRPr="00F108E9" w:rsidRDefault="00821393" w:rsidP="00821393">
      <w:pPr>
        <w:pStyle w:val="ConsPlusNormal"/>
        <w:jc w:val="both"/>
        <w:rPr>
          <w:rFonts w:ascii="Times New Roman" w:hAnsi="Times New Roman" w:cs="Times New Roman"/>
          <w:sz w:val="28"/>
          <w:szCs w:val="28"/>
        </w:rPr>
      </w:pPr>
    </w:p>
    <w:p w:rsidR="00821393" w:rsidRPr="00F108E9" w:rsidRDefault="00821393" w:rsidP="008213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Основное мероприятие «Мероприятия по энергосбережению»</w:t>
      </w:r>
      <w:r w:rsidRPr="00F108E9">
        <w:rPr>
          <w:rFonts w:ascii="Times New Roman" w:hAnsi="Times New Roman" w:cs="Times New Roman"/>
          <w:sz w:val="28"/>
          <w:szCs w:val="28"/>
        </w:rPr>
        <w:t xml:space="preserve"> предусматривает:</w:t>
      </w:r>
    </w:p>
    <w:p w:rsidR="00821393" w:rsidRPr="00F108E9" w:rsidRDefault="00821393" w:rsidP="00821393">
      <w:pPr>
        <w:pStyle w:val="ConsPlusNormal"/>
        <w:ind w:firstLine="540"/>
        <w:jc w:val="both"/>
        <w:rPr>
          <w:rFonts w:ascii="Times New Roman" w:hAnsi="Times New Roman" w:cs="Times New Roman"/>
          <w:sz w:val="28"/>
          <w:szCs w:val="28"/>
        </w:rPr>
      </w:pPr>
      <w:r w:rsidRPr="00F108E9">
        <w:rPr>
          <w:rFonts w:ascii="Times New Roman" w:hAnsi="Times New Roman" w:cs="Times New Roman"/>
          <w:sz w:val="28"/>
          <w:szCs w:val="28"/>
        </w:rPr>
        <w:t xml:space="preserve">- </w:t>
      </w:r>
      <w:r>
        <w:rPr>
          <w:rFonts w:ascii="Times New Roman" w:hAnsi="Times New Roman" w:cs="Times New Roman"/>
          <w:sz w:val="28"/>
          <w:szCs w:val="28"/>
        </w:rPr>
        <w:t>к</w:t>
      </w:r>
      <w:r w:rsidRPr="00F108E9">
        <w:rPr>
          <w:rFonts w:ascii="Times New Roman" w:hAnsi="Times New Roman" w:cs="Times New Roman"/>
          <w:sz w:val="28"/>
          <w:szCs w:val="28"/>
        </w:rPr>
        <w:t>апитальный ремонт кабельных и воздушных линий;</w:t>
      </w:r>
    </w:p>
    <w:p w:rsidR="00821393" w:rsidRPr="00F108E9" w:rsidRDefault="00821393" w:rsidP="00821393">
      <w:pPr>
        <w:pStyle w:val="ConsPlusNormal"/>
        <w:ind w:firstLine="540"/>
        <w:jc w:val="both"/>
        <w:rPr>
          <w:rFonts w:ascii="Times New Roman" w:hAnsi="Times New Roman" w:cs="Times New Roman"/>
          <w:sz w:val="28"/>
          <w:szCs w:val="28"/>
        </w:rPr>
      </w:pPr>
      <w:r w:rsidRPr="00F108E9">
        <w:rPr>
          <w:rFonts w:ascii="Times New Roman" w:hAnsi="Times New Roman" w:cs="Times New Roman"/>
          <w:sz w:val="28"/>
          <w:szCs w:val="28"/>
        </w:rPr>
        <w:lastRenderedPageBreak/>
        <w:t xml:space="preserve">- </w:t>
      </w:r>
      <w:r>
        <w:rPr>
          <w:rFonts w:ascii="Times New Roman" w:hAnsi="Times New Roman" w:cs="Times New Roman"/>
          <w:sz w:val="28"/>
          <w:szCs w:val="28"/>
        </w:rPr>
        <w:t>с</w:t>
      </w:r>
      <w:r w:rsidRPr="00F108E9">
        <w:rPr>
          <w:rFonts w:ascii="Times New Roman" w:hAnsi="Times New Roman" w:cs="Times New Roman"/>
          <w:sz w:val="28"/>
          <w:szCs w:val="28"/>
        </w:rPr>
        <w:t>троительство объектов электроснабжения;</w:t>
      </w:r>
    </w:p>
    <w:p w:rsidR="00821393" w:rsidRPr="00F108E9" w:rsidRDefault="00821393" w:rsidP="00821393">
      <w:pPr>
        <w:pStyle w:val="ConsPlusNormal"/>
        <w:ind w:firstLine="540"/>
        <w:jc w:val="both"/>
        <w:rPr>
          <w:rFonts w:ascii="Times New Roman" w:hAnsi="Times New Roman" w:cs="Times New Roman"/>
          <w:sz w:val="28"/>
          <w:szCs w:val="28"/>
        </w:rPr>
      </w:pPr>
      <w:r w:rsidRPr="00F108E9">
        <w:rPr>
          <w:rFonts w:ascii="Times New Roman" w:hAnsi="Times New Roman" w:cs="Times New Roman"/>
          <w:sz w:val="28"/>
          <w:szCs w:val="28"/>
        </w:rPr>
        <w:t xml:space="preserve">- </w:t>
      </w:r>
      <w:r>
        <w:rPr>
          <w:rFonts w:ascii="Times New Roman" w:hAnsi="Times New Roman" w:cs="Times New Roman"/>
          <w:sz w:val="28"/>
          <w:szCs w:val="28"/>
        </w:rPr>
        <w:t>с</w:t>
      </w:r>
      <w:r w:rsidRPr="00F108E9">
        <w:rPr>
          <w:rFonts w:ascii="Times New Roman" w:hAnsi="Times New Roman" w:cs="Times New Roman"/>
          <w:sz w:val="28"/>
          <w:szCs w:val="28"/>
        </w:rPr>
        <w:t>троительный контроль объектов электроснабжения;</w:t>
      </w:r>
    </w:p>
    <w:p w:rsidR="00821393" w:rsidRPr="00F108E9" w:rsidRDefault="00821393" w:rsidP="00821393">
      <w:pPr>
        <w:pStyle w:val="ConsPlusNormal"/>
        <w:ind w:firstLine="540"/>
        <w:jc w:val="both"/>
        <w:rPr>
          <w:rFonts w:ascii="Times New Roman" w:hAnsi="Times New Roman" w:cs="Times New Roman"/>
          <w:sz w:val="28"/>
          <w:szCs w:val="28"/>
        </w:rPr>
      </w:pPr>
      <w:r w:rsidRPr="00F108E9">
        <w:rPr>
          <w:rFonts w:ascii="Times New Roman" w:hAnsi="Times New Roman" w:cs="Times New Roman"/>
          <w:sz w:val="28"/>
          <w:szCs w:val="28"/>
        </w:rPr>
        <w:t xml:space="preserve">- </w:t>
      </w:r>
      <w:r>
        <w:rPr>
          <w:rFonts w:ascii="Times New Roman" w:hAnsi="Times New Roman" w:cs="Times New Roman"/>
          <w:sz w:val="28"/>
          <w:szCs w:val="28"/>
        </w:rPr>
        <w:t>р</w:t>
      </w:r>
      <w:r w:rsidRPr="00F108E9">
        <w:rPr>
          <w:rFonts w:ascii="Times New Roman" w:hAnsi="Times New Roman" w:cs="Times New Roman"/>
          <w:sz w:val="28"/>
          <w:szCs w:val="28"/>
        </w:rPr>
        <w:t>азработк</w:t>
      </w:r>
      <w:r>
        <w:rPr>
          <w:rFonts w:ascii="Times New Roman" w:hAnsi="Times New Roman" w:cs="Times New Roman"/>
          <w:sz w:val="28"/>
          <w:szCs w:val="28"/>
        </w:rPr>
        <w:t>у</w:t>
      </w:r>
      <w:r w:rsidRPr="00F108E9">
        <w:rPr>
          <w:rFonts w:ascii="Times New Roman" w:hAnsi="Times New Roman" w:cs="Times New Roman"/>
          <w:sz w:val="28"/>
          <w:szCs w:val="28"/>
        </w:rPr>
        <w:t xml:space="preserve"> проектно</w:t>
      </w:r>
      <w:r>
        <w:rPr>
          <w:rFonts w:ascii="Times New Roman" w:hAnsi="Times New Roman" w:cs="Times New Roman"/>
          <w:sz w:val="28"/>
          <w:szCs w:val="28"/>
        </w:rPr>
        <w:t xml:space="preserve">й и </w:t>
      </w:r>
      <w:r w:rsidRPr="00F108E9">
        <w:rPr>
          <w:rFonts w:ascii="Times New Roman" w:hAnsi="Times New Roman" w:cs="Times New Roman"/>
          <w:sz w:val="28"/>
          <w:szCs w:val="28"/>
        </w:rPr>
        <w:t xml:space="preserve">сметной документации </w:t>
      </w:r>
      <w:r>
        <w:rPr>
          <w:rFonts w:ascii="Times New Roman" w:hAnsi="Times New Roman" w:cs="Times New Roman"/>
          <w:sz w:val="28"/>
          <w:szCs w:val="28"/>
        </w:rPr>
        <w:t xml:space="preserve">для ремонта, строительства и реконструкции </w:t>
      </w:r>
      <w:r w:rsidRPr="00F108E9">
        <w:rPr>
          <w:rFonts w:ascii="Times New Roman" w:hAnsi="Times New Roman" w:cs="Times New Roman"/>
          <w:sz w:val="28"/>
          <w:szCs w:val="28"/>
        </w:rPr>
        <w:t>в целях проведения работ по проектированию, созданию, реконструкции, капитальному ремонту, ремонту и содержанию объектов электроснабжения;</w:t>
      </w:r>
    </w:p>
    <w:p w:rsidR="00821393" w:rsidRPr="00F108E9" w:rsidRDefault="00821393" w:rsidP="00821393">
      <w:pPr>
        <w:pStyle w:val="ConsPlusNormal"/>
        <w:ind w:firstLine="540"/>
        <w:jc w:val="both"/>
        <w:rPr>
          <w:rFonts w:ascii="Times New Roman" w:hAnsi="Times New Roman" w:cs="Times New Roman"/>
          <w:sz w:val="28"/>
          <w:szCs w:val="28"/>
        </w:rPr>
      </w:pPr>
      <w:r w:rsidRPr="00F108E9">
        <w:rPr>
          <w:rFonts w:ascii="Times New Roman" w:hAnsi="Times New Roman" w:cs="Times New Roman"/>
          <w:sz w:val="28"/>
          <w:szCs w:val="28"/>
        </w:rPr>
        <w:t xml:space="preserve">- </w:t>
      </w:r>
      <w:r>
        <w:rPr>
          <w:rFonts w:ascii="Times New Roman" w:hAnsi="Times New Roman" w:cs="Times New Roman"/>
          <w:sz w:val="28"/>
          <w:szCs w:val="28"/>
        </w:rPr>
        <w:t>о</w:t>
      </w:r>
      <w:r w:rsidRPr="00F108E9">
        <w:rPr>
          <w:rFonts w:ascii="Times New Roman" w:hAnsi="Times New Roman" w:cs="Times New Roman"/>
          <w:sz w:val="28"/>
          <w:szCs w:val="28"/>
        </w:rPr>
        <w:t>бследование объектов электросетевого хозяйства;</w:t>
      </w:r>
    </w:p>
    <w:p w:rsidR="00821393" w:rsidRPr="00F108E9" w:rsidRDefault="00821393" w:rsidP="00821393">
      <w:pPr>
        <w:pStyle w:val="ConsPlusNormal"/>
        <w:ind w:firstLine="540"/>
        <w:jc w:val="both"/>
        <w:rPr>
          <w:rFonts w:ascii="Times New Roman" w:hAnsi="Times New Roman" w:cs="Times New Roman"/>
          <w:sz w:val="28"/>
          <w:szCs w:val="28"/>
        </w:rPr>
      </w:pPr>
      <w:r w:rsidRPr="00F108E9">
        <w:rPr>
          <w:rFonts w:ascii="Times New Roman" w:hAnsi="Times New Roman" w:cs="Times New Roman"/>
          <w:sz w:val="28"/>
          <w:szCs w:val="28"/>
        </w:rPr>
        <w:t xml:space="preserve">- </w:t>
      </w:r>
      <w:r>
        <w:rPr>
          <w:rFonts w:ascii="Times New Roman" w:hAnsi="Times New Roman" w:cs="Times New Roman"/>
          <w:sz w:val="28"/>
          <w:szCs w:val="28"/>
        </w:rPr>
        <w:t>р</w:t>
      </w:r>
      <w:r w:rsidRPr="00F108E9">
        <w:rPr>
          <w:rFonts w:ascii="Times New Roman" w:hAnsi="Times New Roman" w:cs="Times New Roman"/>
          <w:sz w:val="28"/>
          <w:szCs w:val="28"/>
        </w:rPr>
        <w:t>азработк</w:t>
      </w:r>
      <w:r>
        <w:rPr>
          <w:rFonts w:ascii="Times New Roman" w:hAnsi="Times New Roman" w:cs="Times New Roman"/>
          <w:sz w:val="28"/>
          <w:szCs w:val="28"/>
        </w:rPr>
        <w:t>у</w:t>
      </w:r>
      <w:r w:rsidRPr="00F108E9">
        <w:rPr>
          <w:rFonts w:ascii="Times New Roman" w:hAnsi="Times New Roman" w:cs="Times New Roman"/>
          <w:sz w:val="28"/>
          <w:szCs w:val="28"/>
        </w:rPr>
        <w:t xml:space="preserve"> проекта планировки и межевания;</w:t>
      </w:r>
    </w:p>
    <w:p w:rsidR="00821393" w:rsidRDefault="00821393" w:rsidP="00821393">
      <w:pPr>
        <w:pStyle w:val="ConsPlusNormal"/>
        <w:ind w:firstLine="540"/>
        <w:jc w:val="both"/>
        <w:rPr>
          <w:rFonts w:ascii="Times New Roman" w:hAnsi="Times New Roman" w:cs="Times New Roman"/>
          <w:sz w:val="28"/>
          <w:szCs w:val="28"/>
        </w:rPr>
      </w:pPr>
      <w:r w:rsidRPr="00F108E9">
        <w:rPr>
          <w:rFonts w:ascii="Times New Roman" w:hAnsi="Times New Roman" w:cs="Times New Roman"/>
          <w:sz w:val="28"/>
          <w:szCs w:val="28"/>
        </w:rPr>
        <w:t xml:space="preserve">- </w:t>
      </w:r>
      <w:r>
        <w:rPr>
          <w:rFonts w:ascii="Times New Roman" w:hAnsi="Times New Roman" w:cs="Times New Roman"/>
          <w:sz w:val="28"/>
          <w:szCs w:val="28"/>
        </w:rPr>
        <w:t>к</w:t>
      </w:r>
      <w:r w:rsidRPr="00F108E9">
        <w:rPr>
          <w:rFonts w:ascii="Times New Roman" w:hAnsi="Times New Roman" w:cs="Times New Roman"/>
          <w:sz w:val="28"/>
          <w:szCs w:val="28"/>
        </w:rPr>
        <w:t>апитальный ремонт и р</w:t>
      </w:r>
      <w:r>
        <w:rPr>
          <w:rFonts w:ascii="Times New Roman" w:hAnsi="Times New Roman" w:cs="Times New Roman"/>
          <w:sz w:val="28"/>
          <w:szCs w:val="28"/>
        </w:rPr>
        <w:t>емонт объектов электроснабжения;</w:t>
      </w:r>
    </w:p>
    <w:p w:rsidR="00821393" w:rsidRPr="00F108E9" w:rsidRDefault="00821393" w:rsidP="008213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w:t>
      </w:r>
      <w:r w:rsidRPr="00F108E9">
        <w:rPr>
          <w:rFonts w:ascii="Times New Roman" w:hAnsi="Times New Roman" w:cs="Times New Roman"/>
          <w:sz w:val="28"/>
          <w:szCs w:val="28"/>
        </w:rPr>
        <w:t>еконструкци</w:t>
      </w:r>
      <w:r>
        <w:rPr>
          <w:rFonts w:ascii="Times New Roman" w:hAnsi="Times New Roman" w:cs="Times New Roman"/>
          <w:sz w:val="28"/>
          <w:szCs w:val="28"/>
        </w:rPr>
        <w:t>ю</w:t>
      </w:r>
      <w:r w:rsidRPr="00F108E9">
        <w:rPr>
          <w:rFonts w:ascii="Times New Roman" w:hAnsi="Times New Roman" w:cs="Times New Roman"/>
          <w:sz w:val="28"/>
          <w:szCs w:val="28"/>
        </w:rPr>
        <w:t xml:space="preserve"> кабельных и воздушных линий</w:t>
      </w:r>
      <w:r>
        <w:rPr>
          <w:rFonts w:ascii="Times New Roman" w:hAnsi="Times New Roman" w:cs="Times New Roman"/>
          <w:sz w:val="28"/>
          <w:szCs w:val="28"/>
        </w:rPr>
        <w:t>.</w:t>
      </w:r>
    </w:p>
    <w:p w:rsidR="00821393" w:rsidRDefault="00821393">
      <w:pPr>
        <w:rPr>
          <w:b/>
          <w:sz w:val="22"/>
          <w:szCs w:val="20"/>
        </w:rPr>
      </w:pPr>
    </w:p>
    <w:p w:rsidR="00821393" w:rsidRDefault="00821393">
      <w:pPr>
        <w:rPr>
          <w:b/>
          <w:sz w:val="22"/>
          <w:szCs w:val="20"/>
        </w:rPr>
      </w:pPr>
    </w:p>
    <w:p w:rsidR="00821393" w:rsidRDefault="00821393">
      <w:pPr>
        <w:rPr>
          <w:b/>
          <w:sz w:val="22"/>
          <w:szCs w:val="20"/>
        </w:rPr>
        <w:sectPr w:rsidR="00821393" w:rsidSect="00753C83">
          <w:pgSz w:w="11905" w:h="16838"/>
          <w:pgMar w:top="1134" w:right="851" w:bottom="426" w:left="850" w:header="624" w:footer="510" w:gutter="0"/>
          <w:cols w:space="720"/>
          <w:docGrid w:linePitch="326"/>
        </w:sectPr>
      </w:pPr>
    </w:p>
    <w:p w:rsidR="00821393" w:rsidRDefault="00821393">
      <w:pPr>
        <w:rPr>
          <w:b/>
          <w:sz w:val="22"/>
          <w:szCs w:val="20"/>
        </w:rPr>
      </w:pPr>
    </w:p>
    <w:p w:rsidR="00B533A6" w:rsidRPr="00A02DED" w:rsidRDefault="00B533A6" w:rsidP="00B533A6">
      <w:pPr>
        <w:pStyle w:val="ConsPlusNormal"/>
        <w:ind w:left="7371" w:right="-456"/>
        <w:jc w:val="right"/>
        <w:outlineLvl w:val="1"/>
        <w:rPr>
          <w:rFonts w:ascii="Times New Roman" w:hAnsi="Times New Roman" w:cs="Times New Roman"/>
          <w:sz w:val="28"/>
          <w:szCs w:val="28"/>
        </w:rPr>
      </w:pPr>
      <w:r>
        <w:rPr>
          <w:rFonts w:ascii="Times New Roman" w:hAnsi="Times New Roman" w:cs="Times New Roman"/>
          <w:sz w:val="28"/>
          <w:szCs w:val="28"/>
        </w:rPr>
        <w:t>Приложение</w:t>
      </w:r>
      <w:r w:rsidRPr="00A02DED">
        <w:rPr>
          <w:rFonts w:ascii="Times New Roman" w:hAnsi="Times New Roman" w:cs="Times New Roman"/>
          <w:sz w:val="28"/>
          <w:szCs w:val="28"/>
        </w:rPr>
        <w:t xml:space="preserve"> </w:t>
      </w:r>
    </w:p>
    <w:p w:rsidR="00B533A6" w:rsidRPr="00B533A6" w:rsidRDefault="00B533A6" w:rsidP="00B533A6">
      <w:pPr>
        <w:pStyle w:val="ConsPlusNormal"/>
        <w:ind w:left="7371" w:right="-456"/>
        <w:jc w:val="both"/>
        <w:rPr>
          <w:rFonts w:ascii="Times New Roman" w:hAnsi="Times New Roman" w:cs="Times New Roman"/>
          <w:sz w:val="28"/>
          <w:szCs w:val="28"/>
        </w:rPr>
      </w:pPr>
      <w:r w:rsidRPr="00A02DED">
        <w:rPr>
          <w:rFonts w:ascii="Times New Roman" w:hAnsi="Times New Roman" w:cs="Times New Roman"/>
          <w:sz w:val="28"/>
          <w:szCs w:val="28"/>
        </w:rPr>
        <w:t xml:space="preserve">к </w:t>
      </w:r>
      <w:r>
        <w:rPr>
          <w:rFonts w:ascii="Times New Roman" w:hAnsi="Times New Roman" w:cs="Times New Roman"/>
          <w:sz w:val="28"/>
          <w:szCs w:val="28"/>
        </w:rPr>
        <w:t xml:space="preserve">подпрограмме </w:t>
      </w:r>
      <w:r w:rsidRPr="00B533A6">
        <w:rPr>
          <w:rFonts w:ascii="Times New Roman" w:hAnsi="Times New Roman" w:cs="Times New Roman"/>
          <w:sz w:val="28"/>
          <w:szCs w:val="28"/>
        </w:rPr>
        <w:t>«Энергосбережение и повышение энергетической эффективности в городском округе Анадырь»</w:t>
      </w:r>
      <w:r w:rsidR="00D82D11">
        <w:rPr>
          <w:rFonts w:ascii="Times New Roman" w:hAnsi="Times New Roman" w:cs="Times New Roman"/>
          <w:sz w:val="28"/>
          <w:szCs w:val="28"/>
        </w:rPr>
        <w:t xml:space="preserve"> </w:t>
      </w:r>
      <w:r w:rsidR="00D82D11" w:rsidRPr="00A02DED">
        <w:rPr>
          <w:rFonts w:ascii="Times New Roman" w:hAnsi="Times New Roman" w:cs="Times New Roman"/>
          <w:sz w:val="28"/>
          <w:szCs w:val="28"/>
        </w:rPr>
        <w:t>мун</w:t>
      </w:r>
      <w:r w:rsidR="00D82D11">
        <w:rPr>
          <w:rFonts w:ascii="Times New Roman" w:hAnsi="Times New Roman" w:cs="Times New Roman"/>
          <w:sz w:val="28"/>
          <w:szCs w:val="28"/>
        </w:rPr>
        <w:t>иципальной программы</w:t>
      </w:r>
      <w:r w:rsidR="00D82D11" w:rsidRPr="00A02DED">
        <w:rPr>
          <w:rFonts w:ascii="Times New Roman" w:hAnsi="Times New Roman" w:cs="Times New Roman"/>
          <w:sz w:val="28"/>
          <w:szCs w:val="28"/>
        </w:rPr>
        <w:t xml:space="preserve"> городского округа Анадырь</w:t>
      </w:r>
      <w:r w:rsidR="00D82D11">
        <w:rPr>
          <w:rFonts w:ascii="Times New Roman" w:hAnsi="Times New Roman" w:cs="Times New Roman"/>
          <w:sz w:val="28"/>
          <w:szCs w:val="28"/>
        </w:rPr>
        <w:t xml:space="preserve"> «</w:t>
      </w:r>
      <w:r w:rsidR="00D82D11" w:rsidRPr="00A02DED">
        <w:rPr>
          <w:rFonts w:ascii="Times New Roman" w:hAnsi="Times New Roman" w:cs="Times New Roman"/>
          <w:sz w:val="28"/>
          <w:szCs w:val="28"/>
        </w:rPr>
        <w:t>Развитие территории городского округа Анадырь</w:t>
      </w:r>
      <w:r w:rsidR="00D82D11">
        <w:rPr>
          <w:rFonts w:ascii="Times New Roman" w:hAnsi="Times New Roman" w:cs="Times New Roman"/>
          <w:sz w:val="28"/>
          <w:szCs w:val="28"/>
        </w:rPr>
        <w:t xml:space="preserve"> на 2019 - 2023 годы»</w:t>
      </w:r>
    </w:p>
    <w:p w:rsidR="00B533A6" w:rsidRDefault="00B533A6" w:rsidP="00B533A6">
      <w:pPr>
        <w:pStyle w:val="ConsPlusTitle"/>
        <w:jc w:val="center"/>
        <w:rPr>
          <w:rFonts w:ascii="Times New Roman" w:hAnsi="Times New Roman" w:cs="Times New Roman"/>
        </w:rPr>
      </w:pPr>
    </w:p>
    <w:p w:rsidR="00B533A6" w:rsidRDefault="00B533A6" w:rsidP="00B533A6">
      <w:pPr>
        <w:pStyle w:val="ConsPlusNormal"/>
        <w:jc w:val="center"/>
        <w:rPr>
          <w:b/>
          <w:sz w:val="28"/>
          <w:szCs w:val="28"/>
        </w:rPr>
      </w:pPr>
      <w:r>
        <w:rPr>
          <w:rFonts w:ascii="Times New Roman" w:hAnsi="Times New Roman" w:cs="Times New Roman"/>
          <w:b/>
          <w:sz w:val="28"/>
          <w:szCs w:val="28"/>
        </w:rPr>
        <w:t>ПЕРЕЧЕНЬ РЕАЛИЗУЕМЫХ МЕРОПРИЯТИЙ ПОД</w:t>
      </w:r>
      <w:r w:rsidRPr="00B92D4E">
        <w:rPr>
          <w:rFonts w:ascii="Times New Roman" w:hAnsi="Times New Roman" w:cs="Times New Roman"/>
          <w:b/>
          <w:sz w:val="28"/>
          <w:szCs w:val="28"/>
        </w:rPr>
        <w:t>ПРОГРАММЫ</w:t>
      </w:r>
      <w:r w:rsidRPr="00B92D4E">
        <w:rPr>
          <w:b/>
          <w:sz w:val="28"/>
          <w:szCs w:val="28"/>
        </w:rPr>
        <w:t xml:space="preserve"> </w:t>
      </w:r>
    </w:p>
    <w:p w:rsidR="00B533A6" w:rsidRPr="00B533A6" w:rsidRDefault="00B533A6" w:rsidP="00B533A6">
      <w:pPr>
        <w:pStyle w:val="ConsPlusTitle"/>
        <w:jc w:val="center"/>
        <w:rPr>
          <w:rFonts w:ascii="Times New Roman" w:hAnsi="Times New Roman" w:cs="Times New Roman"/>
          <w:sz w:val="28"/>
          <w:szCs w:val="28"/>
        </w:rPr>
      </w:pPr>
      <w:r w:rsidRPr="00B533A6">
        <w:rPr>
          <w:rFonts w:ascii="Times New Roman" w:hAnsi="Times New Roman" w:cs="Times New Roman"/>
          <w:sz w:val="28"/>
          <w:szCs w:val="28"/>
        </w:rPr>
        <w:t>«ЭНЕРГОСБЕРЕЖЕНИЕ И ПОВЫШЕНИЕ ЭНЕРГЕТИЧЕСКОЙ ЭФФЕКТИВНОСТИ В ГОРОДСКОМ ОКРУГЕ АНАДЫРЬ»</w:t>
      </w:r>
    </w:p>
    <w:p w:rsidR="00B533A6" w:rsidRDefault="00B533A6" w:rsidP="00B533A6">
      <w:pPr>
        <w:pStyle w:val="ConsPlusTitle"/>
        <w:jc w:val="center"/>
        <w:rPr>
          <w:rFonts w:ascii="Times New Roman" w:hAnsi="Times New Roman" w:cs="Times New Roman"/>
        </w:rPr>
      </w:pPr>
    </w:p>
    <w:tbl>
      <w:tblPr>
        <w:tblW w:w="15178" w:type="dxa"/>
        <w:tblInd w:w="98" w:type="dxa"/>
        <w:tblLayout w:type="fixed"/>
        <w:tblLook w:val="04A0" w:firstRow="1" w:lastRow="0" w:firstColumn="1" w:lastColumn="0" w:noHBand="0" w:noVBand="1"/>
      </w:tblPr>
      <w:tblGrid>
        <w:gridCol w:w="1003"/>
        <w:gridCol w:w="2976"/>
        <w:gridCol w:w="1701"/>
        <w:gridCol w:w="1134"/>
        <w:gridCol w:w="1134"/>
        <w:gridCol w:w="1134"/>
        <w:gridCol w:w="1134"/>
        <w:gridCol w:w="1134"/>
        <w:gridCol w:w="1276"/>
        <w:gridCol w:w="2552"/>
      </w:tblGrid>
      <w:tr w:rsidR="00B533A6" w:rsidRPr="00DD3328" w:rsidTr="00F6321D">
        <w:trPr>
          <w:trHeight w:val="804"/>
          <w:tblHeader/>
        </w:trPr>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Pr>
                <w:color w:val="000000"/>
                <w:sz w:val="22"/>
                <w:szCs w:val="22"/>
              </w:rPr>
              <w:t>№</w:t>
            </w:r>
            <w:r w:rsidRPr="00DD3328">
              <w:rPr>
                <w:color w:val="000000"/>
                <w:sz w:val="22"/>
                <w:szCs w:val="22"/>
              </w:rPr>
              <w:t xml:space="preserve"> п/п</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Цели, задачи, основные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Источники финансирования</w:t>
            </w:r>
          </w:p>
        </w:tc>
        <w:tc>
          <w:tcPr>
            <w:tcW w:w="6946" w:type="dxa"/>
            <w:gridSpan w:val="6"/>
            <w:tcBorders>
              <w:top w:val="single" w:sz="4" w:space="0" w:color="auto"/>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Объем финансирования, тыс. руб., в том числе по годам:</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Исполнители, перечень организаций, участвующих в реализации основных мероприятий</w:t>
            </w:r>
          </w:p>
        </w:tc>
      </w:tr>
      <w:tr w:rsidR="00B533A6" w:rsidRPr="00DD3328" w:rsidTr="00F6321D">
        <w:trPr>
          <w:trHeight w:val="492"/>
          <w:tblHeader/>
        </w:trPr>
        <w:tc>
          <w:tcPr>
            <w:tcW w:w="1003" w:type="dxa"/>
            <w:vMerge/>
            <w:tcBorders>
              <w:top w:val="single" w:sz="4" w:space="0" w:color="auto"/>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всего</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2019</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2020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2021</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2023</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F6321D">
        <w:trPr>
          <w:trHeight w:val="312"/>
          <w:tblHead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w:t>
            </w:r>
          </w:p>
        </w:tc>
        <w:tc>
          <w:tcPr>
            <w:tcW w:w="29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3</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6</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7</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8</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9</w:t>
            </w:r>
          </w:p>
        </w:tc>
        <w:tc>
          <w:tcPr>
            <w:tcW w:w="2552"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10</w:t>
            </w:r>
          </w:p>
        </w:tc>
      </w:tr>
      <w:tr w:rsidR="00B533A6" w:rsidRPr="00DD3328" w:rsidTr="00F6321D">
        <w:trPr>
          <w:trHeight w:val="312"/>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 </w:t>
            </w:r>
          </w:p>
        </w:tc>
        <w:tc>
          <w:tcPr>
            <w:tcW w:w="14175" w:type="dxa"/>
            <w:gridSpan w:val="9"/>
            <w:tcBorders>
              <w:top w:val="single" w:sz="4" w:space="0" w:color="auto"/>
              <w:left w:val="nil"/>
              <w:bottom w:val="single" w:sz="4" w:space="0" w:color="auto"/>
              <w:right w:val="single" w:sz="4" w:space="0" w:color="000000"/>
            </w:tcBorders>
            <w:shd w:val="clear" w:color="auto" w:fill="auto"/>
            <w:vAlign w:val="center"/>
            <w:hideMark/>
          </w:tcPr>
          <w:p w:rsidR="00B533A6" w:rsidRPr="00DD3328" w:rsidRDefault="00B533A6" w:rsidP="00F6321D">
            <w:pPr>
              <w:rPr>
                <w:color w:val="000000"/>
                <w:sz w:val="22"/>
                <w:szCs w:val="22"/>
              </w:rPr>
            </w:pPr>
            <w:r>
              <w:rPr>
                <w:color w:val="000000"/>
                <w:sz w:val="22"/>
                <w:szCs w:val="22"/>
              </w:rPr>
              <w:t>Подпрограмма «</w:t>
            </w:r>
            <w:r w:rsidRPr="00DD3328">
              <w:rPr>
                <w:color w:val="000000"/>
                <w:sz w:val="22"/>
                <w:szCs w:val="22"/>
              </w:rPr>
              <w:t>Энергосбережение и повышение энергетической эффективн</w:t>
            </w:r>
            <w:r>
              <w:rPr>
                <w:color w:val="000000"/>
                <w:sz w:val="22"/>
                <w:szCs w:val="22"/>
              </w:rPr>
              <w:t>ости в городском округе Анадырь»</w:t>
            </w:r>
          </w:p>
        </w:tc>
      </w:tr>
      <w:tr w:rsidR="00B533A6" w:rsidRPr="00DD3328" w:rsidTr="00F6321D">
        <w:trPr>
          <w:trHeight w:val="312"/>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 </w:t>
            </w:r>
          </w:p>
        </w:tc>
        <w:tc>
          <w:tcPr>
            <w:tcW w:w="14175" w:type="dxa"/>
            <w:gridSpan w:val="9"/>
            <w:tcBorders>
              <w:top w:val="single" w:sz="4" w:space="0" w:color="auto"/>
              <w:left w:val="nil"/>
              <w:bottom w:val="single" w:sz="4" w:space="0" w:color="auto"/>
              <w:right w:val="single" w:sz="4" w:space="0" w:color="auto"/>
            </w:tcBorders>
            <w:shd w:val="clear" w:color="auto" w:fill="auto"/>
            <w:vAlign w:val="center"/>
            <w:hideMark/>
          </w:tcPr>
          <w:p w:rsidR="00B533A6" w:rsidRPr="00DD3328" w:rsidRDefault="00B533A6" w:rsidP="006E6995">
            <w:pPr>
              <w:rPr>
                <w:color w:val="000000"/>
                <w:sz w:val="22"/>
                <w:szCs w:val="22"/>
              </w:rPr>
            </w:pPr>
            <w:r w:rsidRPr="00DD3328">
              <w:rPr>
                <w:color w:val="000000"/>
                <w:sz w:val="22"/>
                <w:szCs w:val="22"/>
              </w:rPr>
              <w:t>Цель: Эффективное использование энергетических ресурсов на территории городского округа Анадырь</w:t>
            </w:r>
          </w:p>
        </w:tc>
      </w:tr>
      <w:tr w:rsidR="00B533A6" w:rsidRPr="00DD3328" w:rsidTr="00F6321D">
        <w:trPr>
          <w:trHeight w:val="312"/>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w:t>
            </w:r>
          </w:p>
        </w:tc>
        <w:tc>
          <w:tcPr>
            <w:tcW w:w="14175" w:type="dxa"/>
            <w:gridSpan w:val="9"/>
            <w:tcBorders>
              <w:top w:val="single" w:sz="4" w:space="0" w:color="auto"/>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 xml:space="preserve">Задача: </w:t>
            </w:r>
            <w:r w:rsidR="006E6995" w:rsidRPr="004738B0">
              <w:rPr>
                <w:sz w:val="20"/>
                <w:szCs w:val="28"/>
              </w:rPr>
              <w:t>Повышени</w:t>
            </w:r>
            <w:r w:rsidR="006E6995">
              <w:rPr>
                <w:sz w:val="20"/>
                <w:szCs w:val="28"/>
              </w:rPr>
              <w:t>е</w:t>
            </w:r>
            <w:r w:rsidR="006E6995" w:rsidRPr="004738B0">
              <w:rPr>
                <w:sz w:val="20"/>
                <w:szCs w:val="28"/>
              </w:rPr>
              <w:t xml:space="preserve"> энергетической эффективности объектов электросетевого хозяйства</w:t>
            </w:r>
          </w:p>
        </w:tc>
      </w:tr>
      <w:tr w:rsidR="00B533A6" w:rsidRPr="00DD3328" w:rsidTr="00F6321D">
        <w:trPr>
          <w:trHeight w:val="312"/>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1.1</w:t>
            </w:r>
          </w:p>
        </w:tc>
        <w:tc>
          <w:tcPr>
            <w:tcW w:w="14175" w:type="dxa"/>
            <w:gridSpan w:val="9"/>
            <w:tcBorders>
              <w:top w:val="single" w:sz="4" w:space="0" w:color="auto"/>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Основное мероприятие: Мероприятия по энергосбережению</w:t>
            </w:r>
          </w:p>
        </w:tc>
      </w:tr>
      <w:tr w:rsidR="00B533A6" w:rsidRPr="00DD3328" w:rsidTr="00F6321D">
        <w:trPr>
          <w:trHeight w:val="396"/>
        </w:trPr>
        <w:tc>
          <w:tcPr>
            <w:tcW w:w="1003"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1.1.1</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Капитальный ремонт кабельных и воздушных линий</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2 426,4</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2 426,4</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Конкурсный отбор</w:t>
            </w:r>
          </w:p>
        </w:tc>
      </w:tr>
      <w:tr w:rsidR="00B533A6" w:rsidRPr="00DD3328" w:rsidTr="00F6321D">
        <w:trPr>
          <w:trHeight w:val="312"/>
        </w:trPr>
        <w:tc>
          <w:tcPr>
            <w:tcW w:w="1003"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2 426,4</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2 426,4</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F6321D">
        <w:trPr>
          <w:trHeight w:val="312"/>
        </w:trPr>
        <w:tc>
          <w:tcPr>
            <w:tcW w:w="1003"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F6321D">
        <w:trPr>
          <w:trHeight w:val="312"/>
        </w:trPr>
        <w:tc>
          <w:tcPr>
            <w:tcW w:w="1003"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F6321D">
        <w:trPr>
          <w:trHeight w:val="432"/>
        </w:trPr>
        <w:tc>
          <w:tcPr>
            <w:tcW w:w="1003"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1.1.2</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Строительство объектов электроснабжения</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7 313,4</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7 313,4</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Конкурсный отбор</w:t>
            </w:r>
          </w:p>
        </w:tc>
      </w:tr>
      <w:tr w:rsidR="00B533A6" w:rsidRPr="00DD3328" w:rsidTr="00F6321D">
        <w:trPr>
          <w:trHeight w:val="312"/>
        </w:trPr>
        <w:tc>
          <w:tcPr>
            <w:tcW w:w="1003"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7 313,4</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7 313,4</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F6321D">
        <w:trPr>
          <w:trHeight w:val="312"/>
        </w:trPr>
        <w:tc>
          <w:tcPr>
            <w:tcW w:w="1003"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F6321D">
        <w:trPr>
          <w:trHeight w:val="312"/>
        </w:trPr>
        <w:tc>
          <w:tcPr>
            <w:tcW w:w="1003"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F6321D">
        <w:trPr>
          <w:trHeight w:val="372"/>
        </w:trPr>
        <w:tc>
          <w:tcPr>
            <w:tcW w:w="1003"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1.1.3</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Строительный контроль объектов электроснабжения</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390,0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190,0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100,0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Конкурсный отбор</w:t>
            </w:r>
          </w:p>
        </w:tc>
      </w:tr>
      <w:tr w:rsidR="00B533A6" w:rsidRPr="00DD3328" w:rsidTr="00F6321D">
        <w:trPr>
          <w:trHeight w:val="312"/>
        </w:trPr>
        <w:tc>
          <w:tcPr>
            <w:tcW w:w="1003"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390,0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190,0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100,0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F6321D">
        <w:trPr>
          <w:trHeight w:val="312"/>
        </w:trPr>
        <w:tc>
          <w:tcPr>
            <w:tcW w:w="1003"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F6321D">
        <w:trPr>
          <w:trHeight w:val="312"/>
        </w:trPr>
        <w:tc>
          <w:tcPr>
            <w:tcW w:w="1003"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F6321D">
        <w:trPr>
          <w:trHeight w:val="684"/>
        </w:trPr>
        <w:tc>
          <w:tcPr>
            <w:tcW w:w="1003"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1.1.4</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Разработка проектной и сметной докум</w:t>
            </w:r>
            <w:r>
              <w:rPr>
                <w:color w:val="000000"/>
                <w:sz w:val="22"/>
                <w:szCs w:val="22"/>
              </w:rPr>
              <w:t>ентации для ремонта, строи</w:t>
            </w:r>
            <w:r w:rsidRPr="00DD3328">
              <w:rPr>
                <w:color w:val="000000"/>
                <w:sz w:val="22"/>
                <w:szCs w:val="22"/>
              </w:rPr>
              <w:t>тельства и реконструкции</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7 044,0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1 924,0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120,0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2 500,0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2 500,0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Конкурсный отбор</w:t>
            </w:r>
          </w:p>
        </w:tc>
      </w:tr>
      <w:tr w:rsidR="00B533A6" w:rsidRPr="00DD3328" w:rsidTr="00F6321D">
        <w:trPr>
          <w:trHeight w:val="312"/>
        </w:trPr>
        <w:tc>
          <w:tcPr>
            <w:tcW w:w="1003"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МЮ</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7 044,0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1 924,0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120,0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2 500,0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2 500,0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F6321D">
        <w:trPr>
          <w:trHeight w:val="312"/>
        </w:trPr>
        <w:tc>
          <w:tcPr>
            <w:tcW w:w="1003"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F6321D">
        <w:trPr>
          <w:trHeight w:val="312"/>
        </w:trPr>
        <w:tc>
          <w:tcPr>
            <w:tcW w:w="1003"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F6321D">
        <w:trPr>
          <w:trHeight w:val="408"/>
        </w:trPr>
        <w:tc>
          <w:tcPr>
            <w:tcW w:w="1003"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1.1.5</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Обследование объектов электросетевого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300,0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Конкурсный отбор</w:t>
            </w:r>
          </w:p>
        </w:tc>
      </w:tr>
      <w:tr w:rsidR="00B533A6" w:rsidRPr="00DD3328" w:rsidTr="00F6321D">
        <w:trPr>
          <w:trHeight w:val="312"/>
        </w:trPr>
        <w:tc>
          <w:tcPr>
            <w:tcW w:w="1003"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300,0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F6321D">
        <w:trPr>
          <w:trHeight w:val="312"/>
        </w:trPr>
        <w:tc>
          <w:tcPr>
            <w:tcW w:w="1003"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F6321D">
        <w:trPr>
          <w:trHeight w:val="247"/>
        </w:trPr>
        <w:tc>
          <w:tcPr>
            <w:tcW w:w="1003"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F6321D">
        <w:trPr>
          <w:trHeight w:val="348"/>
        </w:trPr>
        <w:tc>
          <w:tcPr>
            <w:tcW w:w="1003"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1.1.6</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Разработка проекта планировки и межевания</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572,0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572,0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Конкурсный отбор</w:t>
            </w:r>
          </w:p>
        </w:tc>
      </w:tr>
      <w:tr w:rsidR="00B533A6" w:rsidRPr="00DD3328" w:rsidTr="00F6321D">
        <w:trPr>
          <w:trHeight w:val="312"/>
        </w:trPr>
        <w:tc>
          <w:tcPr>
            <w:tcW w:w="1003"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572,0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572,0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F6321D">
        <w:trPr>
          <w:trHeight w:val="312"/>
        </w:trPr>
        <w:tc>
          <w:tcPr>
            <w:tcW w:w="1003"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F6321D">
        <w:trPr>
          <w:trHeight w:val="312"/>
        </w:trPr>
        <w:tc>
          <w:tcPr>
            <w:tcW w:w="1003"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F6321D">
        <w:trPr>
          <w:trHeight w:val="312"/>
        </w:trPr>
        <w:tc>
          <w:tcPr>
            <w:tcW w:w="1003"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1.1.7</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Капитальный ремонт и ремонт объектов электроснабжения</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295,0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295,0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Конкурсный отбор</w:t>
            </w:r>
          </w:p>
        </w:tc>
      </w:tr>
      <w:tr w:rsidR="00B533A6" w:rsidRPr="00DD3328" w:rsidTr="00F6321D">
        <w:trPr>
          <w:trHeight w:val="312"/>
        </w:trPr>
        <w:tc>
          <w:tcPr>
            <w:tcW w:w="1003"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295,0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295,0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F6321D">
        <w:trPr>
          <w:trHeight w:val="312"/>
        </w:trPr>
        <w:tc>
          <w:tcPr>
            <w:tcW w:w="1003"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F6321D">
        <w:trPr>
          <w:trHeight w:val="312"/>
        </w:trPr>
        <w:tc>
          <w:tcPr>
            <w:tcW w:w="1003"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F6321D">
        <w:trPr>
          <w:trHeight w:val="312"/>
        </w:trPr>
        <w:tc>
          <w:tcPr>
            <w:tcW w:w="1003" w:type="dxa"/>
            <w:vMerge w:val="restart"/>
            <w:tcBorders>
              <w:top w:val="nil"/>
              <w:left w:val="single" w:sz="4" w:space="0" w:color="auto"/>
              <w:bottom w:val="single" w:sz="4" w:space="0" w:color="000000"/>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1.1.8</w:t>
            </w:r>
          </w:p>
        </w:tc>
        <w:tc>
          <w:tcPr>
            <w:tcW w:w="2976" w:type="dxa"/>
            <w:vMerge w:val="restart"/>
            <w:tcBorders>
              <w:top w:val="nil"/>
              <w:left w:val="single" w:sz="4" w:space="0" w:color="auto"/>
              <w:bottom w:val="single" w:sz="4" w:space="0" w:color="000000"/>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Реконструкция кабельных и воздушных линий</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2 365,1</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2 365,1</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Конкурсный отбор</w:t>
            </w:r>
          </w:p>
        </w:tc>
      </w:tr>
      <w:tr w:rsidR="00B533A6" w:rsidRPr="00DD3328" w:rsidTr="00F6321D">
        <w:trPr>
          <w:trHeight w:val="312"/>
        </w:trPr>
        <w:tc>
          <w:tcPr>
            <w:tcW w:w="1003"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2 365,1</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2 365,1</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F6321D">
        <w:trPr>
          <w:trHeight w:val="312"/>
        </w:trPr>
        <w:tc>
          <w:tcPr>
            <w:tcW w:w="1003"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F6321D">
        <w:trPr>
          <w:trHeight w:val="312"/>
        </w:trPr>
        <w:tc>
          <w:tcPr>
            <w:tcW w:w="1003"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000000"/>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F6321D">
        <w:trPr>
          <w:trHeight w:val="540"/>
        </w:trPr>
        <w:tc>
          <w:tcPr>
            <w:tcW w:w="1003"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lastRenderedPageBreak/>
              <w:t> </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Итого по основному мероприятию</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20 905,9</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10 594,4</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5 111,5</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2 600,0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2 600,0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 </w:t>
            </w:r>
          </w:p>
        </w:tc>
      </w:tr>
      <w:tr w:rsidR="00B533A6" w:rsidRPr="00DD3328" w:rsidTr="00F6321D">
        <w:trPr>
          <w:trHeight w:val="312"/>
        </w:trPr>
        <w:tc>
          <w:tcPr>
            <w:tcW w:w="1003"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20 905,9</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10 594,4</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5 111,5</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2 600,0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2 600,0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F6321D">
        <w:trPr>
          <w:trHeight w:val="312"/>
        </w:trPr>
        <w:tc>
          <w:tcPr>
            <w:tcW w:w="1003"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F6321D">
        <w:trPr>
          <w:trHeight w:val="312"/>
        </w:trPr>
        <w:tc>
          <w:tcPr>
            <w:tcW w:w="1003"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F6321D">
        <w:trPr>
          <w:trHeight w:val="312"/>
        </w:trPr>
        <w:tc>
          <w:tcPr>
            <w:tcW w:w="1003"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 </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Итого по Задаче 1</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20 905,9</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10 594,4</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5 111,5</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2 600,0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2 600,0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 </w:t>
            </w:r>
          </w:p>
        </w:tc>
      </w:tr>
      <w:tr w:rsidR="00B533A6" w:rsidRPr="00DD3328" w:rsidTr="00F6321D">
        <w:trPr>
          <w:trHeight w:val="312"/>
        </w:trPr>
        <w:tc>
          <w:tcPr>
            <w:tcW w:w="1003"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20 905,9</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10 594,4</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5 111,5</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2 600,0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2 600,0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F6321D">
        <w:trPr>
          <w:trHeight w:val="312"/>
        </w:trPr>
        <w:tc>
          <w:tcPr>
            <w:tcW w:w="1003"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F6321D">
        <w:trPr>
          <w:trHeight w:val="312"/>
        </w:trPr>
        <w:tc>
          <w:tcPr>
            <w:tcW w:w="1003"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F6321D">
        <w:trPr>
          <w:trHeight w:val="312"/>
        </w:trPr>
        <w:tc>
          <w:tcPr>
            <w:tcW w:w="1003"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 </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по Подпрограмме</w:t>
            </w: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sidRPr="00DD3328">
              <w:rPr>
                <w:color w:val="000000"/>
                <w:sz w:val="22"/>
                <w:szCs w:val="22"/>
              </w:rPr>
              <w:t>Всего, в том числе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20 905,9</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10 594,4</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5 111,5</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2 600,0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2 600,0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 </w:t>
            </w:r>
          </w:p>
        </w:tc>
      </w:tr>
      <w:tr w:rsidR="00B533A6" w:rsidRPr="00DD3328" w:rsidTr="00F6321D">
        <w:trPr>
          <w:trHeight w:val="312"/>
        </w:trPr>
        <w:tc>
          <w:tcPr>
            <w:tcW w:w="1003"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МБ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20 905,9</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10 594,4</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5 111,5</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2 600,0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2 600,0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F6321D">
        <w:trPr>
          <w:trHeight w:val="312"/>
        </w:trPr>
        <w:tc>
          <w:tcPr>
            <w:tcW w:w="1003"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ОБ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r w:rsidR="00B533A6" w:rsidRPr="00DD3328" w:rsidTr="00F6321D">
        <w:trPr>
          <w:trHeight w:val="312"/>
        </w:trPr>
        <w:tc>
          <w:tcPr>
            <w:tcW w:w="1003"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2976"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rPr>
                <w:color w:val="000000"/>
                <w:sz w:val="22"/>
                <w:szCs w:val="22"/>
              </w:rPr>
            </w:pPr>
            <w:r>
              <w:rPr>
                <w:color w:val="000000"/>
                <w:sz w:val="22"/>
                <w:szCs w:val="22"/>
              </w:rPr>
              <w:t>ФБ</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33A6" w:rsidRPr="00DD3328" w:rsidRDefault="00B533A6" w:rsidP="00F6321D">
            <w:pPr>
              <w:jc w:val="center"/>
              <w:rPr>
                <w:color w:val="000000"/>
                <w:sz w:val="22"/>
                <w:szCs w:val="22"/>
              </w:rPr>
            </w:pPr>
            <w:r w:rsidRPr="00DD3328">
              <w:rPr>
                <w:color w:val="000000"/>
                <w:sz w:val="22"/>
                <w:szCs w:val="22"/>
              </w:rPr>
              <w:t>0,0</w:t>
            </w:r>
          </w:p>
        </w:tc>
        <w:tc>
          <w:tcPr>
            <w:tcW w:w="2552" w:type="dxa"/>
            <w:vMerge/>
            <w:tcBorders>
              <w:top w:val="nil"/>
              <w:left w:val="single" w:sz="4" w:space="0" w:color="auto"/>
              <w:bottom w:val="single" w:sz="4" w:space="0" w:color="auto"/>
              <w:right w:val="single" w:sz="4" w:space="0" w:color="auto"/>
            </w:tcBorders>
            <w:vAlign w:val="center"/>
            <w:hideMark/>
          </w:tcPr>
          <w:p w:rsidR="00B533A6" w:rsidRPr="00DD3328" w:rsidRDefault="00B533A6" w:rsidP="00F6321D">
            <w:pPr>
              <w:rPr>
                <w:color w:val="000000"/>
                <w:sz w:val="22"/>
                <w:szCs w:val="22"/>
              </w:rPr>
            </w:pPr>
          </w:p>
        </w:tc>
      </w:tr>
    </w:tbl>
    <w:p w:rsidR="00B533A6" w:rsidRDefault="00B533A6" w:rsidP="006B3465">
      <w:pPr>
        <w:pStyle w:val="ConsPlusTitle"/>
        <w:jc w:val="center"/>
        <w:rPr>
          <w:rFonts w:ascii="Times New Roman" w:hAnsi="Times New Roman" w:cs="Times New Roman"/>
        </w:rPr>
      </w:pPr>
    </w:p>
    <w:p w:rsidR="006B3465" w:rsidRPr="006B3465" w:rsidRDefault="006B3465" w:rsidP="006B3465">
      <w:pPr>
        <w:sectPr w:rsidR="006B3465" w:rsidRPr="006B3465" w:rsidSect="00F91CC5">
          <w:pgSz w:w="16838" w:h="11905" w:orient="landscape"/>
          <w:pgMar w:top="851" w:right="1134" w:bottom="850" w:left="1134" w:header="624" w:footer="510" w:gutter="0"/>
          <w:cols w:space="720"/>
          <w:docGrid w:linePitch="326"/>
        </w:sectPr>
      </w:pPr>
    </w:p>
    <w:p w:rsidR="008C5C11" w:rsidRPr="00A02DED" w:rsidRDefault="008C5C11" w:rsidP="009B2AAE">
      <w:pPr>
        <w:pStyle w:val="ConsPlusNormal"/>
        <w:ind w:left="4962"/>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Pr="00A02DED">
        <w:rPr>
          <w:rFonts w:ascii="Times New Roman" w:hAnsi="Times New Roman" w:cs="Times New Roman"/>
          <w:sz w:val="28"/>
          <w:szCs w:val="28"/>
        </w:rPr>
        <w:t xml:space="preserve"> </w:t>
      </w:r>
      <w:r w:rsidR="0010166A">
        <w:rPr>
          <w:rFonts w:ascii="Times New Roman" w:hAnsi="Times New Roman" w:cs="Times New Roman"/>
          <w:sz w:val="28"/>
          <w:szCs w:val="28"/>
        </w:rPr>
        <w:t>5</w:t>
      </w:r>
    </w:p>
    <w:p w:rsidR="008C5C11" w:rsidRPr="008C5C11" w:rsidRDefault="008C5C11" w:rsidP="00292A87">
      <w:pPr>
        <w:pStyle w:val="ConsPlusNormal"/>
        <w:ind w:left="4962"/>
        <w:jc w:val="both"/>
        <w:rPr>
          <w:rFonts w:ascii="Times New Roman" w:hAnsi="Times New Roman" w:cs="Times New Roman"/>
          <w:sz w:val="28"/>
          <w:szCs w:val="28"/>
        </w:rPr>
      </w:pPr>
      <w:r w:rsidRPr="00A02DED">
        <w:rPr>
          <w:rFonts w:ascii="Times New Roman" w:hAnsi="Times New Roman" w:cs="Times New Roman"/>
          <w:sz w:val="28"/>
          <w:szCs w:val="28"/>
        </w:rPr>
        <w:t xml:space="preserve">к муниципальной </w:t>
      </w:r>
      <w:r w:rsidR="00F91CC5">
        <w:rPr>
          <w:rFonts w:ascii="Times New Roman" w:hAnsi="Times New Roman" w:cs="Times New Roman"/>
          <w:sz w:val="28"/>
          <w:szCs w:val="28"/>
        </w:rPr>
        <w:t xml:space="preserve">программе городского </w:t>
      </w:r>
      <w:r w:rsidRPr="00A02DED">
        <w:rPr>
          <w:rFonts w:ascii="Times New Roman" w:hAnsi="Times New Roman" w:cs="Times New Roman"/>
          <w:sz w:val="28"/>
          <w:szCs w:val="28"/>
        </w:rPr>
        <w:t>округа Анадырь</w:t>
      </w:r>
      <w:r w:rsidR="00F91CC5">
        <w:rPr>
          <w:rFonts w:ascii="Times New Roman" w:hAnsi="Times New Roman" w:cs="Times New Roman"/>
          <w:sz w:val="28"/>
          <w:szCs w:val="28"/>
        </w:rPr>
        <w:t xml:space="preserve"> </w:t>
      </w:r>
      <w:r>
        <w:rPr>
          <w:rFonts w:ascii="Times New Roman" w:hAnsi="Times New Roman" w:cs="Times New Roman"/>
          <w:sz w:val="28"/>
          <w:szCs w:val="28"/>
        </w:rPr>
        <w:t>«</w:t>
      </w:r>
      <w:r w:rsidRPr="00A02DED">
        <w:rPr>
          <w:rFonts w:ascii="Times New Roman" w:hAnsi="Times New Roman" w:cs="Times New Roman"/>
          <w:sz w:val="28"/>
          <w:szCs w:val="28"/>
        </w:rPr>
        <w:t>Развитие территории городского округа Анадырь</w:t>
      </w:r>
      <w:r w:rsidR="00F91CC5">
        <w:rPr>
          <w:rFonts w:ascii="Times New Roman" w:hAnsi="Times New Roman" w:cs="Times New Roman"/>
          <w:sz w:val="28"/>
          <w:szCs w:val="28"/>
        </w:rPr>
        <w:t xml:space="preserve"> </w:t>
      </w:r>
      <w:r>
        <w:rPr>
          <w:rFonts w:ascii="Times New Roman" w:hAnsi="Times New Roman" w:cs="Times New Roman"/>
          <w:sz w:val="28"/>
          <w:szCs w:val="28"/>
        </w:rPr>
        <w:t>на 2019 - 2023 годы»</w:t>
      </w:r>
    </w:p>
    <w:p w:rsidR="008C5C11" w:rsidRDefault="008C5C11" w:rsidP="00292A87">
      <w:pPr>
        <w:pStyle w:val="ConsPlusNormal"/>
        <w:jc w:val="center"/>
        <w:rPr>
          <w:rFonts w:ascii="Times New Roman" w:hAnsi="Times New Roman" w:cs="Times New Roman"/>
          <w:caps/>
          <w:sz w:val="28"/>
          <w:szCs w:val="28"/>
        </w:rPr>
      </w:pPr>
    </w:p>
    <w:p w:rsidR="0010166A" w:rsidRPr="00F21503" w:rsidRDefault="0010166A" w:rsidP="0010166A">
      <w:pPr>
        <w:pStyle w:val="ConsPlusTitle"/>
        <w:jc w:val="center"/>
        <w:rPr>
          <w:rFonts w:ascii="Times New Roman" w:hAnsi="Times New Roman" w:cs="Times New Roman"/>
          <w:sz w:val="28"/>
          <w:szCs w:val="28"/>
        </w:rPr>
      </w:pPr>
      <w:bookmarkStart w:id="1" w:name="P201"/>
      <w:bookmarkEnd w:id="1"/>
      <w:r w:rsidRPr="00F21503">
        <w:rPr>
          <w:rFonts w:ascii="Times New Roman" w:hAnsi="Times New Roman" w:cs="Times New Roman"/>
          <w:sz w:val="28"/>
          <w:szCs w:val="28"/>
        </w:rPr>
        <w:t>ПЕРЕЧЕНЬ</w:t>
      </w:r>
    </w:p>
    <w:p w:rsidR="0010166A" w:rsidRPr="00BD6530" w:rsidRDefault="0010166A" w:rsidP="0010166A">
      <w:pPr>
        <w:pStyle w:val="ConsPlusNormal"/>
        <w:jc w:val="center"/>
        <w:rPr>
          <w:rFonts w:ascii="Times New Roman" w:hAnsi="Times New Roman" w:cs="Times New Roman"/>
          <w:b/>
          <w:caps/>
          <w:sz w:val="28"/>
          <w:szCs w:val="28"/>
        </w:rPr>
      </w:pPr>
      <w:r w:rsidRPr="00F21503">
        <w:rPr>
          <w:rFonts w:ascii="Times New Roman" w:hAnsi="Times New Roman" w:cs="Times New Roman"/>
          <w:b/>
          <w:sz w:val="28"/>
          <w:szCs w:val="28"/>
        </w:rPr>
        <w:t xml:space="preserve">ЦЕЛЕВЫХ ПОКАЗАТЕЛЕЙ МУНИЦИПАЛЬНОЙ ПРОГРАММЫ </w:t>
      </w:r>
      <w:r w:rsidR="00E6297F">
        <w:rPr>
          <w:rFonts w:ascii="Times New Roman" w:hAnsi="Times New Roman" w:cs="Times New Roman"/>
          <w:b/>
          <w:sz w:val="28"/>
          <w:szCs w:val="28"/>
        </w:rPr>
        <w:t xml:space="preserve">ГОРОДСКОГО ОКРУГА АНАДЫРЬ </w:t>
      </w:r>
      <w:r w:rsidRPr="00BD6530">
        <w:rPr>
          <w:rFonts w:ascii="Times New Roman" w:hAnsi="Times New Roman" w:cs="Times New Roman"/>
          <w:b/>
          <w:caps/>
          <w:sz w:val="28"/>
          <w:szCs w:val="28"/>
        </w:rPr>
        <w:t>«Развитие территории городского округа Анадырь</w:t>
      </w:r>
      <w:r>
        <w:rPr>
          <w:rFonts w:ascii="Times New Roman" w:hAnsi="Times New Roman" w:cs="Times New Roman"/>
          <w:b/>
          <w:caps/>
          <w:sz w:val="28"/>
          <w:szCs w:val="28"/>
        </w:rPr>
        <w:t xml:space="preserve"> </w:t>
      </w:r>
      <w:r w:rsidRPr="00BD6530">
        <w:rPr>
          <w:rFonts w:ascii="Times New Roman" w:hAnsi="Times New Roman" w:cs="Times New Roman"/>
          <w:b/>
          <w:caps/>
          <w:sz w:val="28"/>
          <w:szCs w:val="28"/>
        </w:rPr>
        <w:t>на 2019 - 2023 годы»</w:t>
      </w:r>
    </w:p>
    <w:p w:rsidR="0010166A" w:rsidRDefault="0010166A" w:rsidP="0010166A">
      <w:pPr>
        <w:pStyle w:val="ConsPlusTitle"/>
        <w:jc w:val="center"/>
        <w:rPr>
          <w:rFonts w:ascii="Times New Roman" w:hAnsi="Times New Roman" w:cs="Times New Roman"/>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8"/>
        <w:gridCol w:w="3971"/>
        <w:gridCol w:w="1418"/>
        <w:gridCol w:w="852"/>
        <w:gridCol w:w="851"/>
        <w:gridCol w:w="852"/>
        <w:gridCol w:w="851"/>
        <w:gridCol w:w="852"/>
      </w:tblGrid>
      <w:tr w:rsidR="00A77894" w:rsidRPr="00A77894" w:rsidTr="008517B0">
        <w:trPr>
          <w:tblHeader/>
        </w:trPr>
        <w:tc>
          <w:tcPr>
            <w:tcW w:w="628" w:type="dxa"/>
            <w:vMerge w:val="restart"/>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 п/п</w:t>
            </w:r>
          </w:p>
        </w:tc>
        <w:tc>
          <w:tcPr>
            <w:tcW w:w="3971" w:type="dxa"/>
            <w:vMerge w:val="restart"/>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Наименование целевого показателя (индикатора)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Единица измерения</w:t>
            </w:r>
          </w:p>
        </w:tc>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Период реализации (годы)</w:t>
            </w:r>
          </w:p>
        </w:tc>
      </w:tr>
      <w:tr w:rsidR="00A77894" w:rsidRPr="00A77894" w:rsidTr="008517B0">
        <w:trPr>
          <w:tblHeader/>
        </w:trPr>
        <w:tc>
          <w:tcPr>
            <w:tcW w:w="628" w:type="dxa"/>
            <w:vMerge/>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rPr>
                <w:color w:val="000000" w:themeColor="text1"/>
                <w:sz w:val="22"/>
                <w:szCs w:val="22"/>
              </w:rPr>
            </w:pPr>
          </w:p>
        </w:tc>
        <w:tc>
          <w:tcPr>
            <w:tcW w:w="3971" w:type="dxa"/>
            <w:vMerge/>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rPr>
                <w:color w:val="000000" w:themeColor="text1"/>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rPr>
                <w:color w:val="000000" w:themeColor="text1"/>
                <w:sz w:val="22"/>
                <w:szCs w:val="22"/>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 xml:space="preserve">2019 </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 xml:space="preserve">2020 </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 xml:space="preserve">2021 </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 xml:space="preserve">2022 </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 xml:space="preserve">2023 </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w:t>
            </w:r>
          </w:p>
        </w:tc>
        <w:tc>
          <w:tcPr>
            <w:tcW w:w="397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5</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7</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8</w:t>
            </w:r>
          </w:p>
        </w:tc>
      </w:tr>
      <w:tr w:rsidR="00A77894" w:rsidRPr="00A77894" w:rsidTr="008517B0">
        <w:trPr>
          <w:trHeight w:val="18"/>
        </w:trPr>
        <w:tc>
          <w:tcPr>
            <w:tcW w:w="10275"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55BE" w:rsidRPr="00A77894" w:rsidRDefault="00D855BE">
            <w:pPr>
              <w:pStyle w:val="ConsPlusNormal"/>
              <w:jc w:val="center"/>
              <w:outlineLvl w:val="2"/>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Муниципальная программа «Развитие территории городского округа Анадырь на 2019 - 2023 годы»</w:t>
            </w:r>
          </w:p>
        </w:tc>
      </w:tr>
      <w:tr w:rsidR="00A77894" w:rsidRPr="00A77894" w:rsidTr="008517B0">
        <w:trPr>
          <w:trHeight w:val="74"/>
        </w:trPr>
        <w:tc>
          <w:tcPr>
            <w:tcW w:w="10275"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55BE" w:rsidRPr="00A77894" w:rsidRDefault="0032124B">
            <w:pPr>
              <w:pStyle w:val="ConsPlusNormal"/>
              <w:jc w:val="center"/>
              <w:outlineLvl w:val="3"/>
              <w:rPr>
                <w:rFonts w:ascii="Times New Roman" w:hAnsi="Times New Roman" w:cs="Times New Roman"/>
                <w:color w:val="000000" w:themeColor="text1"/>
                <w:szCs w:val="22"/>
              </w:rPr>
            </w:pPr>
            <w:hyperlink r:id="rId17" w:anchor="P317" w:history="1">
              <w:r w:rsidR="00D855BE" w:rsidRPr="00A77894">
                <w:rPr>
                  <w:rStyle w:val="ab"/>
                  <w:rFonts w:ascii="Times New Roman" w:hAnsi="Times New Roman" w:cs="Times New Roman"/>
                  <w:color w:val="000000" w:themeColor="text1"/>
                  <w:szCs w:val="22"/>
                </w:rPr>
                <w:t>Подпрограмма</w:t>
              </w:r>
            </w:hyperlink>
            <w:r w:rsidR="00D855BE" w:rsidRPr="00A77894">
              <w:rPr>
                <w:rFonts w:ascii="Times New Roman" w:hAnsi="Times New Roman" w:cs="Times New Roman"/>
                <w:color w:val="000000" w:themeColor="text1"/>
                <w:szCs w:val="22"/>
              </w:rPr>
              <w:t xml:space="preserve"> «Развитие жилищно-коммунального хозяйства городского округа Анадырь»</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w:t>
            </w:r>
          </w:p>
        </w:tc>
        <w:tc>
          <w:tcPr>
            <w:tcW w:w="964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5BE" w:rsidRPr="00A77894" w:rsidRDefault="00D855BE" w:rsidP="00215B8A">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Задача 1: Обеспечение гарантий, связанны</w:t>
            </w:r>
            <w:r w:rsidR="00215B8A" w:rsidRPr="00A77894">
              <w:rPr>
                <w:rFonts w:ascii="Times New Roman" w:hAnsi="Times New Roman" w:cs="Times New Roman"/>
                <w:color w:val="000000" w:themeColor="text1"/>
                <w:szCs w:val="22"/>
              </w:rPr>
              <w:t>х</w:t>
            </w:r>
            <w:r w:rsidRPr="00A77894">
              <w:rPr>
                <w:rFonts w:ascii="Times New Roman" w:hAnsi="Times New Roman" w:cs="Times New Roman"/>
                <w:color w:val="000000" w:themeColor="text1"/>
                <w:szCs w:val="22"/>
              </w:rPr>
              <w:t xml:space="preserve"> с погребением умерших</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1.1</w:t>
            </w:r>
          </w:p>
        </w:tc>
        <w:tc>
          <w:tcPr>
            <w:tcW w:w="3971" w:type="dxa"/>
            <w:tcBorders>
              <w:top w:val="single" w:sz="4" w:space="0" w:color="auto"/>
              <w:left w:val="single" w:sz="4" w:space="0" w:color="auto"/>
              <w:bottom w:val="single" w:sz="4" w:space="0" w:color="auto"/>
              <w:right w:val="single" w:sz="4" w:space="0" w:color="auto"/>
            </w:tcBorders>
            <w:vAlign w:val="center"/>
          </w:tcPr>
          <w:p w:rsidR="00D855BE" w:rsidRPr="00A77894" w:rsidRDefault="007342D8" w:rsidP="007A5C6F">
            <w:pPr>
              <w:autoSpaceDE w:val="0"/>
              <w:autoSpaceDN w:val="0"/>
              <w:adjustRightInd w:val="0"/>
              <w:rPr>
                <w:color w:val="000000" w:themeColor="text1"/>
                <w:sz w:val="22"/>
                <w:szCs w:val="22"/>
              </w:rPr>
            </w:pPr>
            <w:r w:rsidRPr="00A77894">
              <w:rPr>
                <w:color w:val="000000" w:themeColor="text1"/>
                <w:sz w:val="22"/>
                <w:szCs w:val="22"/>
              </w:rPr>
              <w:t>Доля граждан, которому предоставлены услуги по погребению, согласно гарантированного пер</w:t>
            </w:r>
            <w:r w:rsidR="007A5C6F" w:rsidRPr="00A77894">
              <w:rPr>
                <w:color w:val="000000" w:themeColor="text1"/>
                <w:sz w:val="22"/>
                <w:szCs w:val="22"/>
              </w:rPr>
              <w:t>ечня услуг</w:t>
            </w:r>
            <w:r w:rsidRPr="00A77894">
              <w:rPr>
                <w:color w:val="000000" w:themeColor="text1"/>
                <w:sz w:val="22"/>
                <w:szCs w:val="22"/>
              </w:rPr>
              <w:t>, в общей численности граждан, имеющих право на их получение и обратившихся за их получением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100</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100</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100</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2</w:t>
            </w:r>
          </w:p>
        </w:tc>
        <w:tc>
          <w:tcPr>
            <w:tcW w:w="3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5BE" w:rsidRPr="00A77894" w:rsidRDefault="00D855BE">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Задача 2: Приведение в надлежащее техническое состояние жилых помещений и общего имущества МКД</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55BE" w:rsidRPr="00A77894" w:rsidRDefault="00D855BE">
            <w:pPr>
              <w:pStyle w:val="ConsPlusNormal"/>
              <w:rPr>
                <w:rFonts w:ascii="Times New Roman" w:hAnsi="Times New Roman" w:cs="Times New Roman"/>
                <w:color w:val="000000" w:themeColor="text1"/>
                <w:szCs w:val="22"/>
              </w:rPr>
            </w:pP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55BE" w:rsidRPr="00A77894" w:rsidRDefault="00D855BE">
            <w:pPr>
              <w:pStyle w:val="ConsPlusNormal"/>
              <w:rPr>
                <w:rFonts w:ascii="Times New Roman" w:hAnsi="Times New Roman" w:cs="Times New Roman"/>
                <w:color w:val="000000" w:themeColor="text1"/>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55BE" w:rsidRPr="00A77894" w:rsidRDefault="00D855BE">
            <w:pPr>
              <w:pStyle w:val="ConsPlusNormal"/>
              <w:rPr>
                <w:rFonts w:ascii="Times New Roman" w:hAnsi="Times New Roman" w:cs="Times New Roman"/>
                <w:color w:val="000000" w:themeColor="text1"/>
                <w:szCs w:val="22"/>
              </w:rPr>
            </w:pP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55BE" w:rsidRPr="00A77894" w:rsidRDefault="00D855BE">
            <w:pPr>
              <w:pStyle w:val="ConsPlusNormal"/>
              <w:rPr>
                <w:rFonts w:ascii="Times New Roman" w:hAnsi="Times New Roman" w:cs="Times New Roman"/>
                <w:color w:val="000000" w:themeColor="text1"/>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55BE" w:rsidRPr="00A77894" w:rsidRDefault="00D855BE">
            <w:pPr>
              <w:pStyle w:val="ConsPlusNormal"/>
              <w:rPr>
                <w:rFonts w:ascii="Times New Roman" w:hAnsi="Times New Roman" w:cs="Times New Roman"/>
                <w:color w:val="000000" w:themeColor="text1"/>
                <w:szCs w:val="22"/>
              </w:rPr>
            </w:pP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55BE" w:rsidRPr="00A77894" w:rsidRDefault="00D855BE">
            <w:pPr>
              <w:pStyle w:val="ConsPlusNormal"/>
              <w:rPr>
                <w:rFonts w:ascii="Times New Roman" w:hAnsi="Times New Roman" w:cs="Times New Roman"/>
                <w:color w:val="000000" w:themeColor="text1"/>
                <w:szCs w:val="22"/>
              </w:rPr>
            </w:pP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2.1</w:t>
            </w:r>
          </w:p>
        </w:tc>
        <w:tc>
          <w:tcPr>
            <w:tcW w:w="3971" w:type="dxa"/>
            <w:tcBorders>
              <w:top w:val="single" w:sz="4" w:space="0" w:color="auto"/>
              <w:left w:val="single" w:sz="4" w:space="0" w:color="auto"/>
              <w:bottom w:val="single" w:sz="4" w:space="0" w:color="auto"/>
              <w:right w:val="single" w:sz="4" w:space="0" w:color="auto"/>
            </w:tcBorders>
            <w:vAlign w:val="bottom"/>
            <w:hideMark/>
          </w:tcPr>
          <w:p w:rsidR="00D855BE" w:rsidRPr="00A77894" w:rsidRDefault="00C86424">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rPr>
              <w:t>Площадь отремонтированного муниципального жилищного фонда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C86424">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кв.м</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C86424">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180,0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C86424">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250,0</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C86424">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200,0</w:t>
            </w:r>
          </w:p>
        </w:tc>
        <w:tc>
          <w:tcPr>
            <w:tcW w:w="851" w:type="dxa"/>
            <w:tcBorders>
              <w:top w:val="single" w:sz="4" w:space="0" w:color="auto"/>
              <w:left w:val="single" w:sz="4" w:space="0" w:color="auto"/>
              <w:bottom w:val="single" w:sz="4" w:space="0" w:color="auto"/>
              <w:right w:val="single" w:sz="4" w:space="0" w:color="auto"/>
            </w:tcBorders>
            <w:vAlign w:val="center"/>
          </w:tcPr>
          <w:p w:rsidR="00D855BE" w:rsidRPr="00A77894" w:rsidRDefault="00C86424">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200,0</w:t>
            </w:r>
          </w:p>
        </w:tc>
        <w:tc>
          <w:tcPr>
            <w:tcW w:w="852" w:type="dxa"/>
            <w:tcBorders>
              <w:top w:val="single" w:sz="4" w:space="0" w:color="auto"/>
              <w:left w:val="single" w:sz="4" w:space="0" w:color="auto"/>
              <w:bottom w:val="single" w:sz="4" w:space="0" w:color="auto"/>
              <w:right w:val="single" w:sz="4" w:space="0" w:color="auto"/>
            </w:tcBorders>
            <w:vAlign w:val="center"/>
          </w:tcPr>
          <w:p w:rsidR="00D855BE" w:rsidRPr="00A77894" w:rsidRDefault="00C86424">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200,0</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rsidP="008517B0">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2.</w:t>
            </w:r>
            <w:r w:rsidR="008517B0" w:rsidRPr="00A77894">
              <w:rPr>
                <w:rFonts w:ascii="Times New Roman" w:hAnsi="Times New Roman" w:cs="Times New Roman"/>
                <w:color w:val="000000" w:themeColor="text1"/>
                <w:szCs w:val="22"/>
              </w:rPr>
              <w:t>2</w:t>
            </w:r>
          </w:p>
        </w:tc>
        <w:tc>
          <w:tcPr>
            <w:tcW w:w="3971" w:type="dxa"/>
            <w:tcBorders>
              <w:top w:val="single" w:sz="4" w:space="0" w:color="auto"/>
              <w:left w:val="single" w:sz="4" w:space="0" w:color="auto"/>
              <w:bottom w:val="single" w:sz="4" w:space="0" w:color="auto"/>
              <w:right w:val="single" w:sz="4" w:space="0" w:color="auto"/>
            </w:tcBorders>
            <w:vAlign w:val="bottom"/>
            <w:hideMark/>
          </w:tcPr>
          <w:p w:rsidR="00D855BE" w:rsidRPr="00A77894" w:rsidRDefault="00D855BE">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 xml:space="preserve">Доля общего имущества МКД, находящегося в удовлетворительном состоянии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70</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90</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95</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3</w:t>
            </w:r>
          </w:p>
        </w:tc>
        <w:tc>
          <w:tcPr>
            <w:tcW w:w="964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5BE" w:rsidRPr="00A77894" w:rsidRDefault="00D855BE">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Задача 3: Повышение эффективности и надежности функционирования наружных и внутренних инженерных систем</w:t>
            </w:r>
          </w:p>
        </w:tc>
      </w:tr>
      <w:tr w:rsidR="00A77894" w:rsidRPr="00A77894" w:rsidTr="005210B1">
        <w:tc>
          <w:tcPr>
            <w:tcW w:w="628" w:type="dxa"/>
            <w:tcBorders>
              <w:top w:val="single" w:sz="4" w:space="0" w:color="auto"/>
              <w:left w:val="single" w:sz="4" w:space="0" w:color="auto"/>
              <w:bottom w:val="single" w:sz="4" w:space="0" w:color="auto"/>
              <w:right w:val="single" w:sz="4" w:space="0" w:color="auto"/>
            </w:tcBorders>
            <w:hideMark/>
          </w:tcPr>
          <w:p w:rsidR="00D855BE" w:rsidRPr="00A77894" w:rsidRDefault="00D855BE">
            <w:pPr>
              <w:jc w:val="center"/>
              <w:rPr>
                <w:color w:val="000000" w:themeColor="text1"/>
                <w:sz w:val="22"/>
                <w:szCs w:val="22"/>
              </w:rPr>
            </w:pPr>
            <w:r w:rsidRPr="00A77894">
              <w:rPr>
                <w:color w:val="000000" w:themeColor="text1"/>
                <w:sz w:val="22"/>
                <w:szCs w:val="22"/>
              </w:rPr>
              <w:t>3.1</w:t>
            </w:r>
          </w:p>
        </w:tc>
        <w:tc>
          <w:tcPr>
            <w:tcW w:w="397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5210B1">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Доля отремонтированных объектов коммунальной инфраструктуры от общего количества объектов коммунальной инфраструктуры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Cs w:val="22"/>
              </w:rPr>
              <w:t>%</w:t>
            </w:r>
          </w:p>
        </w:tc>
        <w:tc>
          <w:tcPr>
            <w:tcW w:w="852" w:type="dxa"/>
            <w:tcBorders>
              <w:top w:val="single" w:sz="4" w:space="0" w:color="auto"/>
              <w:left w:val="single" w:sz="4" w:space="0" w:color="auto"/>
              <w:bottom w:val="single" w:sz="4" w:space="0" w:color="auto"/>
              <w:right w:val="single" w:sz="4" w:space="0" w:color="auto"/>
            </w:tcBorders>
            <w:vAlign w:val="center"/>
          </w:tcPr>
          <w:p w:rsidR="00D855BE" w:rsidRPr="00A77894" w:rsidRDefault="005210B1">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rsidR="00D855BE" w:rsidRPr="00A77894" w:rsidRDefault="005210B1">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5</w:t>
            </w:r>
          </w:p>
        </w:tc>
        <w:tc>
          <w:tcPr>
            <w:tcW w:w="852" w:type="dxa"/>
            <w:tcBorders>
              <w:top w:val="single" w:sz="4" w:space="0" w:color="auto"/>
              <w:left w:val="single" w:sz="4" w:space="0" w:color="auto"/>
              <w:bottom w:val="single" w:sz="4" w:space="0" w:color="auto"/>
              <w:right w:val="single" w:sz="4" w:space="0" w:color="auto"/>
            </w:tcBorders>
            <w:vAlign w:val="center"/>
          </w:tcPr>
          <w:p w:rsidR="00D855BE" w:rsidRPr="00A77894" w:rsidRDefault="005210B1">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rsidR="00D855BE" w:rsidRPr="00A77894" w:rsidRDefault="005210B1">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10</w:t>
            </w:r>
          </w:p>
        </w:tc>
        <w:tc>
          <w:tcPr>
            <w:tcW w:w="852" w:type="dxa"/>
            <w:tcBorders>
              <w:top w:val="single" w:sz="4" w:space="0" w:color="auto"/>
              <w:left w:val="single" w:sz="4" w:space="0" w:color="auto"/>
              <w:bottom w:val="single" w:sz="4" w:space="0" w:color="auto"/>
              <w:right w:val="single" w:sz="4" w:space="0" w:color="auto"/>
            </w:tcBorders>
            <w:vAlign w:val="center"/>
          </w:tcPr>
          <w:p w:rsidR="00D855BE" w:rsidRPr="00A77894" w:rsidRDefault="005210B1">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10</w:t>
            </w:r>
          </w:p>
        </w:tc>
      </w:tr>
      <w:tr w:rsidR="00A77894" w:rsidRPr="00A77894" w:rsidTr="008517B0">
        <w:tc>
          <w:tcPr>
            <w:tcW w:w="10275"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55BE" w:rsidRPr="00A77894" w:rsidRDefault="0032124B">
            <w:pPr>
              <w:pStyle w:val="ConsPlusNormal"/>
              <w:jc w:val="center"/>
              <w:outlineLvl w:val="3"/>
              <w:rPr>
                <w:rFonts w:ascii="Times New Roman" w:hAnsi="Times New Roman" w:cs="Times New Roman"/>
                <w:color w:val="000000" w:themeColor="text1"/>
                <w:szCs w:val="22"/>
              </w:rPr>
            </w:pPr>
            <w:hyperlink r:id="rId18" w:anchor="P887" w:history="1">
              <w:r w:rsidR="00D855BE" w:rsidRPr="00A77894">
                <w:rPr>
                  <w:rStyle w:val="ab"/>
                  <w:rFonts w:ascii="Times New Roman" w:hAnsi="Times New Roman" w:cs="Times New Roman"/>
                  <w:color w:val="000000" w:themeColor="text1"/>
                  <w:szCs w:val="22"/>
                </w:rPr>
                <w:t>Подпрограмма</w:t>
              </w:r>
            </w:hyperlink>
            <w:r w:rsidR="00D855BE" w:rsidRPr="00A77894">
              <w:rPr>
                <w:rFonts w:ascii="Times New Roman" w:hAnsi="Times New Roman" w:cs="Times New Roman"/>
                <w:color w:val="000000" w:themeColor="text1"/>
                <w:szCs w:val="22"/>
              </w:rPr>
              <w:t>: «Содержание, развитие и ремонт инфраструктуры городского округа Анадырь»</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4</w:t>
            </w:r>
          </w:p>
        </w:tc>
        <w:tc>
          <w:tcPr>
            <w:tcW w:w="964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5BE" w:rsidRPr="00A77894" w:rsidRDefault="00D855BE" w:rsidP="00A0451E">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 xml:space="preserve">Задача </w:t>
            </w:r>
            <w:r w:rsidR="00A0451E" w:rsidRPr="00A77894">
              <w:rPr>
                <w:rFonts w:ascii="Times New Roman" w:hAnsi="Times New Roman" w:cs="Times New Roman"/>
                <w:color w:val="000000" w:themeColor="text1"/>
                <w:szCs w:val="22"/>
              </w:rPr>
              <w:t>4</w:t>
            </w:r>
            <w:r w:rsidRPr="00A77894">
              <w:rPr>
                <w:rFonts w:ascii="Times New Roman" w:hAnsi="Times New Roman" w:cs="Times New Roman"/>
                <w:color w:val="000000" w:themeColor="text1"/>
                <w:szCs w:val="22"/>
              </w:rPr>
              <w:t>: Строительство, ремонт и обслуживание объектов городской инфраструктуры</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4.1</w:t>
            </w:r>
          </w:p>
        </w:tc>
        <w:tc>
          <w:tcPr>
            <w:tcW w:w="397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B55669" w:rsidP="008A4A19">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rPr>
              <w:t>Количество детских игровых площадок, находящихся в технически исправном состоянии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шт.</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8A4A19">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rPr>
            </w:pPr>
            <w:r w:rsidRPr="00A77894">
              <w:rPr>
                <w:color w:val="000000" w:themeColor="text1"/>
                <w:sz w:val="22"/>
                <w:szCs w:val="22"/>
              </w:rPr>
              <w:t>15</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rPr>
            </w:pPr>
            <w:r w:rsidRPr="00A77894">
              <w:rPr>
                <w:color w:val="000000" w:themeColor="text1"/>
                <w:sz w:val="22"/>
                <w:szCs w:val="22"/>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rPr>
            </w:pPr>
            <w:r w:rsidRPr="00A77894">
              <w:rPr>
                <w:color w:val="000000" w:themeColor="text1"/>
                <w:sz w:val="22"/>
                <w:szCs w:val="22"/>
              </w:rPr>
              <w:t>15</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rPr>
            </w:pPr>
            <w:r w:rsidRPr="00A77894">
              <w:rPr>
                <w:color w:val="000000" w:themeColor="text1"/>
                <w:sz w:val="22"/>
                <w:szCs w:val="22"/>
              </w:rPr>
              <w:t>15</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lastRenderedPageBreak/>
              <w:t>4.2</w:t>
            </w:r>
          </w:p>
        </w:tc>
        <w:tc>
          <w:tcPr>
            <w:tcW w:w="397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Доля технически исправных и внешне привлекательных малых архитектурных форм</w:t>
            </w:r>
            <w:r w:rsidR="00A04ED9" w:rsidRPr="00A77894">
              <w:rPr>
                <w:rFonts w:ascii="Times New Roman" w:hAnsi="Times New Roman" w:cs="Times New Roman"/>
                <w:color w:val="000000" w:themeColor="text1"/>
                <w:szCs w:val="22"/>
              </w:rPr>
              <w:t xml:space="preserve"> муниципальной собственности</w:t>
            </w:r>
            <w:r w:rsidRPr="00A77894">
              <w:rPr>
                <w:rFonts w:ascii="Times New Roman" w:hAnsi="Times New Roman" w:cs="Times New Roman"/>
                <w:color w:val="000000" w:themeColor="text1"/>
                <w:szCs w:val="22"/>
              </w:rPr>
              <w:t xml:space="preserve"> (лестничные переходы, ограждения, урны и скамейки)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100</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100</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100</w:t>
            </w:r>
          </w:p>
        </w:tc>
      </w:tr>
      <w:tr w:rsidR="00A77894" w:rsidRPr="00A77894" w:rsidTr="009946A2">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4.3</w:t>
            </w:r>
          </w:p>
        </w:tc>
        <w:tc>
          <w:tcPr>
            <w:tcW w:w="3971" w:type="dxa"/>
            <w:tcBorders>
              <w:top w:val="single" w:sz="4" w:space="0" w:color="auto"/>
              <w:left w:val="single" w:sz="4" w:space="0" w:color="auto"/>
              <w:bottom w:val="single" w:sz="4" w:space="0" w:color="auto"/>
              <w:right w:val="single" w:sz="4" w:space="0" w:color="auto"/>
            </w:tcBorders>
            <w:vAlign w:val="center"/>
          </w:tcPr>
          <w:p w:rsidR="00D855BE" w:rsidRPr="00A77894" w:rsidRDefault="009946A2">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rPr>
              <w:t>Площадь текущего содержания и ремонта кладбищ</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78798F">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кв.м</w:t>
            </w:r>
          </w:p>
        </w:tc>
        <w:tc>
          <w:tcPr>
            <w:tcW w:w="852" w:type="dxa"/>
            <w:tcBorders>
              <w:top w:val="single" w:sz="4" w:space="0" w:color="auto"/>
              <w:left w:val="single" w:sz="4" w:space="0" w:color="auto"/>
              <w:bottom w:val="single" w:sz="4" w:space="0" w:color="auto"/>
              <w:right w:val="single" w:sz="4" w:space="0" w:color="auto"/>
            </w:tcBorders>
            <w:vAlign w:val="center"/>
          </w:tcPr>
          <w:p w:rsidR="00D855BE" w:rsidRPr="00A77894" w:rsidRDefault="009946A2">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6500</w:t>
            </w:r>
          </w:p>
        </w:tc>
        <w:tc>
          <w:tcPr>
            <w:tcW w:w="851" w:type="dxa"/>
            <w:tcBorders>
              <w:top w:val="single" w:sz="4" w:space="0" w:color="auto"/>
              <w:left w:val="single" w:sz="4" w:space="0" w:color="auto"/>
              <w:bottom w:val="single" w:sz="4" w:space="0" w:color="auto"/>
              <w:right w:val="single" w:sz="4" w:space="0" w:color="auto"/>
            </w:tcBorders>
            <w:vAlign w:val="center"/>
          </w:tcPr>
          <w:p w:rsidR="00D855BE" w:rsidRPr="00A77894" w:rsidRDefault="009946A2">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6500</w:t>
            </w:r>
          </w:p>
        </w:tc>
        <w:tc>
          <w:tcPr>
            <w:tcW w:w="852" w:type="dxa"/>
            <w:tcBorders>
              <w:top w:val="single" w:sz="4" w:space="0" w:color="auto"/>
              <w:left w:val="single" w:sz="4" w:space="0" w:color="auto"/>
              <w:bottom w:val="single" w:sz="4" w:space="0" w:color="auto"/>
              <w:right w:val="single" w:sz="4" w:space="0" w:color="auto"/>
            </w:tcBorders>
            <w:vAlign w:val="center"/>
          </w:tcPr>
          <w:p w:rsidR="00D855BE" w:rsidRPr="00A77894" w:rsidRDefault="009946A2">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6</w:t>
            </w:r>
            <w:r w:rsidR="0078798F" w:rsidRPr="00A77894">
              <w:rPr>
                <w:rFonts w:ascii="Times New Roman" w:hAnsi="Times New Roman" w:cs="Times New Roman"/>
                <w:color w:val="000000" w:themeColor="text1"/>
                <w:szCs w:val="22"/>
              </w:rPr>
              <w:t>500</w:t>
            </w:r>
          </w:p>
        </w:tc>
        <w:tc>
          <w:tcPr>
            <w:tcW w:w="851" w:type="dxa"/>
            <w:tcBorders>
              <w:top w:val="single" w:sz="4" w:space="0" w:color="auto"/>
              <w:left w:val="single" w:sz="4" w:space="0" w:color="auto"/>
              <w:bottom w:val="single" w:sz="4" w:space="0" w:color="auto"/>
              <w:right w:val="single" w:sz="4" w:space="0" w:color="auto"/>
            </w:tcBorders>
            <w:vAlign w:val="center"/>
          </w:tcPr>
          <w:p w:rsidR="00D855BE" w:rsidRPr="00A77894" w:rsidRDefault="009946A2">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6</w:t>
            </w:r>
            <w:r w:rsidR="0078798F" w:rsidRPr="00A77894">
              <w:rPr>
                <w:rFonts w:ascii="Times New Roman" w:hAnsi="Times New Roman" w:cs="Times New Roman"/>
                <w:color w:val="000000" w:themeColor="text1"/>
                <w:szCs w:val="22"/>
              </w:rPr>
              <w:t>500</w:t>
            </w:r>
          </w:p>
        </w:tc>
        <w:tc>
          <w:tcPr>
            <w:tcW w:w="852" w:type="dxa"/>
            <w:tcBorders>
              <w:top w:val="single" w:sz="4" w:space="0" w:color="auto"/>
              <w:left w:val="single" w:sz="4" w:space="0" w:color="auto"/>
              <w:bottom w:val="single" w:sz="4" w:space="0" w:color="auto"/>
              <w:right w:val="single" w:sz="4" w:space="0" w:color="auto"/>
            </w:tcBorders>
            <w:vAlign w:val="center"/>
          </w:tcPr>
          <w:p w:rsidR="00D855BE" w:rsidRPr="00A77894" w:rsidRDefault="009946A2">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6</w:t>
            </w:r>
            <w:r w:rsidR="0078798F" w:rsidRPr="00A77894">
              <w:rPr>
                <w:rFonts w:ascii="Times New Roman" w:hAnsi="Times New Roman" w:cs="Times New Roman"/>
                <w:color w:val="000000" w:themeColor="text1"/>
                <w:szCs w:val="22"/>
              </w:rPr>
              <w:t>500</w:t>
            </w:r>
          </w:p>
        </w:tc>
      </w:tr>
      <w:tr w:rsidR="00A77894" w:rsidRPr="00A77894" w:rsidTr="00B55669">
        <w:tc>
          <w:tcPr>
            <w:tcW w:w="628" w:type="dxa"/>
            <w:tcBorders>
              <w:top w:val="single" w:sz="4" w:space="0" w:color="auto"/>
              <w:left w:val="single" w:sz="4" w:space="0" w:color="auto"/>
              <w:bottom w:val="single" w:sz="4" w:space="0" w:color="auto"/>
              <w:right w:val="single" w:sz="4" w:space="0" w:color="auto"/>
            </w:tcBorders>
            <w:vAlign w:val="center"/>
            <w:hideMark/>
          </w:tcPr>
          <w:p w:rsidR="0078798F" w:rsidRPr="00A77894" w:rsidRDefault="0078798F" w:rsidP="0078798F">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4.4</w:t>
            </w:r>
          </w:p>
        </w:tc>
        <w:tc>
          <w:tcPr>
            <w:tcW w:w="3971" w:type="dxa"/>
            <w:tcBorders>
              <w:top w:val="single" w:sz="4" w:space="0" w:color="auto"/>
              <w:left w:val="single" w:sz="4" w:space="0" w:color="auto"/>
              <w:bottom w:val="single" w:sz="4" w:space="0" w:color="auto"/>
              <w:right w:val="single" w:sz="4" w:space="0" w:color="auto"/>
            </w:tcBorders>
            <w:vAlign w:val="center"/>
          </w:tcPr>
          <w:p w:rsidR="0078798F" w:rsidRPr="00A77894" w:rsidRDefault="00B55669" w:rsidP="00B55669">
            <w:pPr>
              <w:widowControl w:val="0"/>
              <w:rPr>
                <w:color w:val="000000" w:themeColor="text1"/>
                <w:sz w:val="22"/>
                <w:szCs w:val="22"/>
              </w:rPr>
            </w:pPr>
            <w:r w:rsidRPr="00A77894">
              <w:rPr>
                <w:color w:val="000000" w:themeColor="text1"/>
                <w:sz w:val="22"/>
                <w:szCs w:val="22"/>
              </w:rPr>
              <w:t>Доля озелененных территорий (газоны, цветники, вазоны, парки, скверы)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798F" w:rsidRPr="00A77894" w:rsidRDefault="0078798F" w:rsidP="0078798F">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w:t>
            </w:r>
          </w:p>
        </w:tc>
        <w:tc>
          <w:tcPr>
            <w:tcW w:w="852" w:type="dxa"/>
            <w:tcBorders>
              <w:top w:val="single" w:sz="4" w:space="0" w:color="auto"/>
              <w:left w:val="single" w:sz="4" w:space="0" w:color="auto"/>
              <w:bottom w:val="single" w:sz="4" w:space="0" w:color="auto"/>
              <w:right w:val="single" w:sz="4" w:space="0" w:color="auto"/>
            </w:tcBorders>
            <w:vAlign w:val="center"/>
          </w:tcPr>
          <w:p w:rsidR="0078798F" w:rsidRPr="00A77894" w:rsidRDefault="0078798F" w:rsidP="0078798F">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100</w:t>
            </w:r>
          </w:p>
        </w:tc>
        <w:tc>
          <w:tcPr>
            <w:tcW w:w="851" w:type="dxa"/>
            <w:tcBorders>
              <w:top w:val="single" w:sz="4" w:space="0" w:color="auto"/>
              <w:left w:val="single" w:sz="4" w:space="0" w:color="auto"/>
              <w:bottom w:val="single" w:sz="4" w:space="0" w:color="auto"/>
              <w:right w:val="single" w:sz="4" w:space="0" w:color="auto"/>
            </w:tcBorders>
            <w:vAlign w:val="center"/>
          </w:tcPr>
          <w:p w:rsidR="0078798F" w:rsidRPr="00A77894" w:rsidRDefault="0078798F" w:rsidP="0078798F">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100</w:t>
            </w:r>
          </w:p>
        </w:tc>
        <w:tc>
          <w:tcPr>
            <w:tcW w:w="852" w:type="dxa"/>
            <w:tcBorders>
              <w:top w:val="single" w:sz="4" w:space="0" w:color="auto"/>
              <w:left w:val="single" w:sz="4" w:space="0" w:color="auto"/>
              <w:bottom w:val="single" w:sz="4" w:space="0" w:color="auto"/>
              <w:right w:val="single" w:sz="4" w:space="0" w:color="auto"/>
            </w:tcBorders>
            <w:vAlign w:val="center"/>
          </w:tcPr>
          <w:p w:rsidR="0078798F" w:rsidRPr="00A77894" w:rsidRDefault="0078798F" w:rsidP="0078798F">
            <w:pPr>
              <w:jc w:val="center"/>
              <w:rPr>
                <w:color w:val="000000" w:themeColor="text1"/>
                <w:sz w:val="22"/>
                <w:szCs w:val="22"/>
              </w:rPr>
            </w:pPr>
            <w:r w:rsidRPr="00A77894">
              <w:rPr>
                <w:color w:val="000000" w:themeColor="text1"/>
                <w:sz w:val="22"/>
                <w:szCs w:val="22"/>
              </w:rPr>
              <w:t>100</w:t>
            </w:r>
          </w:p>
        </w:tc>
        <w:tc>
          <w:tcPr>
            <w:tcW w:w="851" w:type="dxa"/>
            <w:tcBorders>
              <w:top w:val="single" w:sz="4" w:space="0" w:color="auto"/>
              <w:left w:val="single" w:sz="4" w:space="0" w:color="auto"/>
              <w:bottom w:val="single" w:sz="4" w:space="0" w:color="auto"/>
              <w:right w:val="single" w:sz="4" w:space="0" w:color="auto"/>
            </w:tcBorders>
            <w:vAlign w:val="center"/>
          </w:tcPr>
          <w:p w:rsidR="0078798F" w:rsidRPr="00A77894" w:rsidRDefault="0078798F" w:rsidP="0078798F">
            <w:pPr>
              <w:jc w:val="center"/>
              <w:rPr>
                <w:color w:val="000000" w:themeColor="text1"/>
                <w:sz w:val="22"/>
                <w:szCs w:val="22"/>
              </w:rPr>
            </w:pPr>
            <w:r w:rsidRPr="00A77894">
              <w:rPr>
                <w:color w:val="000000" w:themeColor="text1"/>
                <w:sz w:val="22"/>
                <w:szCs w:val="22"/>
              </w:rPr>
              <w:t>100</w:t>
            </w:r>
          </w:p>
        </w:tc>
        <w:tc>
          <w:tcPr>
            <w:tcW w:w="852" w:type="dxa"/>
            <w:tcBorders>
              <w:top w:val="single" w:sz="4" w:space="0" w:color="auto"/>
              <w:left w:val="single" w:sz="4" w:space="0" w:color="auto"/>
              <w:bottom w:val="single" w:sz="4" w:space="0" w:color="auto"/>
              <w:right w:val="single" w:sz="4" w:space="0" w:color="auto"/>
            </w:tcBorders>
            <w:vAlign w:val="center"/>
          </w:tcPr>
          <w:p w:rsidR="0078798F" w:rsidRPr="00A77894" w:rsidRDefault="0078798F" w:rsidP="0078798F">
            <w:pPr>
              <w:jc w:val="center"/>
              <w:rPr>
                <w:color w:val="000000" w:themeColor="text1"/>
                <w:sz w:val="22"/>
                <w:szCs w:val="22"/>
              </w:rPr>
            </w:pPr>
            <w:r w:rsidRPr="00A77894">
              <w:rPr>
                <w:color w:val="000000" w:themeColor="text1"/>
                <w:sz w:val="22"/>
                <w:szCs w:val="22"/>
              </w:rPr>
              <w:t>100</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4.5</w:t>
            </w:r>
          </w:p>
        </w:tc>
        <w:tc>
          <w:tcPr>
            <w:tcW w:w="397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Обеспеченность населения общественными туалетами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rPr>
            </w:pPr>
            <w:r w:rsidRPr="00A77894">
              <w:rPr>
                <w:color w:val="000000" w:themeColor="text1"/>
                <w:sz w:val="22"/>
                <w:szCs w:val="22"/>
              </w:rPr>
              <w:t>100</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rPr>
            </w:pPr>
            <w:r w:rsidRPr="00A77894">
              <w:rPr>
                <w:color w:val="000000" w:themeColor="text1"/>
                <w:sz w:val="22"/>
                <w:szCs w:val="22"/>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rPr>
            </w:pPr>
            <w:r w:rsidRPr="00A77894">
              <w:rPr>
                <w:color w:val="000000" w:themeColor="text1"/>
                <w:sz w:val="22"/>
                <w:szCs w:val="22"/>
              </w:rPr>
              <w:t>100</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rPr>
            </w:pPr>
            <w:r w:rsidRPr="00A77894">
              <w:rPr>
                <w:color w:val="000000" w:themeColor="text1"/>
                <w:sz w:val="22"/>
                <w:szCs w:val="22"/>
              </w:rPr>
              <w:t>100</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4.6</w:t>
            </w:r>
          </w:p>
        </w:tc>
        <w:tc>
          <w:tcPr>
            <w:tcW w:w="397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Количество отремонтированных остановочных павильонов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шт.</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5</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18</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18</w:t>
            </w:r>
          </w:p>
        </w:tc>
      </w:tr>
      <w:tr w:rsidR="00A77894" w:rsidRPr="00A77894" w:rsidTr="0006169F">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4.7</w:t>
            </w:r>
          </w:p>
        </w:tc>
        <w:tc>
          <w:tcPr>
            <w:tcW w:w="397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9946A2">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 xml:space="preserve">Количество установленных праздничных елей при </w:t>
            </w:r>
            <w:r w:rsidRPr="00A77894">
              <w:rPr>
                <w:rFonts w:ascii="Times New Roman" w:hAnsi="Times New Roman" w:cs="Times New Roman"/>
                <w:color w:val="000000" w:themeColor="text1"/>
              </w:rPr>
              <w:t>проведении новогодних праздников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06169F">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ед.</w:t>
            </w:r>
          </w:p>
        </w:tc>
        <w:tc>
          <w:tcPr>
            <w:tcW w:w="852" w:type="dxa"/>
            <w:tcBorders>
              <w:top w:val="single" w:sz="4" w:space="0" w:color="auto"/>
              <w:left w:val="single" w:sz="4" w:space="0" w:color="auto"/>
              <w:bottom w:val="single" w:sz="4" w:space="0" w:color="auto"/>
              <w:right w:val="single" w:sz="4" w:space="0" w:color="auto"/>
            </w:tcBorders>
            <w:vAlign w:val="center"/>
          </w:tcPr>
          <w:p w:rsidR="00D855BE" w:rsidRPr="00A77894" w:rsidRDefault="0006169F">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D855BE" w:rsidRPr="00A77894" w:rsidRDefault="0006169F">
            <w:pPr>
              <w:jc w:val="center"/>
              <w:rPr>
                <w:color w:val="000000" w:themeColor="text1"/>
                <w:sz w:val="22"/>
                <w:szCs w:val="22"/>
              </w:rPr>
            </w:pPr>
            <w:r w:rsidRPr="00A77894">
              <w:rPr>
                <w:color w:val="000000" w:themeColor="text1"/>
                <w:sz w:val="22"/>
                <w:szCs w:val="22"/>
              </w:rPr>
              <w:t>1</w:t>
            </w:r>
          </w:p>
        </w:tc>
        <w:tc>
          <w:tcPr>
            <w:tcW w:w="852" w:type="dxa"/>
            <w:tcBorders>
              <w:top w:val="single" w:sz="4" w:space="0" w:color="auto"/>
              <w:left w:val="single" w:sz="4" w:space="0" w:color="auto"/>
              <w:bottom w:val="single" w:sz="4" w:space="0" w:color="auto"/>
              <w:right w:val="single" w:sz="4" w:space="0" w:color="auto"/>
            </w:tcBorders>
            <w:vAlign w:val="center"/>
          </w:tcPr>
          <w:p w:rsidR="00D855BE" w:rsidRPr="00A77894" w:rsidRDefault="0006169F">
            <w:pPr>
              <w:jc w:val="center"/>
              <w:rPr>
                <w:color w:val="000000" w:themeColor="text1"/>
                <w:sz w:val="22"/>
                <w:szCs w:val="22"/>
              </w:rPr>
            </w:pPr>
            <w:r w:rsidRPr="00A77894">
              <w:rPr>
                <w:color w:val="000000" w:themeColor="text1"/>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D855BE" w:rsidRPr="00A77894" w:rsidRDefault="0006169F">
            <w:pPr>
              <w:jc w:val="center"/>
              <w:rPr>
                <w:color w:val="000000" w:themeColor="text1"/>
                <w:sz w:val="22"/>
                <w:szCs w:val="22"/>
              </w:rPr>
            </w:pPr>
            <w:r w:rsidRPr="00A77894">
              <w:rPr>
                <w:color w:val="000000" w:themeColor="text1"/>
                <w:sz w:val="22"/>
                <w:szCs w:val="22"/>
              </w:rPr>
              <w:t>1</w:t>
            </w:r>
          </w:p>
        </w:tc>
        <w:tc>
          <w:tcPr>
            <w:tcW w:w="852" w:type="dxa"/>
            <w:tcBorders>
              <w:top w:val="single" w:sz="4" w:space="0" w:color="auto"/>
              <w:left w:val="single" w:sz="4" w:space="0" w:color="auto"/>
              <w:bottom w:val="single" w:sz="4" w:space="0" w:color="auto"/>
              <w:right w:val="single" w:sz="4" w:space="0" w:color="auto"/>
            </w:tcBorders>
            <w:vAlign w:val="center"/>
          </w:tcPr>
          <w:p w:rsidR="00D855BE" w:rsidRPr="00A77894" w:rsidRDefault="0006169F">
            <w:pPr>
              <w:jc w:val="center"/>
              <w:rPr>
                <w:color w:val="000000" w:themeColor="text1"/>
                <w:sz w:val="22"/>
                <w:szCs w:val="22"/>
              </w:rPr>
            </w:pPr>
            <w:r w:rsidRPr="00A77894">
              <w:rPr>
                <w:color w:val="000000" w:themeColor="text1"/>
                <w:sz w:val="22"/>
                <w:szCs w:val="22"/>
              </w:rPr>
              <w:t>1</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4.8</w:t>
            </w:r>
          </w:p>
        </w:tc>
        <w:tc>
          <w:tcPr>
            <w:tcW w:w="3971" w:type="dxa"/>
            <w:tcBorders>
              <w:top w:val="single" w:sz="4" w:space="0" w:color="auto"/>
              <w:left w:val="single" w:sz="4" w:space="0" w:color="auto"/>
              <w:bottom w:val="single" w:sz="4" w:space="0" w:color="auto"/>
              <w:right w:val="single" w:sz="4" w:space="0" w:color="auto"/>
            </w:tcBorders>
            <w:vAlign w:val="bottom"/>
            <w:hideMark/>
          </w:tcPr>
          <w:p w:rsidR="00D855BE" w:rsidRPr="00A77894" w:rsidRDefault="0006169F" w:rsidP="0006169F">
            <w:pPr>
              <w:autoSpaceDE w:val="0"/>
              <w:autoSpaceDN w:val="0"/>
              <w:adjustRightInd w:val="0"/>
              <w:rPr>
                <w:color w:val="000000" w:themeColor="text1"/>
                <w:sz w:val="22"/>
                <w:szCs w:val="22"/>
              </w:rPr>
            </w:pPr>
            <w:r w:rsidRPr="00A77894">
              <w:rPr>
                <w:color w:val="000000" w:themeColor="text1"/>
                <w:sz w:val="22"/>
                <w:szCs w:val="22"/>
              </w:rPr>
              <w:t>Количество отремонтированных</w:t>
            </w:r>
            <w:r w:rsidR="00D855BE" w:rsidRPr="00A77894">
              <w:rPr>
                <w:color w:val="000000" w:themeColor="text1"/>
                <w:sz w:val="22"/>
                <w:szCs w:val="22"/>
              </w:rPr>
              <w:t xml:space="preserve"> памятников и скульптурных композиций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06169F">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ед.</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6</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6</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6</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4.9</w:t>
            </w:r>
          </w:p>
        </w:tc>
        <w:tc>
          <w:tcPr>
            <w:tcW w:w="397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Количество разработанной проектной и сметной документации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комплект</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5</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5</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4</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4.10</w:t>
            </w:r>
          </w:p>
        </w:tc>
        <w:tc>
          <w:tcPr>
            <w:tcW w:w="397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Доля мусорных площадок в удовлетворительном состоянии от общего количества мусорных площадок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40</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70</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4.11</w:t>
            </w:r>
          </w:p>
        </w:tc>
        <w:tc>
          <w:tcPr>
            <w:tcW w:w="397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Количество разработанных и актуализированных программ комплексного развития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программа</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4</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4</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4.12</w:t>
            </w:r>
          </w:p>
        </w:tc>
        <w:tc>
          <w:tcPr>
            <w:tcW w:w="397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06169F" w:rsidP="0006169F">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Количество</w:t>
            </w:r>
            <w:r w:rsidR="00D855BE" w:rsidRPr="00A77894">
              <w:rPr>
                <w:rFonts w:ascii="Times New Roman" w:hAnsi="Times New Roman" w:cs="Times New Roman"/>
                <w:color w:val="000000" w:themeColor="text1"/>
                <w:szCs w:val="22"/>
              </w:rPr>
              <w:t xml:space="preserve"> благоустроенных территорий по инициативе населения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06169F">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ед.</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06169F">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06169F">
            <w:pPr>
              <w:jc w:val="center"/>
              <w:rPr>
                <w:color w:val="000000" w:themeColor="text1"/>
                <w:sz w:val="22"/>
                <w:szCs w:val="22"/>
              </w:rPr>
            </w:pPr>
            <w:r w:rsidRPr="00A77894">
              <w:rPr>
                <w:color w:val="000000" w:themeColor="text1"/>
                <w:sz w:val="22"/>
                <w:szCs w:val="22"/>
              </w:rPr>
              <w:t>2</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06169F" w:rsidP="0006169F">
            <w:pPr>
              <w:jc w:val="center"/>
              <w:rPr>
                <w:color w:val="000000" w:themeColor="text1"/>
                <w:sz w:val="22"/>
                <w:szCs w:val="22"/>
              </w:rPr>
            </w:pPr>
            <w:r w:rsidRPr="00A77894">
              <w:rPr>
                <w:color w:val="000000" w:themeColor="text1"/>
                <w:sz w:val="22"/>
                <w:szCs w:val="22"/>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06169F">
            <w:pPr>
              <w:jc w:val="center"/>
              <w:rPr>
                <w:color w:val="000000" w:themeColor="text1"/>
                <w:sz w:val="22"/>
                <w:szCs w:val="22"/>
              </w:rPr>
            </w:pPr>
            <w:r w:rsidRPr="00A77894">
              <w:rPr>
                <w:color w:val="000000" w:themeColor="text1"/>
                <w:sz w:val="22"/>
                <w:szCs w:val="22"/>
              </w:rPr>
              <w:t>2</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06169F">
            <w:pPr>
              <w:jc w:val="center"/>
              <w:rPr>
                <w:color w:val="000000" w:themeColor="text1"/>
                <w:sz w:val="22"/>
                <w:szCs w:val="22"/>
              </w:rPr>
            </w:pPr>
            <w:r w:rsidRPr="00A77894">
              <w:rPr>
                <w:color w:val="000000" w:themeColor="text1"/>
                <w:sz w:val="22"/>
                <w:szCs w:val="22"/>
              </w:rPr>
              <w:t>2</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4.13</w:t>
            </w:r>
          </w:p>
        </w:tc>
        <w:tc>
          <w:tcPr>
            <w:tcW w:w="397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Разработка проектно-изыскательской документации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шт.</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1</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1</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1</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4.14</w:t>
            </w:r>
          </w:p>
        </w:tc>
        <w:tc>
          <w:tcPr>
            <w:tcW w:w="397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06169F" w:rsidP="002F052E">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Количество</w:t>
            </w:r>
            <w:r w:rsidR="00D855BE" w:rsidRPr="00A77894">
              <w:rPr>
                <w:rFonts w:ascii="Times New Roman" w:hAnsi="Times New Roman" w:cs="Times New Roman"/>
                <w:color w:val="000000" w:themeColor="text1"/>
                <w:szCs w:val="22"/>
              </w:rPr>
              <w:t xml:space="preserve"> обследованн</w:t>
            </w:r>
            <w:r w:rsidRPr="00A77894">
              <w:rPr>
                <w:rFonts w:ascii="Times New Roman" w:hAnsi="Times New Roman" w:cs="Times New Roman"/>
                <w:color w:val="000000" w:themeColor="text1"/>
                <w:szCs w:val="22"/>
              </w:rPr>
              <w:t>ых</w:t>
            </w:r>
            <w:r w:rsidR="00D855BE" w:rsidRPr="00A77894">
              <w:rPr>
                <w:rFonts w:ascii="Times New Roman" w:hAnsi="Times New Roman" w:cs="Times New Roman"/>
                <w:color w:val="000000" w:themeColor="text1"/>
                <w:szCs w:val="22"/>
              </w:rPr>
              <w:t xml:space="preserve"> территори</w:t>
            </w:r>
            <w:r w:rsidR="002F052E" w:rsidRPr="00A77894">
              <w:rPr>
                <w:rFonts w:ascii="Times New Roman" w:hAnsi="Times New Roman" w:cs="Times New Roman"/>
                <w:color w:val="000000" w:themeColor="text1"/>
                <w:szCs w:val="22"/>
              </w:rPr>
              <w:t>й</w:t>
            </w:r>
            <w:r w:rsidR="00D855BE" w:rsidRPr="00A77894">
              <w:rPr>
                <w:rFonts w:ascii="Times New Roman" w:hAnsi="Times New Roman" w:cs="Times New Roman"/>
                <w:color w:val="000000" w:themeColor="text1"/>
                <w:szCs w:val="22"/>
              </w:rPr>
              <w:t xml:space="preserve"> на оттаивание мерзлых по</w:t>
            </w:r>
            <w:r w:rsidRPr="00A77894">
              <w:rPr>
                <w:rFonts w:ascii="Times New Roman" w:hAnsi="Times New Roman" w:cs="Times New Roman"/>
                <w:color w:val="000000" w:themeColor="text1"/>
                <w:szCs w:val="22"/>
              </w:rPr>
              <w:t xml:space="preserve">род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2F052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ед.</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2F052E">
            <w:pPr>
              <w:jc w:val="center"/>
              <w:rPr>
                <w:color w:val="000000" w:themeColor="text1"/>
                <w:sz w:val="22"/>
                <w:szCs w:val="22"/>
              </w:rPr>
            </w:pPr>
            <w:r w:rsidRPr="00A77894">
              <w:rPr>
                <w:color w:val="000000" w:themeColor="text1"/>
                <w:sz w:val="22"/>
                <w:szCs w:val="22"/>
              </w:rPr>
              <w:t>4</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2F052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2F052E">
            <w:pPr>
              <w:jc w:val="center"/>
              <w:rPr>
                <w:color w:val="000000" w:themeColor="text1"/>
                <w:sz w:val="22"/>
                <w:szCs w:val="22"/>
              </w:rPr>
            </w:pPr>
            <w:r w:rsidRPr="00A77894">
              <w:rPr>
                <w:color w:val="000000" w:themeColor="text1"/>
                <w:sz w:val="22"/>
                <w:szCs w:val="22"/>
              </w:rPr>
              <w:t>5</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2F052E">
            <w:pPr>
              <w:jc w:val="center"/>
              <w:rPr>
                <w:color w:val="000000" w:themeColor="text1"/>
                <w:sz w:val="22"/>
                <w:szCs w:val="22"/>
              </w:rPr>
            </w:pPr>
            <w:r w:rsidRPr="00A77894">
              <w:rPr>
                <w:color w:val="000000" w:themeColor="text1"/>
                <w:sz w:val="22"/>
                <w:szCs w:val="22"/>
              </w:rPr>
              <w:t>5</w:t>
            </w:r>
          </w:p>
        </w:tc>
      </w:tr>
      <w:tr w:rsidR="00A77894" w:rsidRPr="00A77894" w:rsidTr="008517B0">
        <w:trPr>
          <w:trHeight w:val="490"/>
        </w:trPr>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4.15</w:t>
            </w:r>
          </w:p>
        </w:tc>
        <w:tc>
          <w:tcPr>
            <w:tcW w:w="397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Количество разработанных документов территориального планирования и градостроительного зонирования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ед.</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2</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1</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2</w:t>
            </w:r>
          </w:p>
        </w:tc>
      </w:tr>
      <w:tr w:rsidR="00A77894" w:rsidRPr="00A77894" w:rsidTr="008517B0">
        <w:trPr>
          <w:trHeight w:val="363"/>
        </w:trPr>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4.16</w:t>
            </w:r>
          </w:p>
        </w:tc>
        <w:tc>
          <w:tcPr>
            <w:tcW w:w="397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 xml:space="preserve">Доля земельных участков под индивидуальное жилищное строительство, обеспеченных инженерной инфраструктурой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70</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90</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100</w:t>
            </w:r>
          </w:p>
        </w:tc>
      </w:tr>
      <w:tr w:rsidR="00A77894" w:rsidRPr="00A77894" w:rsidTr="008517B0">
        <w:trPr>
          <w:trHeight w:val="363"/>
        </w:trPr>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lastRenderedPageBreak/>
              <w:t>4.17</w:t>
            </w:r>
          </w:p>
        </w:tc>
        <w:tc>
          <w:tcPr>
            <w:tcW w:w="397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2F052E">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Количество установленных</w:t>
            </w:r>
            <w:r w:rsidR="00D855BE" w:rsidRPr="00A77894">
              <w:rPr>
                <w:rFonts w:ascii="Times New Roman" w:hAnsi="Times New Roman" w:cs="Times New Roman"/>
                <w:color w:val="000000" w:themeColor="text1"/>
                <w:szCs w:val="22"/>
              </w:rPr>
              <w:t xml:space="preserve"> пассажирских залов ожидания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2F052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ед.</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2F052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2F052E">
            <w:pPr>
              <w:jc w:val="center"/>
              <w:rPr>
                <w:color w:val="000000" w:themeColor="text1"/>
                <w:sz w:val="22"/>
                <w:szCs w:val="22"/>
              </w:rPr>
            </w:pPr>
            <w:r w:rsidRPr="00A77894">
              <w:rPr>
                <w:color w:val="000000" w:themeColor="text1"/>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2F052E">
            <w:pPr>
              <w:jc w:val="center"/>
              <w:rPr>
                <w:color w:val="000000" w:themeColor="text1"/>
                <w:sz w:val="22"/>
                <w:szCs w:val="22"/>
              </w:rPr>
            </w:pPr>
            <w:r w:rsidRPr="00A77894">
              <w:rPr>
                <w:color w:val="000000" w:themeColor="text1"/>
                <w:sz w:val="22"/>
                <w:szCs w:val="22"/>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2F052E">
            <w:pPr>
              <w:jc w:val="center"/>
              <w:rPr>
                <w:color w:val="000000" w:themeColor="text1"/>
                <w:sz w:val="22"/>
                <w:szCs w:val="22"/>
              </w:rPr>
            </w:pPr>
            <w:r w:rsidRPr="00A77894">
              <w:rPr>
                <w:color w:val="000000" w:themeColor="text1"/>
                <w:sz w:val="22"/>
                <w:szCs w:val="22"/>
              </w:rPr>
              <w:t>1</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5</w:t>
            </w:r>
          </w:p>
        </w:tc>
        <w:tc>
          <w:tcPr>
            <w:tcW w:w="964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5BE" w:rsidRPr="00A77894" w:rsidRDefault="00D855BE">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Задача 2: Содержание объектов дорожного хозяйства</w:t>
            </w:r>
          </w:p>
        </w:tc>
      </w:tr>
      <w:tr w:rsidR="00A77894" w:rsidRPr="00A77894" w:rsidTr="008517B0">
        <w:trPr>
          <w:trHeight w:val="373"/>
        </w:trPr>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5.1</w:t>
            </w:r>
          </w:p>
        </w:tc>
        <w:tc>
          <w:tcPr>
            <w:tcW w:w="397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rsidP="00D93B21">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 xml:space="preserve">Доля протяженности улично-дорожной сети </w:t>
            </w:r>
            <w:r w:rsidR="00D93B21" w:rsidRPr="00A77894">
              <w:rPr>
                <w:rFonts w:ascii="Times New Roman" w:hAnsi="Times New Roman" w:cs="Times New Roman"/>
                <w:color w:val="000000" w:themeColor="text1"/>
                <w:szCs w:val="22"/>
              </w:rPr>
              <w:t>соответствующей</w:t>
            </w:r>
            <w:r w:rsidRPr="00A77894">
              <w:rPr>
                <w:rFonts w:ascii="Times New Roman" w:hAnsi="Times New Roman" w:cs="Times New Roman"/>
                <w:color w:val="000000" w:themeColor="text1"/>
                <w:szCs w:val="22"/>
              </w:rPr>
              <w:t xml:space="preserve"> нормативным требованиям от общей протяженности</w:t>
            </w:r>
            <w:r w:rsidR="00D93B21" w:rsidRPr="00A77894">
              <w:rPr>
                <w:rFonts w:ascii="Times New Roman" w:hAnsi="Times New Roman" w:cs="Times New Roman"/>
                <w:color w:val="000000" w:themeColor="text1"/>
                <w:szCs w:val="22"/>
              </w:rPr>
              <w:t xml:space="preserve"> улично-дорожной сети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100</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100</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100</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5.2</w:t>
            </w:r>
          </w:p>
        </w:tc>
        <w:tc>
          <w:tcPr>
            <w:tcW w:w="397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Количество разработанной проектно-сметной документации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комплект</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2</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5.3</w:t>
            </w:r>
          </w:p>
        </w:tc>
        <w:tc>
          <w:tcPr>
            <w:tcW w:w="397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2461A0" w:rsidP="002461A0">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Количество объектов</w:t>
            </w:r>
            <w:r w:rsidR="00A151E6" w:rsidRPr="00A77894">
              <w:rPr>
                <w:rFonts w:ascii="Times New Roman" w:hAnsi="Times New Roman" w:cs="Times New Roman"/>
                <w:color w:val="000000" w:themeColor="text1"/>
                <w:szCs w:val="22"/>
              </w:rPr>
              <w:t xml:space="preserve"> дорожного хозяйства</w:t>
            </w:r>
            <w:r w:rsidRPr="00A77894">
              <w:rPr>
                <w:rFonts w:ascii="Times New Roman" w:hAnsi="Times New Roman" w:cs="Times New Roman"/>
                <w:color w:val="000000" w:themeColor="text1"/>
                <w:szCs w:val="22"/>
              </w:rPr>
              <w:t>, на которых произведен к</w:t>
            </w:r>
            <w:r w:rsidR="00D855BE" w:rsidRPr="00A77894">
              <w:rPr>
                <w:rFonts w:ascii="Times New Roman" w:hAnsi="Times New Roman" w:cs="Times New Roman"/>
                <w:color w:val="000000" w:themeColor="text1"/>
                <w:szCs w:val="22"/>
              </w:rPr>
              <w:t xml:space="preserve">апитальный ремонт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2461A0">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ед.</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2461A0">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2461A0">
            <w:pPr>
              <w:jc w:val="center"/>
              <w:rPr>
                <w:color w:val="000000" w:themeColor="text1"/>
                <w:sz w:val="22"/>
                <w:szCs w:val="22"/>
              </w:rPr>
            </w:pPr>
            <w:r w:rsidRPr="00A77894">
              <w:rPr>
                <w:color w:val="000000" w:themeColor="text1"/>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0</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5.4</w:t>
            </w:r>
          </w:p>
        </w:tc>
        <w:tc>
          <w:tcPr>
            <w:tcW w:w="397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2461A0" w:rsidP="002461A0">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Количество объектов</w:t>
            </w:r>
            <w:r w:rsidR="006B54F7" w:rsidRPr="00A77894">
              <w:rPr>
                <w:rFonts w:ascii="Times New Roman" w:hAnsi="Times New Roman" w:cs="Times New Roman"/>
                <w:color w:val="000000" w:themeColor="text1"/>
                <w:szCs w:val="22"/>
              </w:rPr>
              <w:t xml:space="preserve"> дорожного хозяйства</w:t>
            </w:r>
            <w:r w:rsidRPr="00A77894">
              <w:rPr>
                <w:rFonts w:ascii="Times New Roman" w:hAnsi="Times New Roman" w:cs="Times New Roman"/>
                <w:color w:val="000000" w:themeColor="text1"/>
                <w:szCs w:val="22"/>
              </w:rPr>
              <w:t>, на которых произведен ремонт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2461A0">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ед.</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2461A0">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2461A0">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5</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2461A0">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2461A0">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4</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2461A0">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4</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5.5</w:t>
            </w:r>
          </w:p>
        </w:tc>
        <w:tc>
          <w:tcPr>
            <w:tcW w:w="397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Диагностика и строительный контроль автомобильных дорог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объект</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5</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2</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2</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5.6</w:t>
            </w:r>
          </w:p>
        </w:tc>
        <w:tc>
          <w:tcPr>
            <w:tcW w:w="397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2461A0" w:rsidP="002461A0">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rPr>
              <w:t>Количество у</w:t>
            </w:r>
            <w:r w:rsidR="00D855BE" w:rsidRPr="00A77894">
              <w:rPr>
                <w:rFonts w:ascii="Times New Roman" w:hAnsi="Times New Roman" w:cs="Times New Roman"/>
                <w:color w:val="000000" w:themeColor="text1"/>
              </w:rPr>
              <w:t>станов</w:t>
            </w:r>
            <w:r w:rsidRPr="00A77894">
              <w:rPr>
                <w:rFonts w:ascii="Times New Roman" w:hAnsi="Times New Roman" w:cs="Times New Roman"/>
                <w:color w:val="000000" w:themeColor="text1"/>
              </w:rPr>
              <w:t>ленных</w:t>
            </w:r>
            <w:r w:rsidR="00D855BE" w:rsidRPr="00A77894">
              <w:rPr>
                <w:rFonts w:ascii="Times New Roman" w:hAnsi="Times New Roman" w:cs="Times New Roman"/>
                <w:color w:val="000000" w:themeColor="text1"/>
              </w:rPr>
              <w:t xml:space="preserve"> пешеходных ограждений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п.м</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190</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0</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6</w:t>
            </w:r>
          </w:p>
        </w:tc>
        <w:tc>
          <w:tcPr>
            <w:tcW w:w="964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5BE" w:rsidRPr="00A77894" w:rsidRDefault="00D855BE">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Задача 3: Обеспечение электроосвещением улично-дорожной сети</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6.1</w:t>
            </w:r>
          </w:p>
        </w:tc>
        <w:tc>
          <w:tcPr>
            <w:tcW w:w="397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rsidP="002461A0">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 xml:space="preserve">Доля </w:t>
            </w:r>
            <w:r w:rsidR="002461A0" w:rsidRPr="00A77894">
              <w:rPr>
                <w:rFonts w:ascii="Times New Roman" w:hAnsi="Times New Roman" w:cs="Times New Roman"/>
                <w:color w:val="000000" w:themeColor="text1"/>
                <w:szCs w:val="22"/>
              </w:rPr>
              <w:t xml:space="preserve">неосвещенных частей улиц в общей протяжённости улично-дорожной сети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2461A0">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12,7</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2461A0">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12,2</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2461A0">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11,8</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2461A0">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9,5</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2461A0">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5,5</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6.2</w:t>
            </w:r>
          </w:p>
        </w:tc>
        <w:tc>
          <w:tcPr>
            <w:tcW w:w="397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1403A8" w:rsidP="001403A8">
            <w:pPr>
              <w:pStyle w:val="ConsPlusNormal"/>
              <w:rPr>
                <w:rFonts w:ascii="Times New Roman" w:hAnsi="Times New Roman" w:cs="Times New Roman"/>
                <w:color w:val="000000" w:themeColor="text1"/>
              </w:rPr>
            </w:pPr>
            <w:r w:rsidRPr="00A77894">
              <w:rPr>
                <w:rFonts w:ascii="Times New Roman" w:hAnsi="Times New Roman" w:cs="Times New Roman"/>
                <w:color w:val="000000" w:themeColor="text1"/>
              </w:rPr>
              <w:t>С</w:t>
            </w:r>
            <w:r w:rsidR="00D855BE" w:rsidRPr="00A77894">
              <w:rPr>
                <w:rFonts w:ascii="Times New Roman" w:hAnsi="Times New Roman" w:cs="Times New Roman"/>
                <w:color w:val="000000" w:themeColor="text1"/>
              </w:rPr>
              <w:t>окращен</w:t>
            </w:r>
            <w:r w:rsidRPr="00A77894">
              <w:rPr>
                <w:rFonts w:ascii="Times New Roman" w:hAnsi="Times New Roman" w:cs="Times New Roman"/>
                <w:color w:val="000000" w:themeColor="text1"/>
              </w:rPr>
              <w:t>ие</w:t>
            </w:r>
            <w:r w:rsidR="00D855BE" w:rsidRPr="00A77894">
              <w:rPr>
                <w:rFonts w:ascii="Times New Roman" w:hAnsi="Times New Roman" w:cs="Times New Roman"/>
                <w:color w:val="000000" w:themeColor="text1"/>
              </w:rPr>
              <w:t xml:space="preserve"> потребления электроэнергии в связи с применением энергосберегающих светильников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МВт.час</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25</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25</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25</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25</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25</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6.3</w:t>
            </w:r>
          </w:p>
        </w:tc>
        <w:tc>
          <w:tcPr>
            <w:tcW w:w="397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rsidP="004A1974">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 xml:space="preserve">Количество </w:t>
            </w:r>
            <w:r w:rsidR="004A1974" w:rsidRPr="00A77894">
              <w:rPr>
                <w:rFonts w:ascii="Times New Roman" w:hAnsi="Times New Roman" w:cs="Times New Roman"/>
                <w:color w:val="000000" w:themeColor="text1"/>
                <w:szCs w:val="22"/>
              </w:rPr>
              <w:t>установленных</w:t>
            </w:r>
            <w:r w:rsidRPr="00A77894">
              <w:rPr>
                <w:rFonts w:ascii="Times New Roman" w:hAnsi="Times New Roman" w:cs="Times New Roman"/>
                <w:color w:val="000000" w:themeColor="text1"/>
                <w:szCs w:val="22"/>
              </w:rPr>
              <w:t xml:space="preserve"> светильников уличного освещения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ед.</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220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9264E0">
            <w:pPr>
              <w:pStyle w:val="ConsPlusNormal"/>
              <w:jc w:val="center"/>
              <w:rPr>
                <w:rFonts w:ascii="Times New Roman" w:hAnsi="Times New Roman" w:cs="Times New Roman"/>
                <w:color w:val="000000" w:themeColor="text1"/>
                <w:szCs w:val="22"/>
                <w:highlight w:val="yellow"/>
              </w:rPr>
            </w:pPr>
            <w:r w:rsidRPr="00A77894">
              <w:rPr>
                <w:rFonts w:ascii="Times New Roman" w:hAnsi="Times New Roman" w:cs="Times New Roman"/>
                <w:color w:val="000000" w:themeColor="text1"/>
                <w:szCs w:val="22"/>
              </w:rPr>
              <w:t>75</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120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120</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120</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7</w:t>
            </w:r>
          </w:p>
        </w:tc>
        <w:tc>
          <w:tcPr>
            <w:tcW w:w="964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5BE" w:rsidRPr="00A77894" w:rsidRDefault="00D855BE">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Задача 4: Санитарная очистка территории городского округа Анадырь</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7.1</w:t>
            </w:r>
          </w:p>
        </w:tc>
        <w:tc>
          <w:tcPr>
            <w:tcW w:w="397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A0451E" w:rsidP="00A0451E">
            <w:pPr>
              <w:pStyle w:val="ConsPlusNormal"/>
              <w:rPr>
                <w:rFonts w:ascii="Times New Roman" w:hAnsi="Times New Roman" w:cs="Times New Roman"/>
                <w:color w:val="000000" w:themeColor="text1"/>
              </w:rPr>
            </w:pPr>
            <w:r w:rsidRPr="00A77894">
              <w:rPr>
                <w:rFonts w:ascii="Times New Roman" w:hAnsi="Times New Roman" w:cs="Times New Roman"/>
                <w:color w:val="000000" w:themeColor="text1"/>
              </w:rPr>
              <w:t>С</w:t>
            </w:r>
            <w:r w:rsidR="00D855BE" w:rsidRPr="00A77894">
              <w:rPr>
                <w:rFonts w:ascii="Times New Roman" w:hAnsi="Times New Roman" w:cs="Times New Roman"/>
                <w:color w:val="000000" w:themeColor="text1"/>
              </w:rPr>
              <w:t>луча</w:t>
            </w:r>
            <w:r w:rsidRPr="00A77894">
              <w:rPr>
                <w:rFonts w:ascii="Times New Roman" w:hAnsi="Times New Roman" w:cs="Times New Roman"/>
                <w:color w:val="000000" w:themeColor="text1"/>
              </w:rPr>
              <w:t>и</w:t>
            </w:r>
            <w:r w:rsidR="00D855BE" w:rsidRPr="00A77894">
              <w:rPr>
                <w:rFonts w:ascii="Times New Roman" w:hAnsi="Times New Roman" w:cs="Times New Roman"/>
                <w:color w:val="000000" w:themeColor="text1"/>
              </w:rPr>
              <w:t xml:space="preserve"> заражения бешенством людей от укусов безнадзорных животных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кол-во случаев</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0</w:t>
            </w:r>
          </w:p>
        </w:tc>
      </w:tr>
      <w:tr w:rsidR="00A77894" w:rsidRPr="00A77894" w:rsidTr="004410A6">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7.2</w:t>
            </w:r>
          </w:p>
        </w:tc>
        <w:tc>
          <w:tcPr>
            <w:tcW w:w="3971" w:type="dxa"/>
            <w:tcBorders>
              <w:top w:val="single" w:sz="4" w:space="0" w:color="auto"/>
              <w:left w:val="single" w:sz="4" w:space="0" w:color="auto"/>
              <w:bottom w:val="single" w:sz="4" w:space="0" w:color="auto"/>
              <w:right w:val="single" w:sz="4" w:space="0" w:color="auto"/>
            </w:tcBorders>
            <w:vAlign w:val="center"/>
          </w:tcPr>
          <w:p w:rsidR="00D855BE" w:rsidRPr="00A77894" w:rsidRDefault="004410A6" w:rsidP="004410A6">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Площадь территорий убранных от несанкционированных свалок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4410A6">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тыс.кв.м</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4410A6" w:rsidP="004410A6">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43,8</w:t>
            </w:r>
          </w:p>
        </w:tc>
        <w:tc>
          <w:tcPr>
            <w:tcW w:w="851" w:type="dxa"/>
            <w:tcBorders>
              <w:top w:val="single" w:sz="4" w:space="0" w:color="auto"/>
              <w:left w:val="single" w:sz="4" w:space="0" w:color="auto"/>
              <w:bottom w:val="single" w:sz="4" w:space="0" w:color="auto"/>
              <w:right w:val="single" w:sz="4" w:space="0" w:color="auto"/>
            </w:tcBorders>
            <w:vAlign w:val="center"/>
          </w:tcPr>
          <w:p w:rsidR="00D855BE" w:rsidRPr="00A77894" w:rsidRDefault="00676A06">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45</w:t>
            </w:r>
          </w:p>
        </w:tc>
        <w:tc>
          <w:tcPr>
            <w:tcW w:w="852" w:type="dxa"/>
            <w:tcBorders>
              <w:top w:val="single" w:sz="4" w:space="0" w:color="auto"/>
              <w:left w:val="single" w:sz="4" w:space="0" w:color="auto"/>
              <w:bottom w:val="single" w:sz="4" w:space="0" w:color="auto"/>
              <w:right w:val="single" w:sz="4" w:space="0" w:color="auto"/>
            </w:tcBorders>
            <w:vAlign w:val="center"/>
          </w:tcPr>
          <w:p w:rsidR="00D855BE" w:rsidRPr="00A77894" w:rsidRDefault="00676A06">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50</w:t>
            </w:r>
          </w:p>
        </w:tc>
        <w:tc>
          <w:tcPr>
            <w:tcW w:w="851" w:type="dxa"/>
            <w:tcBorders>
              <w:top w:val="single" w:sz="4" w:space="0" w:color="auto"/>
              <w:left w:val="single" w:sz="4" w:space="0" w:color="auto"/>
              <w:bottom w:val="single" w:sz="4" w:space="0" w:color="auto"/>
              <w:right w:val="single" w:sz="4" w:space="0" w:color="auto"/>
            </w:tcBorders>
            <w:vAlign w:val="center"/>
          </w:tcPr>
          <w:p w:rsidR="00D855BE" w:rsidRPr="00A77894" w:rsidRDefault="00676A06">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50</w:t>
            </w:r>
          </w:p>
        </w:tc>
        <w:tc>
          <w:tcPr>
            <w:tcW w:w="852" w:type="dxa"/>
            <w:tcBorders>
              <w:top w:val="single" w:sz="4" w:space="0" w:color="auto"/>
              <w:left w:val="single" w:sz="4" w:space="0" w:color="auto"/>
              <w:bottom w:val="single" w:sz="4" w:space="0" w:color="auto"/>
              <w:right w:val="single" w:sz="4" w:space="0" w:color="auto"/>
            </w:tcBorders>
            <w:vAlign w:val="center"/>
          </w:tcPr>
          <w:p w:rsidR="00D855BE" w:rsidRPr="00A77894" w:rsidRDefault="00676A06">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50</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8</w:t>
            </w:r>
          </w:p>
        </w:tc>
        <w:tc>
          <w:tcPr>
            <w:tcW w:w="964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55BE" w:rsidRPr="00A77894" w:rsidRDefault="00D855BE">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Задача 5: Обеспечение безопасности дорожного движения территории городского округа Анадырь</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8.1</w:t>
            </w:r>
          </w:p>
        </w:tc>
        <w:tc>
          <w:tcPr>
            <w:tcW w:w="397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Количество разработанных КСОД и ПОДД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комплект</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8.2</w:t>
            </w:r>
          </w:p>
        </w:tc>
        <w:tc>
          <w:tcPr>
            <w:tcW w:w="397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67475F" w:rsidP="0067475F">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Уровень</w:t>
            </w:r>
            <w:r w:rsidR="00D855BE" w:rsidRPr="00A77894">
              <w:rPr>
                <w:rFonts w:ascii="Times New Roman" w:hAnsi="Times New Roman" w:cs="Times New Roman"/>
                <w:color w:val="000000" w:themeColor="text1"/>
                <w:szCs w:val="22"/>
              </w:rPr>
              <w:t xml:space="preserve"> обустро</w:t>
            </w:r>
            <w:r w:rsidRPr="00A77894">
              <w:rPr>
                <w:rFonts w:ascii="Times New Roman" w:hAnsi="Times New Roman" w:cs="Times New Roman"/>
                <w:color w:val="000000" w:themeColor="text1"/>
                <w:szCs w:val="22"/>
              </w:rPr>
              <w:t>йства</w:t>
            </w:r>
            <w:r w:rsidR="00D855BE" w:rsidRPr="00A77894">
              <w:rPr>
                <w:rFonts w:ascii="Times New Roman" w:hAnsi="Times New Roman" w:cs="Times New Roman"/>
                <w:color w:val="000000" w:themeColor="text1"/>
                <w:szCs w:val="22"/>
              </w:rPr>
              <w:t xml:space="preserve"> </w:t>
            </w:r>
            <w:r w:rsidRPr="00A77894">
              <w:rPr>
                <w:rFonts w:ascii="Times New Roman" w:hAnsi="Times New Roman" w:cs="Times New Roman"/>
                <w:color w:val="000000" w:themeColor="text1"/>
                <w:szCs w:val="22"/>
              </w:rPr>
              <w:t xml:space="preserve">грунтовыми </w:t>
            </w:r>
            <w:r w:rsidR="00D855BE" w:rsidRPr="00A77894">
              <w:rPr>
                <w:rFonts w:ascii="Times New Roman" w:hAnsi="Times New Roman" w:cs="Times New Roman"/>
                <w:color w:val="000000" w:themeColor="text1"/>
                <w:szCs w:val="22"/>
              </w:rPr>
              <w:t>проезд</w:t>
            </w:r>
            <w:r w:rsidRPr="00A77894">
              <w:rPr>
                <w:rFonts w:ascii="Times New Roman" w:hAnsi="Times New Roman" w:cs="Times New Roman"/>
                <w:color w:val="000000" w:themeColor="text1"/>
                <w:szCs w:val="22"/>
              </w:rPr>
              <w:t>ами</w:t>
            </w:r>
            <w:r w:rsidR="00D855BE" w:rsidRPr="00A77894">
              <w:rPr>
                <w:rFonts w:ascii="Times New Roman" w:hAnsi="Times New Roman" w:cs="Times New Roman"/>
                <w:color w:val="000000" w:themeColor="text1"/>
                <w:szCs w:val="22"/>
              </w:rPr>
              <w:t xml:space="preserve"> между участками ИЖС</w:t>
            </w:r>
            <w:r w:rsidR="004410A6" w:rsidRPr="00A77894">
              <w:rPr>
                <w:rFonts w:ascii="Times New Roman" w:hAnsi="Times New Roman" w:cs="Times New Roman"/>
                <w:color w:val="000000" w:themeColor="text1"/>
                <w:szCs w:val="22"/>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100</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100</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100</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lastRenderedPageBreak/>
              <w:t>8.3</w:t>
            </w:r>
          </w:p>
        </w:tc>
        <w:tc>
          <w:tcPr>
            <w:tcW w:w="397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676A06" w:rsidP="00676A06">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 xml:space="preserve">Количество построенных </w:t>
            </w:r>
            <w:r w:rsidR="0067475F" w:rsidRPr="00A77894">
              <w:rPr>
                <w:rFonts w:ascii="Times New Roman" w:hAnsi="Times New Roman" w:cs="Times New Roman"/>
                <w:color w:val="000000" w:themeColor="text1"/>
                <w:szCs w:val="22"/>
              </w:rPr>
              <w:t>автомобильных дорог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676A06">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объект</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67475F">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67475F">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w:t>
            </w:r>
          </w:p>
        </w:tc>
      </w:tr>
      <w:tr w:rsidR="00A77894" w:rsidRPr="00A77894" w:rsidTr="008517B0">
        <w:tc>
          <w:tcPr>
            <w:tcW w:w="10275"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55BE" w:rsidRPr="00A77894" w:rsidRDefault="0032124B">
            <w:pPr>
              <w:pStyle w:val="ConsPlusNormal"/>
              <w:jc w:val="center"/>
              <w:rPr>
                <w:rFonts w:ascii="Times New Roman" w:hAnsi="Times New Roman" w:cs="Times New Roman"/>
                <w:color w:val="000000" w:themeColor="text1"/>
                <w:szCs w:val="22"/>
              </w:rPr>
            </w:pPr>
            <w:hyperlink r:id="rId19" w:anchor="P2448" w:history="1">
              <w:r w:rsidR="00D855BE" w:rsidRPr="00A77894">
                <w:rPr>
                  <w:rStyle w:val="ab"/>
                  <w:rFonts w:ascii="Times New Roman" w:hAnsi="Times New Roman" w:cs="Times New Roman"/>
                  <w:color w:val="000000" w:themeColor="text1"/>
                  <w:szCs w:val="22"/>
                </w:rPr>
                <w:t>Подпрограмма</w:t>
              </w:r>
            </w:hyperlink>
            <w:r w:rsidR="00D855BE" w:rsidRPr="00A77894">
              <w:rPr>
                <w:rFonts w:ascii="Times New Roman" w:hAnsi="Times New Roman" w:cs="Times New Roman"/>
                <w:color w:val="000000" w:themeColor="text1"/>
                <w:szCs w:val="22"/>
              </w:rPr>
              <w:t xml:space="preserve"> «Энергосбережение и повышение энергетической эффективности в городском округе Анадырь»</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9</w:t>
            </w:r>
          </w:p>
        </w:tc>
        <w:tc>
          <w:tcPr>
            <w:tcW w:w="964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5BE" w:rsidRPr="00A77894" w:rsidRDefault="00D855BE" w:rsidP="006E6995">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Задача 1: Повышени</w:t>
            </w:r>
            <w:r w:rsidR="006E6995" w:rsidRPr="00A77894">
              <w:rPr>
                <w:rFonts w:ascii="Times New Roman" w:hAnsi="Times New Roman" w:cs="Times New Roman"/>
                <w:color w:val="000000" w:themeColor="text1"/>
                <w:szCs w:val="22"/>
              </w:rPr>
              <w:t>е</w:t>
            </w:r>
            <w:r w:rsidRPr="00A77894">
              <w:rPr>
                <w:rFonts w:ascii="Times New Roman" w:hAnsi="Times New Roman" w:cs="Times New Roman"/>
                <w:color w:val="000000" w:themeColor="text1"/>
                <w:szCs w:val="22"/>
              </w:rPr>
              <w:t xml:space="preserve"> энергетической эффективности объектов электросетевого хозяйства</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9.1</w:t>
            </w:r>
          </w:p>
        </w:tc>
        <w:tc>
          <w:tcPr>
            <w:tcW w:w="397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676A06" w:rsidP="00676A06">
            <w:pPr>
              <w:pStyle w:val="ConsPlusNormal"/>
              <w:rPr>
                <w:rFonts w:ascii="Times New Roman" w:hAnsi="Times New Roman" w:cs="Times New Roman"/>
                <w:color w:val="000000" w:themeColor="text1"/>
              </w:rPr>
            </w:pPr>
            <w:r w:rsidRPr="00A77894">
              <w:rPr>
                <w:rFonts w:ascii="Times New Roman" w:hAnsi="Times New Roman" w:cs="Times New Roman"/>
                <w:color w:val="000000" w:themeColor="text1"/>
              </w:rPr>
              <w:t xml:space="preserve">Количество </w:t>
            </w:r>
            <w:r w:rsidR="00A57DE3" w:rsidRPr="00A77894">
              <w:rPr>
                <w:rFonts w:ascii="Times New Roman" w:hAnsi="Times New Roman" w:cs="Times New Roman"/>
                <w:color w:val="000000" w:themeColor="text1"/>
              </w:rPr>
              <w:t xml:space="preserve">кабельных и воздушных линий </w:t>
            </w:r>
            <w:r w:rsidRPr="00A77894">
              <w:rPr>
                <w:rFonts w:ascii="Times New Roman" w:hAnsi="Times New Roman" w:cs="Times New Roman"/>
                <w:color w:val="000000" w:themeColor="text1"/>
              </w:rPr>
              <w:t xml:space="preserve"> на которых выполнен к</w:t>
            </w:r>
            <w:r w:rsidR="00D855BE" w:rsidRPr="00A77894">
              <w:rPr>
                <w:rFonts w:ascii="Times New Roman" w:hAnsi="Times New Roman" w:cs="Times New Roman"/>
                <w:color w:val="000000" w:themeColor="text1"/>
              </w:rPr>
              <w:t>апитальн</w:t>
            </w:r>
            <w:r w:rsidRPr="00A77894">
              <w:rPr>
                <w:rFonts w:ascii="Times New Roman" w:hAnsi="Times New Roman" w:cs="Times New Roman"/>
                <w:color w:val="000000" w:themeColor="text1"/>
              </w:rPr>
              <w:t>ый</w:t>
            </w:r>
            <w:r w:rsidR="00D855BE" w:rsidRPr="00A77894">
              <w:rPr>
                <w:rFonts w:ascii="Times New Roman" w:hAnsi="Times New Roman" w:cs="Times New Roman"/>
                <w:color w:val="000000" w:themeColor="text1"/>
              </w:rPr>
              <w:t xml:space="preserve"> </w:t>
            </w:r>
            <w:r w:rsidRPr="00A77894">
              <w:rPr>
                <w:rFonts w:ascii="Times New Roman" w:hAnsi="Times New Roman" w:cs="Times New Roman"/>
                <w:color w:val="000000" w:themeColor="text1"/>
              </w:rPr>
              <w:t>ремонт</w:t>
            </w:r>
            <w:r w:rsidR="00D855BE" w:rsidRPr="00A77894">
              <w:rPr>
                <w:rFonts w:ascii="Times New Roman" w:hAnsi="Times New Roman" w:cs="Times New Roman"/>
                <w:color w:val="000000" w:themeColor="text1"/>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объект</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2</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9.2</w:t>
            </w:r>
          </w:p>
        </w:tc>
        <w:tc>
          <w:tcPr>
            <w:tcW w:w="397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8F5999" w:rsidP="008F5999">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rPr>
              <w:t>Количество построенных</w:t>
            </w:r>
            <w:r w:rsidR="00D855BE" w:rsidRPr="00A77894">
              <w:rPr>
                <w:rFonts w:ascii="Times New Roman" w:hAnsi="Times New Roman" w:cs="Times New Roman"/>
                <w:color w:val="000000" w:themeColor="text1"/>
              </w:rPr>
              <w:t xml:space="preserve"> объектов электроснабжения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объект</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1</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1</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9.3</w:t>
            </w:r>
          </w:p>
        </w:tc>
        <w:tc>
          <w:tcPr>
            <w:tcW w:w="397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8F5999" w:rsidP="008F5999">
            <w:pPr>
              <w:pStyle w:val="ConsPlusNormal"/>
              <w:rPr>
                <w:rFonts w:ascii="Times New Roman" w:hAnsi="Times New Roman" w:cs="Times New Roman"/>
                <w:color w:val="000000" w:themeColor="text1"/>
              </w:rPr>
            </w:pPr>
            <w:r w:rsidRPr="00A77894">
              <w:rPr>
                <w:rFonts w:ascii="Times New Roman" w:hAnsi="Times New Roman" w:cs="Times New Roman"/>
                <w:color w:val="000000" w:themeColor="text1"/>
              </w:rPr>
              <w:t>Количество р</w:t>
            </w:r>
            <w:r w:rsidR="00D855BE" w:rsidRPr="00A77894">
              <w:rPr>
                <w:rFonts w:ascii="Times New Roman" w:hAnsi="Times New Roman" w:cs="Times New Roman"/>
                <w:color w:val="000000" w:themeColor="text1"/>
              </w:rPr>
              <w:t>азрабо</w:t>
            </w:r>
            <w:r w:rsidRPr="00A77894">
              <w:rPr>
                <w:rFonts w:ascii="Times New Roman" w:hAnsi="Times New Roman" w:cs="Times New Roman"/>
                <w:color w:val="000000" w:themeColor="text1"/>
              </w:rPr>
              <w:t>танной</w:t>
            </w:r>
            <w:r w:rsidR="00D855BE" w:rsidRPr="00A77894">
              <w:rPr>
                <w:rFonts w:ascii="Times New Roman" w:hAnsi="Times New Roman" w:cs="Times New Roman"/>
                <w:color w:val="000000" w:themeColor="text1"/>
              </w:rPr>
              <w:t xml:space="preserve"> проектно-сметной документации для строительства и реконструкции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комплект</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2</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1</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9.4</w:t>
            </w:r>
          </w:p>
        </w:tc>
        <w:tc>
          <w:tcPr>
            <w:tcW w:w="397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8F5999" w:rsidP="008F5999">
            <w:pPr>
              <w:pStyle w:val="ConsPlusNormal"/>
              <w:rPr>
                <w:rFonts w:ascii="Times New Roman" w:hAnsi="Times New Roman" w:cs="Times New Roman"/>
                <w:color w:val="000000" w:themeColor="text1"/>
              </w:rPr>
            </w:pPr>
            <w:r w:rsidRPr="00A77894">
              <w:rPr>
                <w:rFonts w:ascii="Times New Roman" w:hAnsi="Times New Roman" w:cs="Times New Roman"/>
                <w:color w:val="000000" w:themeColor="text1"/>
              </w:rPr>
              <w:t>Количество о</w:t>
            </w:r>
            <w:r w:rsidR="00D855BE" w:rsidRPr="00A77894">
              <w:rPr>
                <w:rFonts w:ascii="Times New Roman" w:hAnsi="Times New Roman" w:cs="Times New Roman"/>
                <w:color w:val="000000" w:themeColor="text1"/>
              </w:rPr>
              <w:t>бследован</w:t>
            </w:r>
            <w:r w:rsidRPr="00A77894">
              <w:rPr>
                <w:rFonts w:ascii="Times New Roman" w:hAnsi="Times New Roman" w:cs="Times New Roman"/>
                <w:color w:val="000000" w:themeColor="text1"/>
              </w:rPr>
              <w:t>ных</w:t>
            </w:r>
            <w:r w:rsidR="00D855BE" w:rsidRPr="00A77894">
              <w:rPr>
                <w:rFonts w:ascii="Times New Roman" w:hAnsi="Times New Roman" w:cs="Times New Roman"/>
                <w:color w:val="000000" w:themeColor="text1"/>
              </w:rPr>
              <w:t xml:space="preserve"> объектов электросетевого хозяйства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объект</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20</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20</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20</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9.5</w:t>
            </w:r>
          </w:p>
        </w:tc>
        <w:tc>
          <w:tcPr>
            <w:tcW w:w="397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8F5999" w:rsidP="008F5999">
            <w:pPr>
              <w:pStyle w:val="ConsPlusNormal"/>
              <w:rPr>
                <w:rFonts w:ascii="Times New Roman" w:hAnsi="Times New Roman" w:cs="Times New Roman"/>
                <w:color w:val="000000" w:themeColor="text1"/>
              </w:rPr>
            </w:pPr>
            <w:r w:rsidRPr="00A77894">
              <w:rPr>
                <w:rFonts w:ascii="Times New Roman" w:hAnsi="Times New Roman" w:cs="Times New Roman"/>
                <w:color w:val="000000" w:themeColor="text1"/>
              </w:rPr>
              <w:t>Количество р</w:t>
            </w:r>
            <w:r w:rsidR="00D855BE" w:rsidRPr="00A77894">
              <w:rPr>
                <w:rFonts w:ascii="Times New Roman" w:hAnsi="Times New Roman" w:cs="Times New Roman"/>
                <w:color w:val="000000" w:themeColor="text1"/>
              </w:rPr>
              <w:t>азработ</w:t>
            </w:r>
            <w:r w:rsidRPr="00A77894">
              <w:rPr>
                <w:rFonts w:ascii="Times New Roman" w:hAnsi="Times New Roman" w:cs="Times New Roman"/>
                <w:color w:val="000000" w:themeColor="text1"/>
              </w:rPr>
              <w:t>анных</w:t>
            </w:r>
            <w:r w:rsidR="00D855BE" w:rsidRPr="00A77894">
              <w:rPr>
                <w:rFonts w:ascii="Times New Roman" w:hAnsi="Times New Roman" w:cs="Times New Roman"/>
                <w:color w:val="000000" w:themeColor="text1"/>
              </w:rPr>
              <w:t xml:space="preserve"> проект</w:t>
            </w:r>
            <w:r w:rsidRPr="00A77894">
              <w:rPr>
                <w:rFonts w:ascii="Times New Roman" w:hAnsi="Times New Roman" w:cs="Times New Roman"/>
                <w:color w:val="000000" w:themeColor="text1"/>
              </w:rPr>
              <w:t>ов</w:t>
            </w:r>
            <w:r w:rsidR="00D855BE" w:rsidRPr="00A77894">
              <w:rPr>
                <w:rFonts w:ascii="Times New Roman" w:hAnsi="Times New Roman" w:cs="Times New Roman"/>
                <w:color w:val="000000" w:themeColor="text1"/>
              </w:rPr>
              <w:t xml:space="preserve"> планировки и межевания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комплект</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1</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jc w:val="center"/>
              <w:rPr>
                <w:color w:val="000000" w:themeColor="text1"/>
                <w:sz w:val="22"/>
                <w:szCs w:val="22"/>
              </w:rPr>
            </w:pPr>
            <w:r w:rsidRPr="00A77894">
              <w:rPr>
                <w:color w:val="000000" w:themeColor="text1"/>
                <w:sz w:val="22"/>
                <w:szCs w:val="22"/>
              </w:rPr>
              <w:t>1</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9.6</w:t>
            </w:r>
          </w:p>
        </w:tc>
        <w:tc>
          <w:tcPr>
            <w:tcW w:w="397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8F5999" w:rsidP="008F5999">
            <w:pPr>
              <w:pStyle w:val="ConsPlusNormal"/>
              <w:rPr>
                <w:rFonts w:ascii="Times New Roman" w:hAnsi="Times New Roman" w:cs="Times New Roman"/>
                <w:color w:val="000000" w:themeColor="text1"/>
              </w:rPr>
            </w:pPr>
            <w:r w:rsidRPr="00A77894">
              <w:rPr>
                <w:rFonts w:ascii="Times New Roman" w:hAnsi="Times New Roman" w:cs="Times New Roman"/>
                <w:color w:val="000000" w:themeColor="text1"/>
              </w:rPr>
              <w:t>Количество объектов электроснабжения, на которых выполнен к</w:t>
            </w:r>
            <w:r w:rsidR="00D855BE" w:rsidRPr="00A77894">
              <w:rPr>
                <w:rFonts w:ascii="Times New Roman" w:hAnsi="Times New Roman" w:cs="Times New Roman"/>
                <w:color w:val="000000" w:themeColor="text1"/>
              </w:rPr>
              <w:t xml:space="preserve">апитальный ремонт и ремонт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объект</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9.7</w:t>
            </w:r>
          </w:p>
        </w:tc>
        <w:tc>
          <w:tcPr>
            <w:tcW w:w="397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Строительный контроль объектов электроснабжения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объект</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w:t>
            </w:r>
          </w:p>
        </w:tc>
      </w:tr>
      <w:tr w:rsidR="00A77894" w:rsidRPr="00A77894" w:rsidTr="008517B0">
        <w:tc>
          <w:tcPr>
            <w:tcW w:w="62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9.8</w:t>
            </w:r>
          </w:p>
        </w:tc>
        <w:tc>
          <w:tcPr>
            <w:tcW w:w="397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8F5999" w:rsidP="00A57DE3">
            <w:pPr>
              <w:pStyle w:val="ConsPlusNormal"/>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 xml:space="preserve">Количество </w:t>
            </w:r>
            <w:r w:rsidR="00D855BE" w:rsidRPr="00A77894">
              <w:rPr>
                <w:rFonts w:ascii="Times New Roman" w:hAnsi="Times New Roman" w:cs="Times New Roman"/>
                <w:color w:val="000000" w:themeColor="text1"/>
                <w:szCs w:val="22"/>
              </w:rPr>
              <w:t>кабельных и воздушных линий</w:t>
            </w:r>
            <w:r w:rsidRPr="00A77894">
              <w:rPr>
                <w:rFonts w:ascii="Times New Roman" w:hAnsi="Times New Roman" w:cs="Times New Roman"/>
                <w:color w:val="000000" w:themeColor="text1"/>
                <w:szCs w:val="22"/>
              </w:rPr>
              <w:t xml:space="preserve"> на которых выполнена реконструкция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объект</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w:t>
            </w:r>
          </w:p>
        </w:tc>
        <w:tc>
          <w:tcPr>
            <w:tcW w:w="852" w:type="dxa"/>
            <w:tcBorders>
              <w:top w:val="single" w:sz="4" w:space="0" w:color="auto"/>
              <w:left w:val="single" w:sz="4" w:space="0" w:color="auto"/>
              <w:bottom w:val="single" w:sz="4" w:space="0" w:color="auto"/>
              <w:right w:val="single" w:sz="4" w:space="0" w:color="auto"/>
            </w:tcBorders>
            <w:vAlign w:val="center"/>
            <w:hideMark/>
          </w:tcPr>
          <w:p w:rsidR="00D855BE" w:rsidRPr="00A77894" w:rsidRDefault="00D855BE">
            <w:pPr>
              <w:pStyle w:val="ConsPlusNormal"/>
              <w:jc w:val="center"/>
              <w:rPr>
                <w:rFonts w:ascii="Times New Roman" w:hAnsi="Times New Roman" w:cs="Times New Roman"/>
                <w:color w:val="000000" w:themeColor="text1"/>
                <w:szCs w:val="22"/>
              </w:rPr>
            </w:pPr>
            <w:r w:rsidRPr="00A77894">
              <w:rPr>
                <w:rFonts w:ascii="Times New Roman" w:hAnsi="Times New Roman" w:cs="Times New Roman"/>
                <w:color w:val="000000" w:themeColor="text1"/>
                <w:szCs w:val="22"/>
              </w:rPr>
              <w:t>1</w:t>
            </w:r>
          </w:p>
        </w:tc>
      </w:tr>
    </w:tbl>
    <w:p w:rsidR="00D855BE" w:rsidRDefault="00D855BE" w:rsidP="0010166A">
      <w:pPr>
        <w:pStyle w:val="ConsPlusTitle"/>
        <w:jc w:val="center"/>
        <w:rPr>
          <w:rFonts w:ascii="Times New Roman" w:hAnsi="Times New Roman" w:cs="Times New Roman"/>
        </w:rPr>
      </w:pPr>
    </w:p>
    <w:p w:rsidR="00D855BE" w:rsidRDefault="00D855BE" w:rsidP="0010166A">
      <w:pPr>
        <w:pStyle w:val="ConsPlusTitle"/>
        <w:jc w:val="center"/>
        <w:rPr>
          <w:rFonts w:ascii="Times New Roman" w:hAnsi="Times New Roman" w:cs="Times New Roman"/>
        </w:rPr>
      </w:pPr>
    </w:p>
    <w:p w:rsidR="0010166A" w:rsidRDefault="0010166A" w:rsidP="0010166A">
      <w:pPr>
        <w:pStyle w:val="ConsPlusTitle"/>
        <w:jc w:val="center"/>
        <w:rPr>
          <w:rFonts w:ascii="Times New Roman" w:hAnsi="Times New Roman" w:cs="Times New Roman"/>
        </w:rPr>
      </w:pPr>
    </w:p>
    <w:p w:rsidR="006B3465" w:rsidRPr="008C5C11" w:rsidRDefault="006B3465" w:rsidP="00292A87">
      <w:pPr>
        <w:pStyle w:val="ConsPlusNormal"/>
        <w:ind w:firstLine="540"/>
        <w:jc w:val="both"/>
        <w:rPr>
          <w:rFonts w:ascii="Times New Roman" w:hAnsi="Times New Roman" w:cs="Times New Roman"/>
          <w:sz w:val="28"/>
          <w:szCs w:val="28"/>
        </w:rPr>
        <w:sectPr w:rsidR="006B3465" w:rsidRPr="008C5C11" w:rsidSect="00F91CC5">
          <w:pgSz w:w="11905" w:h="16838"/>
          <w:pgMar w:top="1134" w:right="850" w:bottom="1134" w:left="1134" w:header="454" w:footer="0" w:gutter="0"/>
          <w:cols w:space="720"/>
          <w:docGrid w:linePitch="326"/>
        </w:sectPr>
      </w:pPr>
    </w:p>
    <w:p w:rsidR="00677FE3" w:rsidRPr="00A02DED" w:rsidRDefault="00677FE3" w:rsidP="00677FE3">
      <w:pPr>
        <w:pStyle w:val="ConsPlusNormal"/>
        <w:ind w:left="7371" w:right="-456"/>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Pr="00A02DED">
        <w:rPr>
          <w:rFonts w:ascii="Times New Roman" w:hAnsi="Times New Roman" w:cs="Times New Roman"/>
          <w:sz w:val="28"/>
          <w:szCs w:val="28"/>
        </w:rPr>
        <w:t xml:space="preserve"> </w:t>
      </w:r>
      <w:r>
        <w:rPr>
          <w:rFonts w:ascii="Times New Roman" w:hAnsi="Times New Roman" w:cs="Times New Roman"/>
          <w:sz w:val="28"/>
          <w:szCs w:val="28"/>
        </w:rPr>
        <w:t>6</w:t>
      </w:r>
    </w:p>
    <w:p w:rsidR="00677FE3" w:rsidRPr="00B533A6" w:rsidRDefault="00677FE3" w:rsidP="00677FE3">
      <w:pPr>
        <w:pStyle w:val="ConsPlusNormal"/>
        <w:ind w:left="7371" w:right="-456"/>
        <w:jc w:val="both"/>
        <w:rPr>
          <w:rFonts w:ascii="Times New Roman" w:hAnsi="Times New Roman" w:cs="Times New Roman"/>
          <w:sz w:val="28"/>
          <w:szCs w:val="28"/>
        </w:rPr>
      </w:pPr>
      <w:r w:rsidRPr="00A02DED">
        <w:rPr>
          <w:rFonts w:ascii="Times New Roman" w:hAnsi="Times New Roman" w:cs="Times New Roman"/>
          <w:sz w:val="28"/>
          <w:szCs w:val="28"/>
        </w:rPr>
        <w:t>к мун</w:t>
      </w:r>
      <w:r>
        <w:rPr>
          <w:rFonts w:ascii="Times New Roman" w:hAnsi="Times New Roman" w:cs="Times New Roman"/>
          <w:sz w:val="28"/>
          <w:szCs w:val="28"/>
        </w:rPr>
        <w:t>иципальной программе</w:t>
      </w:r>
      <w:r w:rsidRPr="00A02DED">
        <w:rPr>
          <w:rFonts w:ascii="Times New Roman" w:hAnsi="Times New Roman" w:cs="Times New Roman"/>
          <w:sz w:val="28"/>
          <w:szCs w:val="28"/>
        </w:rPr>
        <w:t xml:space="preserve"> городского округа Анадырь</w:t>
      </w:r>
      <w:r>
        <w:rPr>
          <w:rFonts w:ascii="Times New Roman" w:hAnsi="Times New Roman" w:cs="Times New Roman"/>
          <w:sz w:val="28"/>
          <w:szCs w:val="28"/>
        </w:rPr>
        <w:t xml:space="preserve"> «</w:t>
      </w:r>
      <w:r w:rsidRPr="00A02DED">
        <w:rPr>
          <w:rFonts w:ascii="Times New Roman" w:hAnsi="Times New Roman" w:cs="Times New Roman"/>
          <w:sz w:val="28"/>
          <w:szCs w:val="28"/>
        </w:rPr>
        <w:t>Развитие территории городского округа Анадырь</w:t>
      </w:r>
      <w:r>
        <w:rPr>
          <w:rFonts w:ascii="Times New Roman" w:hAnsi="Times New Roman" w:cs="Times New Roman"/>
          <w:sz w:val="28"/>
          <w:szCs w:val="28"/>
        </w:rPr>
        <w:t xml:space="preserve"> на 2019 - 2023 годы»</w:t>
      </w:r>
    </w:p>
    <w:p w:rsidR="00677FE3" w:rsidRPr="0076749B" w:rsidRDefault="00677FE3" w:rsidP="00677FE3">
      <w:pPr>
        <w:suppressAutoHyphens/>
        <w:jc w:val="center"/>
        <w:rPr>
          <w:b/>
          <w:sz w:val="28"/>
          <w:szCs w:val="28"/>
        </w:rPr>
      </w:pPr>
      <w:r w:rsidRPr="0076749B">
        <w:rPr>
          <w:b/>
          <w:sz w:val="28"/>
          <w:szCs w:val="28"/>
        </w:rPr>
        <w:t xml:space="preserve">ОТЧЕТ </w:t>
      </w:r>
    </w:p>
    <w:p w:rsidR="00677FE3" w:rsidRPr="0076749B" w:rsidRDefault="00677FE3" w:rsidP="00677FE3">
      <w:pPr>
        <w:suppressAutoHyphens/>
        <w:jc w:val="center"/>
        <w:rPr>
          <w:b/>
          <w:sz w:val="28"/>
          <w:szCs w:val="28"/>
        </w:rPr>
      </w:pPr>
      <w:r w:rsidRPr="0076749B">
        <w:rPr>
          <w:b/>
          <w:sz w:val="28"/>
          <w:szCs w:val="28"/>
        </w:rPr>
        <w:t>О РЕАЛИЗАЦИИ МУНИЦИПАЛЬНОЙ ПРОГРАММЫ____________________</w:t>
      </w:r>
    </w:p>
    <w:p w:rsidR="00677FE3" w:rsidRPr="0076749B" w:rsidRDefault="00677FE3" w:rsidP="00677FE3">
      <w:pPr>
        <w:suppressAutoHyphens/>
        <w:jc w:val="center"/>
        <w:rPr>
          <w:b/>
          <w:sz w:val="28"/>
          <w:szCs w:val="28"/>
        </w:rPr>
      </w:pPr>
      <w:r w:rsidRPr="0076749B">
        <w:rPr>
          <w:b/>
          <w:sz w:val="28"/>
          <w:szCs w:val="28"/>
        </w:rPr>
        <w:t>ЗА ОТЧЕТНЫЙ ПЕРИОД________________________</w:t>
      </w:r>
    </w:p>
    <w:p w:rsidR="00677FE3" w:rsidRPr="0076749B" w:rsidRDefault="00677FE3" w:rsidP="00677FE3">
      <w:pPr>
        <w:suppressAutoHyphens/>
        <w:jc w:val="center"/>
        <w:rPr>
          <w:sz w:val="16"/>
          <w:szCs w:val="16"/>
        </w:rPr>
      </w:pPr>
      <w:r>
        <w:rPr>
          <w:sz w:val="16"/>
          <w:szCs w:val="16"/>
        </w:rPr>
        <w:t>(1 полугодие, год)</w:t>
      </w:r>
    </w:p>
    <w:tbl>
      <w:tblPr>
        <w:tblW w:w="144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923"/>
        <w:gridCol w:w="2749"/>
        <w:gridCol w:w="2496"/>
        <w:gridCol w:w="2747"/>
      </w:tblGrid>
      <w:tr w:rsidR="00677FE3" w:rsidRPr="00E81971" w:rsidTr="00F6321D">
        <w:tc>
          <w:tcPr>
            <w:tcW w:w="3544" w:type="dxa"/>
            <w:shd w:val="clear" w:color="auto" w:fill="auto"/>
            <w:vAlign w:val="center"/>
          </w:tcPr>
          <w:p w:rsidR="00677FE3" w:rsidRPr="00E81971" w:rsidRDefault="00677FE3" w:rsidP="00F6321D">
            <w:pPr>
              <w:suppressAutoHyphens/>
              <w:jc w:val="center"/>
            </w:pPr>
            <w:r w:rsidRPr="00E81971">
              <w:t>Наименование подпрограммы</w:t>
            </w:r>
          </w:p>
        </w:tc>
        <w:tc>
          <w:tcPr>
            <w:tcW w:w="2923" w:type="dxa"/>
            <w:shd w:val="clear" w:color="auto" w:fill="auto"/>
            <w:vAlign w:val="center"/>
          </w:tcPr>
          <w:p w:rsidR="00677FE3" w:rsidRPr="00E81971" w:rsidRDefault="00677FE3" w:rsidP="00F6321D">
            <w:pPr>
              <w:suppressAutoHyphens/>
              <w:jc w:val="center"/>
            </w:pPr>
            <w:r w:rsidRPr="00E81971">
              <w:t>Предусмотрено ассигнований (тыс. руб.)</w:t>
            </w:r>
          </w:p>
        </w:tc>
        <w:tc>
          <w:tcPr>
            <w:tcW w:w="2749" w:type="dxa"/>
            <w:shd w:val="clear" w:color="auto" w:fill="auto"/>
            <w:vAlign w:val="center"/>
          </w:tcPr>
          <w:p w:rsidR="00677FE3" w:rsidRPr="00E81971" w:rsidRDefault="00677FE3" w:rsidP="00F6321D">
            <w:pPr>
              <w:suppressAutoHyphens/>
              <w:jc w:val="center"/>
            </w:pPr>
            <w:r w:rsidRPr="00E81971">
              <w:t>Кассовый расход (тыс. руб.)</w:t>
            </w:r>
          </w:p>
        </w:tc>
        <w:tc>
          <w:tcPr>
            <w:tcW w:w="2496" w:type="dxa"/>
            <w:shd w:val="clear" w:color="auto" w:fill="auto"/>
            <w:vAlign w:val="center"/>
          </w:tcPr>
          <w:p w:rsidR="00677FE3" w:rsidRPr="00E81971" w:rsidRDefault="00677FE3" w:rsidP="00F6321D">
            <w:pPr>
              <w:suppressAutoHyphens/>
              <w:jc w:val="center"/>
            </w:pPr>
            <w:r w:rsidRPr="00E81971">
              <w:t>% исполнения</w:t>
            </w:r>
          </w:p>
        </w:tc>
        <w:tc>
          <w:tcPr>
            <w:tcW w:w="2747" w:type="dxa"/>
          </w:tcPr>
          <w:p w:rsidR="00677FE3" w:rsidRPr="00E81971" w:rsidRDefault="00677FE3" w:rsidP="00F6321D">
            <w:pPr>
              <w:suppressAutoHyphens/>
              <w:jc w:val="center"/>
              <w:rPr>
                <w:sz w:val="28"/>
                <w:szCs w:val="28"/>
              </w:rPr>
            </w:pPr>
            <w:r w:rsidRPr="00E81971">
              <w:rPr>
                <w:sz w:val="18"/>
                <w:szCs w:val="18"/>
              </w:rPr>
              <w:t>Основные причины невыполнения (при наличии) и несвоевременного выполнения мероприятий основного мероприятия и мерах, принимаемых по устранению выявленных отклонений</w:t>
            </w:r>
          </w:p>
        </w:tc>
      </w:tr>
      <w:tr w:rsidR="00677FE3" w:rsidRPr="00E81971" w:rsidTr="00F6321D">
        <w:tc>
          <w:tcPr>
            <w:tcW w:w="3544" w:type="dxa"/>
            <w:shd w:val="clear" w:color="auto" w:fill="auto"/>
          </w:tcPr>
          <w:p w:rsidR="00677FE3" w:rsidRPr="00E81971" w:rsidRDefault="00677FE3" w:rsidP="00F6321D">
            <w:pPr>
              <w:suppressAutoHyphens/>
              <w:jc w:val="center"/>
            </w:pPr>
            <w:r w:rsidRPr="00E81971">
              <w:t>1</w:t>
            </w:r>
          </w:p>
        </w:tc>
        <w:tc>
          <w:tcPr>
            <w:tcW w:w="2923" w:type="dxa"/>
            <w:shd w:val="clear" w:color="auto" w:fill="auto"/>
          </w:tcPr>
          <w:p w:rsidR="00677FE3" w:rsidRPr="00E81971" w:rsidRDefault="00677FE3" w:rsidP="00F6321D">
            <w:pPr>
              <w:suppressAutoHyphens/>
              <w:jc w:val="center"/>
            </w:pPr>
            <w:r w:rsidRPr="00E81971">
              <w:t>2</w:t>
            </w:r>
          </w:p>
        </w:tc>
        <w:tc>
          <w:tcPr>
            <w:tcW w:w="2749" w:type="dxa"/>
            <w:shd w:val="clear" w:color="auto" w:fill="auto"/>
          </w:tcPr>
          <w:p w:rsidR="00677FE3" w:rsidRPr="00E81971" w:rsidRDefault="00677FE3" w:rsidP="00F6321D">
            <w:pPr>
              <w:suppressAutoHyphens/>
              <w:jc w:val="center"/>
            </w:pPr>
            <w:r w:rsidRPr="00E81971">
              <w:t>3</w:t>
            </w:r>
          </w:p>
        </w:tc>
        <w:tc>
          <w:tcPr>
            <w:tcW w:w="2496" w:type="dxa"/>
            <w:shd w:val="clear" w:color="auto" w:fill="auto"/>
          </w:tcPr>
          <w:p w:rsidR="00677FE3" w:rsidRPr="00E81971" w:rsidRDefault="00677FE3" w:rsidP="00F6321D">
            <w:pPr>
              <w:suppressAutoHyphens/>
              <w:jc w:val="center"/>
            </w:pPr>
            <w:r w:rsidRPr="00E81971">
              <w:t>4</w:t>
            </w:r>
          </w:p>
        </w:tc>
        <w:tc>
          <w:tcPr>
            <w:tcW w:w="2747" w:type="dxa"/>
          </w:tcPr>
          <w:p w:rsidR="00677FE3" w:rsidRPr="00E81971" w:rsidRDefault="00677FE3" w:rsidP="00F6321D">
            <w:pPr>
              <w:suppressAutoHyphens/>
              <w:jc w:val="center"/>
            </w:pPr>
            <w:r w:rsidRPr="00E81971">
              <w:t>5</w:t>
            </w:r>
          </w:p>
        </w:tc>
      </w:tr>
      <w:tr w:rsidR="00677FE3" w:rsidRPr="00E81971" w:rsidTr="00F6321D">
        <w:trPr>
          <w:trHeight w:val="388"/>
        </w:trPr>
        <w:tc>
          <w:tcPr>
            <w:tcW w:w="14459" w:type="dxa"/>
            <w:gridSpan w:val="5"/>
            <w:tcBorders>
              <w:top w:val="single" w:sz="4" w:space="0" w:color="auto"/>
              <w:left w:val="single" w:sz="4" w:space="0" w:color="auto"/>
              <w:bottom w:val="single" w:sz="4" w:space="0" w:color="auto"/>
            </w:tcBorders>
            <w:vAlign w:val="center"/>
          </w:tcPr>
          <w:p w:rsidR="00677FE3" w:rsidRPr="00E81971" w:rsidRDefault="00677FE3" w:rsidP="00F6321D">
            <w:pPr>
              <w:suppressAutoHyphens/>
              <w:rPr>
                <w:sz w:val="28"/>
                <w:szCs w:val="28"/>
              </w:rPr>
            </w:pPr>
            <w:r w:rsidRPr="00E81971">
              <w:rPr>
                <w:sz w:val="18"/>
                <w:szCs w:val="18"/>
              </w:rPr>
              <w:t>Муниципальная программа, утвержденная Постановлением Администрации городского округа Анадырь от __________ N ____ (в редакции Постановления от __________ N ____)</w:t>
            </w:r>
          </w:p>
        </w:tc>
      </w:tr>
      <w:tr w:rsidR="00677FE3" w:rsidRPr="00E81971" w:rsidTr="00F6321D">
        <w:trPr>
          <w:trHeight w:val="322"/>
        </w:trPr>
        <w:tc>
          <w:tcPr>
            <w:tcW w:w="14459" w:type="dxa"/>
            <w:gridSpan w:val="5"/>
            <w:shd w:val="clear" w:color="auto" w:fill="auto"/>
            <w:vAlign w:val="center"/>
          </w:tcPr>
          <w:p w:rsidR="00677FE3" w:rsidRPr="00E81971" w:rsidRDefault="00677FE3" w:rsidP="00F6321D">
            <w:pPr>
              <w:suppressAutoHyphens/>
              <w:rPr>
                <w:sz w:val="28"/>
                <w:szCs w:val="28"/>
              </w:rPr>
            </w:pPr>
            <w:r w:rsidRPr="00E81971">
              <w:rPr>
                <w:sz w:val="18"/>
                <w:szCs w:val="18"/>
              </w:rPr>
              <w:t>Подпрограмма муниципальной программы</w:t>
            </w:r>
          </w:p>
        </w:tc>
      </w:tr>
      <w:tr w:rsidR="00677FE3" w:rsidRPr="00E81971" w:rsidTr="00F6321D">
        <w:tc>
          <w:tcPr>
            <w:tcW w:w="3544" w:type="dxa"/>
            <w:shd w:val="clear" w:color="auto" w:fill="auto"/>
            <w:vAlign w:val="center"/>
          </w:tcPr>
          <w:p w:rsidR="00677FE3" w:rsidRPr="00E81971" w:rsidRDefault="00677FE3" w:rsidP="00F6321D">
            <w:pPr>
              <w:suppressAutoHyphens/>
            </w:pPr>
            <w:r w:rsidRPr="00E81971">
              <w:t>Основное мероприятие N 1</w:t>
            </w:r>
          </w:p>
        </w:tc>
        <w:tc>
          <w:tcPr>
            <w:tcW w:w="2923" w:type="dxa"/>
            <w:shd w:val="clear" w:color="auto" w:fill="auto"/>
          </w:tcPr>
          <w:p w:rsidR="00677FE3" w:rsidRPr="00E81971" w:rsidRDefault="00677FE3" w:rsidP="00F6321D">
            <w:pPr>
              <w:suppressAutoHyphens/>
              <w:jc w:val="center"/>
            </w:pPr>
          </w:p>
        </w:tc>
        <w:tc>
          <w:tcPr>
            <w:tcW w:w="2749" w:type="dxa"/>
            <w:shd w:val="clear" w:color="auto" w:fill="auto"/>
          </w:tcPr>
          <w:p w:rsidR="00677FE3" w:rsidRPr="00E81971" w:rsidRDefault="00677FE3" w:rsidP="00F6321D">
            <w:pPr>
              <w:suppressAutoHyphens/>
              <w:jc w:val="center"/>
              <w:rPr>
                <w:sz w:val="28"/>
                <w:szCs w:val="28"/>
              </w:rPr>
            </w:pPr>
          </w:p>
        </w:tc>
        <w:tc>
          <w:tcPr>
            <w:tcW w:w="2496" w:type="dxa"/>
            <w:shd w:val="clear" w:color="auto" w:fill="auto"/>
          </w:tcPr>
          <w:p w:rsidR="00677FE3" w:rsidRPr="00E81971" w:rsidRDefault="00677FE3" w:rsidP="00F6321D">
            <w:pPr>
              <w:suppressAutoHyphens/>
              <w:jc w:val="center"/>
              <w:rPr>
                <w:sz w:val="28"/>
                <w:szCs w:val="28"/>
              </w:rPr>
            </w:pPr>
          </w:p>
        </w:tc>
        <w:tc>
          <w:tcPr>
            <w:tcW w:w="2747" w:type="dxa"/>
          </w:tcPr>
          <w:p w:rsidR="00677FE3" w:rsidRPr="00E81971" w:rsidRDefault="00677FE3" w:rsidP="00F6321D">
            <w:pPr>
              <w:suppressAutoHyphens/>
              <w:jc w:val="center"/>
              <w:rPr>
                <w:sz w:val="28"/>
                <w:szCs w:val="28"/>
              </w:rPr>
            </w:pPr>
          </w:p>
        </w:tc>
      </w:tr>
      <w:tr w:rsidR="00677FE3" w:rsidRPr="00E81971" w:rsidTr="00F6321D">
        <w:tc>
          <w:tcPr>
            <w:tcW w:w="3544" w:type="dxa"/>
            <w:shd w:val="clear" w:color="auto" w:fill="auto"/>
            <w:vAlign w:val="center"/>
          </w:tcPr>
          <w:p w:rsidR="00677FE3" w:rsidRPr="00E81971" w:rsidRDefault="00677FE3" w:rsidP="00F6321D">
            <w:pPr>
              <w:suppressAutoHyphens/>
            </w:pPr>
            <w:r w:rsidRPr="00E81971">
              <w:t>Перечень всех мероприятий основного мероприятия N 1....</w:t>
            </w:r>
          </w:p>
        </w:tc>
        <w:tc>
          <w:tcPr>
            <w:tcW w:w="2923" w:type="dxa"/>
            <w:shd w:val="clear" w:color="auto" w:fill="auto"/>
          </w:tcPr>
          <w:p w:rsidR="00677FE3" w:rsidRPr="00E81971" w:rsidRDefault="00677FE3" w:rsidP="00F6321D">
            <w:pPr>
              <w:suppressAutoHyphens/>
              <w:jc w:val="center"/>
            </w:pPr>
          </w:p>
        </w:tc>
        <w:tc>
          <w:tcPr>
            <w:tcW w:w="2749" w:type="dxa"/>
            <w:shd w:val="clear" w:color="auto" w:fill="auto"/>
          </w:tcPr>
          <w:p w:rsidR="00677FE3" w:rsidRPr="00E81971" w:rsidRDefault="00677FE3" w:rsidP="00F6321D">
            <w:pPr>
              <w:suppressAutoHyphens/>
              <w:jc w:val="center"/>
              <w:rPr>
                <w:sz w:val="28"/>
                <w:szCs w:val="28"/>
              </w:rPr>
            </w:pPr>
          </w:p>
        </w:tc>
        <w:tc>
          <w:tcPr>
            <w:tcW w:w="2496" w:type="dxa"/>
            <w:shd w:val="clear" w:color="auto" w:fill="auto"/>
          </w:tcPr>
          <w:p w:rsidR="00677FE3" w:rsidRPr="00E81971" w:rsidRDefault="00677FE3" w:rsidP="00F6321D">
            <w:pPr>
              <w:suppressAutoHyphens/>
              <w:jc w:val="center"/>
              <w:rPr>
                <w:sz w:val="28"/>
                <w:szCs w:val="28"/>
              </w:rPr>
            </w:pPr>
          </w:p>
        </w:tc>
        <w:tc>
          <w:tcPr>
            <w:tcW w:w="2747" w:type="dxa"/>
          </w:tcPr>
          <w:p w:rsidR="00677FE3" w:rsidRPr="00E81971" w:rsidRDefault="00677FE3" w:rsidP="00F6321D">
            <w:pPr>
              <w:suppressAutoHyphens/>
              <w:jc w:val="center"/>
              <w:rPr>
                <w:sz w:val="28"/>
                <w:szCs w:val="28"/>
              </w:rPr>
            </w:pPr>
          </w:p>
        </w:tc>
      </w:tr>
      <w:tr w:rsidR="00677FE3" w:rsidRPr="00E81971" w:rsidTr="00F6321D">
        <w:tc>
          <w:tcPr>
            <w:tcW w:w="3544" w:type="dxa"/>
            <w:shd w:val="clear" w:color="auto" w:fill="auto"/>
            <w:vAlign w:val="center"/>
          </w:tcPr>
          <w:p w:rsidR="00677FE3" w:rsidRPr="00E81971" w:rsidRDefault="00677FE3" w:rsidP="00F6321D">
            <w:pPr>
              <w:suppressAutoHyphens/>
            </w:pPr>
            <w:r w:rsidRPr="00E81971">
              <w:t xml:space="preserve">Итого по </w:t>
            </w:r>
            <w:hyperlink w:anchor="Par22" w:history="1">
              <w:r w:rsidRPr="00E81971">
                <w:t>основному мероприятию N 1</w:t>
              </w:r>
            </w:hyperlink>
          </w:p>
        </w:tc>
        <w:tc>
          <w:tcPr>
            <w:tcW w:w="2923" w:type="dxa"/>
            <w:shd w:val="clear" w:color="auto" w:fill="auto"/>
          </w:tcPr>
          <w:p w:rsidR="00677FE3" w:rsidRPr="00E81971" w:rsidRDefault="00677FE3" w:rsidP="00F6321D">
            <w:pPr>
              <w:suppressAutoHyphens/>
              <w:jc w:val="center"/>
            </w:pPr>
          </w:p>
        </w:tc>
        <w:tc>
          <w:tcPr>
            <w:tcW w:w="2749" w:type="dxa"/>
            <w:shd w:val="clear" w:color="auto" w:fill="auto"/>
          </w:tcPr>
          <w:p w:rsidR="00677FE3" w:rsidRPr="00E81971" w:rsidRDefault="00677FE3" w:rsidP="00F6321D">
            <w:pPr>
              <w:suppressAutoHyphens/>
              <w:jc w:val="center"/>
              <w:rPr>
                <w:sz w:val="28"/>
                <w:szCs w:val="28"/>
              </w:rPr>
            </w:pPr>
          </w:p>
        </w:tc>
        <w:tc>
          <w:tcPr>
            <w:tcW w:w="2496" w:type="dxa"/>
            <w:shd w:val="clear" w:color="auto" w:fill="auto"/>
          </w:tcPr>
          <w:p w:rsidR="00677FE3" w:rsidRPr="00E81971" w:rsidRDefault="00677FE3" w:rsidP="00F6321D">
            <w:pPr>
              <w:suppressAutoHyphens/>
              <w:jc w:val="center"/>
              <w:rPr>
                <w:sz w:val="28"/>
                <w:szCs w:val="28"/>
              </w:rPr>
            </w:pPr>
          </w:p>
        </w:tc>
        <w:tc>
          <w:tcPr>
            <w:tcW w:w="2747" w:type="dxa"/>
          </w:tcPr>
          <w:p w:rsidR="00677FE3" w:rsidRPr="00E81971" w:rsidRDefault="00677FE3" w:rsidP="00F6321D">
            <w:pPr>
              <w:suppressAutoHyphens/>
              <w:jc w:val="center"/>
              <w:rPr>
                <w:sz w:val="28"/>
                <w:szCs w:val="28"/>
              </w:rPr>
            </w:pPr>
          </w:p>
        </w:tc>
      </w:tr>
      <w:tr w:rsidR="00677FE3" w:rsidRPr="00E81971" w:rsidTr="00F6321D">
        <w:trPr>
          <w:trHeight w:val="185"/>
        </w:trPr>
        <w:tc>
          <w:tcPr>
            <w:tcW w:w="3544" w:type="dxa"/>
            <w:shd w:val="clear" w:color="auto" w:fill="auto"/>
            <w:vAlign w:val="center"/>
          </w:tcPr>
          <w:p w:rsidR="00677FE3" w:rsidRPr="00E81971" w:rsidRDefault="00677FE3" w:rsidP="00F6321D">
            <w:pPr>
              <w:suppressAutoHyphens/>
              <w:jc w:val="center"/>
            </w:pPr>
          </w:p>
        </w:tc>
        <w:tc>
          <w:tcPr>
            <w:tcW w:w="2923" w:type="dxa"/>
            <w:shd w:val="clear" w:color="auto" w:fill="auto"/>
          </w:tcPr>
          <w:p w:rsidR="00677FE3" w:rsidRPr="00E81971" w:rsidRDefault="00677FE3" w:rsidP="00F6321D">
            <w:pPr>
              <w:suppressAutoHyphens/>
              <w:jc w:val="center"/>
            </w:pPr>
          </w:p>
        </w:tc>
        <w:tc>
          <w:tcPr>
            <w:tcW w:w="2749" w:type="dxa"/>
            <w:shd w:val="clear" w:color="auto" w:fill="auto"/>
          </w:tcPr>
          <w:p w:rsidR="00677FE3" w:rsidRPr="00E81971" w:rsidRDefault="00677FE3" w:rsidP="00F6321D">
            <w:pPr>
              <w:suppressAutoHyphens/>
              <w:jc w:val="center"/>
              <w:rPr>
                <w:sz w:val="28"/>
                <w:szCs w:val="28"/>
              </w:rPr>
            </w:pPr>
          </w:p>
        </w:tc>
        <w:tc>
          <w:tcPr>
            <w:tcW w:w="2496" w:type="dxa"/>
            <w:shd w:val="clear" w:color="auto" w:fill="auto"/>
          </w:tcPr>
          <w:p w:rsidR="00677FE3" w:rsidRPr="00E81971" w:rsidRDefault="00677FE3" w:rsidP="00F6321D">
            <w:pPr>
              <w:suppressAutoHyphens/>
              <w:jc w:val="center"/>
              <w:rPr>
                <w:sz w:val="28"/>
                <w:szCs w:val="28"/>
              </w:rPr>
            </w:pPr>
          </w:p>
        </w:tc>
        <w:tc>
          <w:tcPr>
            <w:tcW w:w="2747" w:type="dxa"/>
          </w:tcPr>
          <w:p w:rsidR="00677FE3" w:rsidRPr="00E81971" w:rsidRDefault="00677FE3" w:rsidP="00F6321D">
            <w:pPr>
              <w:suppressAutoHyphens/>
              <w:jc w:val="center"/>
              <w:rPr>
                <w:sz w:val="28"/>
                <w:szCs w:val="28"/>
              </w:rPr>
            </w:pPr>
          </w:p>
        </w:tc>
      </w:tr>
      <w:tr w:rsidR="00677FE3" w:rsidRPr="00E81971" w:rsidTr="00F6321D">
        <w:tc>
          <w:tcPr>
            <w:tcW w:w="3544" w:type="dxa"/>
            <w:tcBorders>
              <w:top w:val="single" w:sz="4" w:space="0" w:color="auto"/>
              <w:left w:val="single" w:sz="4" w:space="0" w:color="auto"/>
              <w:bottom w:val="single" w:sz="4" w:space="0" w:color="auto"/>
              <w:right w:val="single" w:sz="4" w:space="0" w:color="auto"/>
            </w:tcBorders>
            <w:vAlign w:val="center"/>
          </w:tcPr>
          <w:p w:rsidR="00677FE3" w:rsidRPr="00E81971" w:rsidRDefault="00677FE3" w:rsidP="00F6321D">
            <w:r w:rsidRPr="00E81971">
              <w:t>Основное мероприятие N 2</w:t>
            </w:r>
          </w:p>
        </w:tc>
        <w:tc>
          <w:tcPr>
            <w:tcW w:w="2923" w:type="dxa"/>
            <w:shd w:val="clear" w:color="auto" w:fill="auto"/>
          </w:tcPr>
          <w:p w:rsidR="00677FE3" w:rsidRPr="00E81971" w:rsidRDefault="00677FE3" w:rsidP="00F6321D">
            <w:pPr>
              <w:suppressAutoHyphens/>
              <w:jc w:val="center"/>
            </w:pPr>
          </w:p>
        </w:tc>
        <w:tc>
          <w:tcPr>
            <w:tcW w:w="2749" w:type="dxa"/>
            <w:shd w:val="clear" w:color="auto" w:fill="auto"/>
          </w:tcPr>
          <w:p w:rsidR="00677FE3" w:rsidRPr="00E81971" w:rsidRDefault="00677FE3" w:rsidP="00F6321D">
            <w:pPr>
              <w:suppressAutoHyphens/>
              <w:jc w:val="center"/>
              <w:rPr>
                <w:sz w:val="28"/>
                <w:szCs w:val="28"/>
              </w:rPr>
            </w:pPr>
          </w:p>
        </w:tc>
        <w:tc>
          <w:tcPr>
            <w:tcW w:w="2496" w:type="dxa"/>
            <w:shd w:val="clear" w:color="auto" w:fill="auto"/>
          </w:tcPr>
          <w:p w:rsidR="00677FE3" w:rsidRPr="00E81971" w:rsidRDefault="00677FE3" w:rsidP="00F6321D">
            <w:pPr>
              <w:suppressAutoHyphens/>
              <w:jc w:val="center"/>
              <w:rPr>
                <w:sz w:val="28"/>
                <w:szCs w:val="28"/>
              </w:rPr>
            </w:pPr>
          </w:p>
        </w:tc>
        <w:tc>
          <w:tcPr>
            <w:tcW w:w="2747" w:type="dxa"/>
          </w:tcPr>
          <w:p w:rsidR="00677FE3" w:rsidRPr="00E81971" w:rsidRDefault="00677FE3" w:rsidP="00F6321D">
            <w:pPr>
              <w:suppressAutoHyphens/>
              <w:jc w:val="center"/>
              <w:rPr>
                <w:sz w:val="28"/>
                <w:szCs w:val="28"/>
              </w:rPr>
            </w:pPr>
          </w:p>
        </w:tc>
      </w:tr>
      <w:tr w:rsidR="00677FE3" w:rsidRPr="00E81971" w:rsidTr="00F6321D">
        <w:tc>
          <w:tcPr>
            <w:tcW w:w="3544" w:type="dxa"/>
            <w:tcBorders>
              <w:top w:val="single" w:sz="4" w:space="0" w:color="auto"/>
              <w:left w:val="single" w:sz="4" w:space="0" w:color="auto"/>
              <w:bottom w:val="single" w:sz="4" w:space="0" w:color="auto"/>
              <w:right w:val="single" w:sz="4" w:space="0" w:color="auto"/>
            </w:tcBorders>
            <w:vAlign w:val="center"/>
          </w:tcPr>
          <w:p w:rsidR="00677FE3" w:rsidRPr="00E81971" w:rsidRDefault="00677FE3" w:rsidP="00F6321D">
            <w:r w:rsidRPr="00E81971">
              <w:t>Перечень всех мероприятий</w:t>
            </w:r>
          </w:p>
          <w:p w:rsidR="00677FE3" w:rsidRPr="00E81971" w:rsidRDefault="00677FE3" w:rsidP="00F6321D">
            <w:r w:rsidRPr="00E81971">
              <w:t>основного мероприятия N 2</w:t>
            </w:r>
          </w:p>
        </w:tc>
        <w:tc>
          <w:tcPr>
            <w:tcW w:w="2923" w:type="dxa"/>
            <w:shd w:val="clear" w:color="auto" w:fill="auto"/>
          </w:tcPr>
          <w:p w:rsidR="00677FE3" w:rsidRPr="00E81971" w:rsidRDefault="00677FE3" w:rsidP="00F6321D">
            <w:pPr>
              <w:suppressAutoHyphens/>
              <w:jc w:val="center"/>
            </w:pPr>
          </w:p>
        </w:tc>
        <w:tc>
          <w:tcPr>
            <w:tcW w:w="2749" w:type="dxa"/>
            <w:shd w:val="clear" w:color="auto" w:fill="auto"/>
          </w:tcPr>
          <w:p w:rsidR="00677FE3" w:rsidRPr="00E81971" w:rsidRDefault="00677FE3" w:rsidP="00F6321D">
            <w:pPr>
              <w:suppressAutoHyphens/>
              <w:jc w:val="center"/>
              <w:rPr>
                <w:sz w:val="28"/>
                <w:szCs w:val="28"/>
              </w:rPr>
            </w:pPr>
          </w:p>
        </w:tc>
        <w:tc>
          <w:tcPr>
            <w:tcW w:w="2496" w:type="dxa"/>
            <w:shd w:val="clear" w:color="auto" w:fill="auto"/>
          </w:tcPr>
          <w:p w:rsidR="00677FE3" w:rsidRPr="00E81971" w:rsidRDefault="00677FE3" w:rsidP="00F6321D">
            <w:pPr>
              <w:suppressAutoHyphens/>
              <w:jc w:val="center"/>
              <w:rPr>
                <w:sz w:val="28"/>
                <w:szCs w:val="28"/>
              </w:rPr>
            </w:pPr>
          </w:p>
        </w:tc>
        <w:tc>
          <w:tcPr>
            <w:tcW w:w="2747" w:type="dxa"/>
          </w:tcPr>
          <w:p w:rsidR="00677FE3" w:rsidRPr="00E81971" w:rsidRDefault="00677FE3" w:rsidP="00F6321D">
            <w:pPr>
              <w:suppressAutoHyphens/>
              <w:jc w:val="center"/>
              <w:rPr>
                <w:sz w:val="28"/>
                <w:szCs w:val="28"/>
              </w:rPr>
            </w:pPr>
          </w:p>
        </w:tc>
      </w:tr>
      <w:tr w:rsidR="00677FE3" w:rsidRPr="00E81971" w:rsidTr="00F6321D">
        <w:tc>
          <w:tcPr>
            <w:tcW w:w="3544" w:type="dxa"/>
            <w:tcBorders>
              <w:top w:val="single" w:sz="4" w:space="0" w:color="auto"/>
              <w:left w:val="single" w:sz="4" w:space="0" w:color="auto"/>
              <w:bottom w:val="single" w:sz="4" w:space="0" w:color="auto"/>
              <w:right w:val="single" w:sz="4" w:space="0" w:color="auto"/>
            </w:tcBorders>
            <w:vAlign w:val="center"/>
          </w:tcPr>
          <w:p w:rsidR="00677FE3" w:rsidRPr="00E81971" w:rsidRDefault="00677FE3" w:rsidP="00F6321D">
            <w:r w:rsidRPr="00E81971">
              <w:t xml:space="preserve">Итого по </w:t>
            </w:r>
            <w:hyperlink w:anchor="Par42" w:history="1">
              <w:r w:rsidRPr="00E81971">
                <w:t>основному мероприятию N 2</w:t>
              </w:r>
            </w:hyperlink>
          </w:p>
        </w:tc>
        <w:tc>
          <w:tcPr>
            <w:tcW w:w="2923" w:type="dxa"/>
            <w:shd w:val="clear" w:color="auto" w:fill="auto"/>
          </w:tcPr>
          <w:p w:rsidR="00677FE3" w:rsidRPr="00E81971" w:rsidRDefault="00677FE3" w:rsidP="00F6321D">
            <w:pPr>
              <w:suppressAutoHyphens/>
              <w:jc w:val="center"/>
            </w:pPr>
          </w:p>
        </w:tc>
        <w:tc>
          <w:tcPr>
            <w:tcW w:w="2749" w:type="dxa"/>
            <w:shd w:val="clear" w:color="auto" w:fill="auto"/>
          </w:tcPr>
          <w:p w:rsidR="00677FE3" w:rsidRPr="00E81971" w:rsidRDefault="00677FE3" w:rsidP="00F6321D">
            <w:pPr>
              <w:suppressAutoHyphens/>
              <w:jc w:val="center"/>
              <w:rPr>
                <w:sz w:val="28"/>
                <w:szCs w:val="28"/>
              </w:rPr>
            </w:pPr>
          </w:p>
        </w:tc>
        <w:tc>
          <w:tcPr>
            <w:tcW w:w="2496" w:type="dxa"/>
            <w:shd w:val="clear" w:color="auto" w:fill="auto"/>
          </w:tcPr>
          <w:p w:rsidR="00677FE3" w:rsidRPr="00E81971" w:rsidRDefault="00677FE3" w:rsidP="00F6321D">
            <w:pPr>
              <w:suppressAutoHyphens/>
              <w:jc w:val="center"/>
              <w:rPr>
                <w:sz w:val="28"/>
                <w:szCs w:val="28"/>
              </w:rPr>
            </w:pPr>
          </w:p>
        </w:tc>
        <w:tc>
          <w:tcPr>
            <w:tcW w:w="2747" w:type="dxa"/>
          </w:tcPr>
          <w:p w:rsidR="00677FE3" w:rsidRPr="00E81971" w:rsidRDefault="00677FE3" w:rsidP="00F6321D">
            <w:pPr>
              <w:suppressAutoHyphens/>
              <w:jc w:val="center"/>
              <w:rPr>
                <w:sz w:val="28"/>
                <w:szCs w:val="28"/>
              </w:rPr>
            </w:pPr>
          </w:p>
        </w:tc>
      </w:tr>
      <w:tr w:rsidR="00677FE3" w:rsidRPr="00E81971" w:rsidTr="00F6321D">
        <w:trPr>
          <w:trHeight w:val="88"/>
        </w:trPr>
        <w:tc>
          <w:tcPr>
            <w:tcW w:w="3544" w:type="dxa"/>
            <w:tcBorders>
              <w:top w:val="single" w:sz="4" w:space="0" w:color="auto"/>
              <w:left w:val="single" w:sz="4" w:space="0" w:color="auto"/>
              <w:bottom w:val="single" w:sz="4" w:space="0" w:color="auto"/>
              <w:right w:val="single" w:sz="4" w:space="0" w:color="auto"/>
            </w:tcBorders>
            <w:vAlign w:val="center"/>
          </w:tcPr>
          <w:p w:rsidR="00677FE3" w:rsidRPr="00E81971" w:rsidRDefault="00677FE3" w:rsidP="00F6321D"/>
        </w:tc>
        <w:tc>
          <w:tcPr>
            <w:tcW w:w="2923" w:type="dxa"/>
            <w:shd w:val="clear" w:color="auto" w:fill="auto"/>
          </w:tcPr>
          <w:p w:rsidR="00677FE3" w:rsidRPr="00E81971" w:rsidRDefault="00677FE3" w:rsidP="00F6321D">
            <w:pPr>
              <w:suppressAutoHyphens/>
              <w:jc w:val="center"/>
            </w:pPr>
          </w:p>
        </w:tc>
        <w:tc>
          <w:tcPr>
            <w:tcW w:w="2749" w:type="dxa"/>
            <w:shd w:val="clear" w:color="auto" w:fill="auto"/>
          </w:tcPr>
          <w:p w:rsidR="00677FE3" w:rsidRPr="00E81971" w:rsidRDefault="00677FE3" w:rsidP="00F6321D">
            <w:pPr>
              <w:suppressAutoHyphens/>
              <w:jc w:val="center"/>
              <w:rPr>
                <w:sz w:val="28"/>
                <w:szCs w:val="28"/>
              </w:rPr>
            </w:pPr>
          </w:p>
        </w:tc>
        <w:tc>
          <w:tcPr>
            <w:tcW w:w="2496" w:type="dxa"/>
            <w:shd w:val="clear" w:color="auto" w:fill="auto"/>
          </w:tcPr>
          <w:p w:rsidR="00677FE3" w:rsidRPr="00E81971" w:rsidRDefault="00677FE3" w:rsidP="00F6321D">
            <w:pPr>
              <w:suppressAutoHyphens/>
              <w:jc w:val="center"/>
              <w:rPr>
                <w:sz w:val="28"/>
                <w:szCs w:val="28"/>
              </w:rPr>
            </w:pPr>
          </w:p>
        </w:tc>
        <w:tc>
          <w:tcPr>
            <w:tcW w:w="2747" w:type="dxa"/>
          </w:tcPr>
          <w:p w:rsidR="00677FE3" w:rsidRPr="00E81971" w:rsidRDefault="00677FE3" w:rsidP="00F6321D">
            <w:pPr>
              <w:suppressAutoHyphens/>
              <w:jc w:val="center"/>
              <w:rPr>
                <w:sz w:val="28"/>
                <w:szCs w:val="28"/>
              </w:rPr>
            </w:pPr>
          </w:p>
        </w:tc>
      </w:tr>
      <w:tr w:rsidR="00677FE3" w:rsidRPr="00E81971" w:rsidTr="00F6321D">
        <w:tc>
          <w:tcPr>
            <w:tcW w:w="3544" w:type="dxa"/>
            <w:tcBorders>
              <w:top w:val="single" w:sz="4" w:space="0" w:color="auto"/>
              <w:left w:val="single" w:sz="4" w:space="0" w:color="auto"/>
              <w:bottom w:val="single" w:sz="4" w:space="0" w:color="auto"/>
              <w:right w:val="single" w:sz="4" w:space="0" w:color="auto"/>
            </w:tcBorders>
            <w:vAlign w:val="center"/>
          </w:tcPr>
          <w:p w:rsidR="00677FE3" w:rsidRPr="00E81971" w:rsidRDefault="00677FE3" w:rsidP="00F6321D">
            <w:r w:rsidRPr="00E81971">
              <w:t xml:space="preserve">Итого по </w:t>
            </w:r>
            <w:hyperlink w:anchor="Par16" w:history="1">
              <w:r w:rsidRPr="00E81971">
                <w:t>подпрограмме</w:t>
              </w:r>
            </w:hyperlink>
            <w:r w:rsidRPr="00E81971">
              <w:t>:</w:t>
            </w:r>
          </w:p>
        </w:tc>
        <w:tc>
          <w:tcPr>
            <w:tcW w:w="2923" w:type="dxa"/>
            <w:shd w:val="clear" w:color="auto" w:fill="auto"/>
          </w:tcPr>
          <w:p w:rsidR="00677FE3" w:rsidRPr="00E81971" w:rsidRDefault="00677FE3" w:rsidP="00F6321D">
            <w:pPr>
              <w:suppressAutoHyphens/>
              <w:jc w:val="center"/>
            </w:pPr>
          </w:p>
        </w:tc>
        <w:tc>
          <w:tcPr>
            <w:tcW w:w="2749" w:type="dxa"/>
            <w:shd w:val="clear" w:color="auto" w:fill="auto"/>
          </w:tcPr>
          <w:p w:rsidR="00677FE3" w:rsidRPr="00E81971" w:rsidRDefault="00677FE3" w:rsidP="00F6321D">
            <w:pPr>
              <w:suppressAutoHyphens/>
              <w:jc w:val="center"/>
              <w:rPr>
                <w:sz w:val="28"/>
                <w:szCs w:val="28"/>
              </w:rPr>
            </w:pPr>
          </w:p>
        </w:tc>
        <w:tc>
          <w:tcPr>
            <w:tcW w:w="2496" w:type="dxa"/>
            <w:shd w:val="clear" w:color="auto" w:fill="auto"/>
          </w:tcPr>
          <w:p w:rsidR="00677FE3" w:rsidRPr="00E81971" w:rsidRDefault="00677FE3" w:rsidP="00F6321D">
            <w:pPr>
              <w:suppressAutoHyphens/>
              <w:jc w:val="center"/>
              <w:rPr>
                <w:sz w:val="28"/>
                <w:szCs w:val="28"/>
              </w:rPr>
            </w:pPr>
          </w:p>
        </w:tc>
        <w:tc>
          <w:tcPr>
            <w:tcW w:w="2747" w:type="dxa"/>
          </w:tcPr>
          <w:p w:rsidR="00677FE3" w:rsidRPr="00E81971" w:rsidRDefault="00677FE3" w:rsidP="00F6321D">
            <w:pPr>
              <w:suppressAutoHyphens/>
              <w:jc w:val="center"/>
              <w:rPr>
                <w:sz w:val="28"/>
                <w:szCs w:val="28"/>
              </w:rPr>
            </w:pPr>
          </w:p>
        </w:tc>
      </w:tr>
      <w:tr w:rsidR="00677FE3" w:rsidRPr="00E81971" w:rsidTr="00F6321D">
        <w:tc>
          <w:tcPr>
            <w:tcW w:w="3544" w:type="dxa"/>
            <w:tcBorders>
              <w:top w:val="single" w:sz="4" w:space="0" w:color="auto"/>
              <w:left w:val="single" w:sz="4" w:space="0" w:color="auto"/>
              <w:bottom w:val="single" w:sz="4" w:space="0" w:color="auto"/>
              <w:right w:val="single" w:sz="4" w:space="0" w:color="auto"/>
            </w:tcBorders>
            <w:vAlign w:val="center"/>
          </w:tcPr>
          <w:p w:rsidR="00677FE3" w:rsidRPr="00E81971" w:rsidRDefault="00677FE3" w:rsidP="00F6321D">
            <w:r w:rsidRPr="00E81971">
              <w:t>Всего по муниципальной программе:</w:t>
            </w:r>
          </w:p>
        </w:tc>
        <w:tc>
          <w:tcPr>
            <w:tcW w:w="2923" w:type="dxa"/>
            <w:shd w:val="clear" w:color="auto" w:fill="auto"/>
          </w:tcPr>
          <w:p w:rsidR="00677FE3" w:rsidRPr="00E81971" w:rsidRDefault="00677FE3" w:rsidP="00F6321D">
            <w:pPr>
              <w:suppressAutoHyphens/>
              <w:jc w:val="center"/>
            </w:pPr>
          </w:p>
        </w:tc>
        <w:tc>
          <w:tcPr>
            <w:tcW w:w="2749" w:type="dxa"/>
            <w:shd w:val="clear" w:color="auto" w:fill="auto"/>
          </w:tcPr>
          <w:p w:rsidR="00677FE3" w:rsidRPr="00E81971" w:rsidRDefault="00677FE3" w:rsidP="00F6321D">
            <w:pPr>
              <w:suppressAutoHyphens/>
              <w:jc w:val="center"/>
              <w:rPr>
                <w:sz w:val="28"/>
                <w:szCs w:val="28"/>
              </w:rPr>
            </w:pPr>
          </w:p>
        </w:tc>
        <w:tc>
          <w:tcPr>
            <w:tcW w:w="2496" w:type="dxa"/>
            <w:shd w:val="clear" w:color="auto" w:fill="auto"/>
          </w:tcPr>
          <w:p w:rsidR="00677FE3" w:rsidRPr="00E81971" w:rsidRDefault="00677FE3" w:rsidP="00F6321D">
            <w:pPr>
              <w:suppressAutoHyphens/>
              <w:jc w:val="center"/>
              <w:rPr>
                <w:sz w:val="28"/>
                <w:szCs w:val="28"/>
              </w:rPr>
            </w:pPr>
          </w:p>
        </w:tc>
        <w:tc>
          <w:tcPr>
            <w:tcW w:w="2747" w:type="dxa"/>
          </w:tcPr>
          <w:p w:rsidR="00677FE3" w:rsidRPr="00E81971" w:rsidRDefault="00677FE3" w:rsidP="00F6321D">
            <w:pPr>
              <w:suppressAutoHyphens/>
              <w:jc w:val="center"/>
              <w:rPr>
                <w:sz w:val="28"/>
                <w:szCs w:val="28"/>
              </w:rPr>
            </w:pPr>
          </w:p>
        </w:tc>
      </w:tr>
    </w:tbl>
    <w:p w:rsidR="00677FE3" w:rsidRPr="0076749B" w:rsidRDefault="00677FE3" w:rsidP="00677FE3">
      <w:pPr>
        <w:suppressAutoHyphens/>
        <w:ind w:firstLine="567"/>
        <w:rPr>
          <w:szCs w:val="28"/>
        </w:rPr>
      </w:pPr>
      <w:r w:rsidRPr="0076749B">
        <w:rPr>
          <w:szCs w:val="28"/>
        </w:rPr>
        <w:t>Руководитель структурного подразделения_______________________________________</w:t>
      </w:r>
    </w:p>
    <w:p w:rsidR="00677FE3" w:rsidRPr="0076749B" w:rsidRDefault="00677FE3" w:rsidP="00677FE3">
      <w:pPr>
        <w:suppressAutoHyphens/>
        <w:ind w:firstLine="567"/>
        <w:rPr>
          <w:szCs w:val="28"/>
        </w:rPr>
      </w:pPr>
      <w:r w:rsidRPr="0076749B">
        <w:rPr>
          <w:szCs w:val="28"/>
        </w:rPr>
        <w:t>Исполнитель_________________________________________________________________</w:t>
      </w:r>
    </w:p>
    <w:p w:rsidR="00677FE3" w:rsidRDefault="00677FE3" w:rsidP="00677FE3">
      <w:pPr>
        <w:suppressAutoHyphens/>
        <w:ind w:firstLine="567"/>
        <w:rPr>
          <w:rFonts w:ascii="Arial Narrow" w:hAnsi="Arial Narrow"/>
          <w:sz w:val="28"/>
          <w:szCs w:val="28"/>
          <w:u w:val="single"/>
        </w:rPr>
        <w:sectPr w:rsidR="00677FE3" w:rsidSect="00D81DD0">
          <w:pgSz w:w="16838" w:h="11906" w:orient="landscape"/>
          <w:pgMar w:top="709" w:right="993" w:bottom="567" w:left="1134" w:header="397" w:footer="709" w:gutter="0"/>
          <w:cols w:space="708"/>
          <w:docGrid w:linePitch="360"/>
        </w:sectPr>
      </w:pPr>
      <w:r w:rsidRPr="0076749B">
        <w:rPr>
          <w:szCs w:val="28"/>
        </w:rPr>
        <w:t>Дата:_________________</w:t>
      </w:r>
      <w:bookmarkStart w:id="2" w:name="Par22"/>
      <w:bookmarkEnd w:id="2"/>
      <w:r w:rsidR="000E3A93">
        <w:rPr>
          <w:szCs w:val="28"/>
        </w:rPr>
        <w:t xml:space="preserve">                                                                                                                                                                </w:t>
      </w:r>
      <w:r w:rsidR="0032124B">
        <w:rPr>
          <w:szCs w:val="28"/>
        </w:rPr>
        <w:t xml:space="preserve">                             .»</w:t>
      </w:r>
      <w:bookmarkStart w:id="3" w:name="_GoBack"/>
      <w:bookmarkEnd w:id="3"/>
    </w:p>
    <w:p w:rsidR="008F1219" w:rsidRDefault="008F1219" w:rsidP="00F6321D">
      <w:pPr>
        <w:rPr>
          <w:sz w:val="28"/>
          <w:szCs w:val="28"/>
        </w:rPr>
      </w:pPr>
    </w:p>
    <w:p w:rsidR="008F1219" w:rsidRDefault="008F1219" w:rsidP="00F6321D">
      <w:pPr>
        <w:rPr>
          <w:sz w:val="28"/>
          <w:szCs w:val="28"/>
        </w:rPr>
      </w:pPr>
    </w:p>
    <w:p w:rsidR="008F1219" w:rsidRDefault="008F1219" w:rsidP="00F6321D">
      <w:pPr>
        <w:rPr>
          <w:sz w:val="28"/>
          <w:szCs w:val="28"/>
        </w:rPr>
      </w:pPr>
    </w:p>
    <w:p w:rsidR="008F1219" w:rsidRDefault="008F1219" w:rsidP="00F6321D">
      <w:pPr>
        <w:rPr>
          <w:sz w:val="28"/>
          <w:szCs w:val="28"/>
        </w:rPr>
      </w:pPr>
    </w:p>
    <w:sectPr w:rsidR="008F1219" w:rsidSect="00D50892">
      <w:pgSz w:w="11906" w:h="16838"/>
      <w:pgMar w:top="993"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380" w:rsidRDefault="00820380" w:rsidP="0012537D">
      <w:r>
        <w:separator/>
      </w:r>
    </w:p>
  </w:endnote>
  <w:endnote w:type="continuationSeparator" w:id="0">
    <w:p w:rsidR="00820380" w:rsidRDefault="00820380" w:rsidP="0012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380" w:rsidRDefault="00820380" w:rsidP="0012537D">
      <w:r>
        <w:separator/>
      </w:r>
    </w:p>
  </w:footnote>
  <w:footnote w:type="continuationSeparator" w:id="0">
    <w:p w:rsidR="00820380" w:rsidRDefault="00820380" w:rsidP="001253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989889"/>
      <w:docPartObj>
        <w:docPartGallery w:val="Page Numbers (Top of Page)"/>
        <w:docPartUnique/>
      </w:docPartObj>
    </w:sdtPr>
    <w:sdtEndPr/>
    <w:sdtContent>
      <w:p w:rsidR="00A151E6" w:rsidRDefault="00A151E6" w:rsidP="00753C83">
        <w:pPr>
          <w:pStyle w:val="a7"/>
          <w:jc w:val="center"/>
        </w:pPr>
        <w:r>
          <w:fldChar w:fldCharType="begin"/>
        </w:r>
        <w:r>
          <w:instrText>PAGE   \* MERGEFORMAT</w:instrText>
        </w:r>
        <w:r>
          <w:fldChar w:fldCharType="separate"/>
        </w:r>
        <w:r w:rsidR="0032124B">
          <w:rPr>
            <w:noProof/>
          </w:rPr>
          <w:t>46</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825467"/>
      <w:docPartObj>
        <w:docPartGallery w:val="Page Numbers (Top of Page)"/>
        <w:docPartUnique/>
      </w:docPartObj>
    </w:sdtPr>
    <w:sdtEndPr/>
    <w:sdtContent>
      <w:p w:rsidR="00A151E6" w:rsidRDefault="00A151E6">
        <w:pPr>
          <w:pStyle w:val="a7"/>
          <w:jc w:val="center"/>
        </w:pPr>
        <w:r>
          <w:fldChar w:fldCharType="begin"/>
        </w:r>
        <w:r>
          <w:instrText>PAGE   \* MERGEFORMAT</w:instrText>
        </w:r>
        <w:r>
          <w:fldChar w:fldCharType="separate"/>
        </w:r>
        <w:r w:rsidR="0032124B">
          <w:rPr>
            <w:noProof/>
          </w:rPr>
          <w:t>20</w:t>
        </w:r>
        <w:r>
          <w:fldChar w:fldCharType="end"/>
        </w:r>
      </w:p>
    </w:sdtContent>
  </w:sdt>
  <w:p w:rsidR="00A151E6" w:rsidRDefault="00A151E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72C8"/>
    <w:multiLevelType w:val="hybridMultilevel"/>
    <w:tmpl w:val="DC16DC56"/>
    <w:lvl w:ilvl="0" w:tplc="577A78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D8B1D7B"/>
    <w:multiLevelType w:val="hybridMultilevel"/>
    <w:tmpl w:val="E30271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657E76"/>
    <w:multiLevelType w:val="hybridMultilevel"/>
    <w:tmpl w:val="FB30F1E6"/>
    <w:lvl w:ilvl="0" w:tplc="14D483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99F0089"/>
    <w:multiLevelType w:val="hybridMultilevel"/>
    <w:tmpl w:val="9A681100"/>
    <w:lvl w:ilvl="0" w:tplc="BE36BD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1F1394A"/>
    <w:multiLevelType w:val="hybridMultilevel"/>
    <w:tmpl w:val="F78079A4"/>
    <w:lvl w:ilvl="0" w:tplc="186AEF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7C71B5B"/>
    <w:multiLevelType w:val="hybridMultilevel"/>
    <w:tmpl w:val="5144FD98"/>
    <w:lvl w:ilvl="0" w:tplc="E6E8DE00">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F0367"/>
    <w:rsid w:val="00001079"/>
    <w:rsid w:val="00001E32"/>
    <w:rsid w:val="000047F9"/>
    <w:rsid w:val="0000641F"/>
    <w:rsid w:val="00006CA7"/>
    <w:rsid w:val="000070A9"/>
    <w:rsid w:val="00011426"/>
    <w:rsid w:val="00011F45"/>
    <w:rsid w:val="0001265C"/>
    <w:rsid w:val="00014BA6"/>
    <w:rsid w:val="000153B4"/>
    <w:rsid w:val="0001653D"/>
    <w:rsid w:val="00016874"/>
    <w:rsid w:val="00020573"/>
    <w:rsid w:val="000210BB"/>
    <w:rsid w:val="00021280"/>
    <w:rsid w:val="00021AA0"/>
    <w:rsid w:val="00022B80"/>
    <w:rsid w:val="00023CAF"/>
    <w:rsid w:val="00025D98"/>
    <w:rsid w:val="00026DE1"/>
    <w:rsid w:val="00027EC5"/>
    <w:rsid w:val="00031209"/>
    <w:rsid w:val="000312EA"/>
    <w:rsid w:val="0003452F"/>
    <w:rsid w:val="00034CF8"/>
    <w:rsid w:val="00037506"/>
    <w:rsid w:val="000378E7"/>
    <w:rsid w:val="000379A6"/>
    <w:rsid w:val="00037C35"/>
    <w:rsid w:val="000404AA"/>
    <w:rsid w:val="000408F1"/>
    <w:rsid w:val="000435B8"/>
    <w:rsid w:val="00044349"/>
    <w:rsid w:val="0004697D"/>
    <w:rsid w:val="00047463"/>
    <w:rsid w:val="00047945"/>
    <w:rsid w:val="00050ECF"/>
    <w:rsid w:val="00052DEF"/>
    <w:rsid w:val="000533AF"/>
    <w:rsid w:val="00053A3A"/>
    <w:rsid w:val="00054AE7"/>
    <w:rsid w:val="00055987"/>
    <w:rsid w:val="00056F3C"/>
    <w:rsid w:val="00057F9A"/>
    <w:rsid w:val="0006039D"/>
    <w:rsid w:val="00060B59"/>
    <w:rsid w:val="0006169F"/>
    <w:rsid w:val="00061A01"/>
    <w:rsid w:val="00061F95"/>
    <w:rsid w:val="00062360"/>
    <w:rsid w:val="00067F44"/>
    <w:rsid w:val="0007190A"/>
    <w:rsid w:val="00071FE9"/>
    <w:rsid w:val="00072019"/>
    <w:rsid w:val="000724CF"/>
    <w:rsid w:val="00075F28"/>
    <w:rsid w:val="00076A94"/>
    <w:rsid w:val="0008052B"/>
    <w:rsid w:val="00080F55"/>
    <w:rsid w:val="00081211"/>
    <w:rsid w:val="00081ACC"/>
    <w:rsid w:val="00082AE6"/>
    <w:rsid w:val="00086376"/>
    <w:rsid w:val="00086B76"/>
    <w:rsid w:val="0008795F"/>
    <w:rsid w:val="00087D7D"/>
    <w:rsid w:val="00090F58"/>
    <w:rsid w:val="000917A0"/>
    <w:rsid w:val="000A0933"/>
    <w:rsid w:val="000A0939"/>
    <w:rsid w:val="000A2519"/>
    <w:rsid w:val="000A3323"/>
    <w:rsid w:val="000A56E5"/>
    <w:rsid w:val="000A6E1C"/>
    <w:rsid w:val="000B3A84"/>
    <w:rsid w:val="000B4A63"/>
    <w:rsid w:val="000B538C"/>
    <w:rsid w:val="000B621E"/>
    <w:rsid w:val="000B665E"/>
    <w:rsid w:val="000B7999"/>
    <w:rsid w:val="000C19AA"/>
    <w:rsid w:val="000C19DA"/>
    <w:rsid w:val="000C2B20"/>
    <w:rsid w:val="000C53BB"/>
    <w:rsid w:val="000C53FF"/>
    <w:rsid w:val="000D0FBF"/>
    <w:rsid w:val="000D121A"/>
    <w:rsid w:val="000D2F13"/>
    <w:rsid w:val="000D34CA"/>
    <w:rsid w:val="000D4D31"/>
    <w:rsid w:val="000D57DA"/>
    <w:rsid w:val="000D59BE"/>
    <w:rsid w:val="000D5EC7"/>
    <w:rsid w:val="000D72E2"/>
    <w:rsid w:val="000E0F57"/>
    <w:rsid w:val="000E24D2"/>
    <w:rsid w:val="000E277A"/>
    <w:rsid w:val="000E3A93"/>
    <w:rsid w:val="000E48C8"/>
    <w:rsid w:val="000E6E3E"/>
    <w:rsid w:val="000F0FB4"/>
    <w:rsid w:val="000F174B"/>
    <w:rsid w:val="000F19B5"/>
    <w:rsid w:val="000F1EA4"/>
    <w:rsid w:val="000F2191"/>
    <w:rsid w:val="000F5CBD"/>
    <w:rsid w:val="000F5D9A"/>
    <w:rsid w:val="000F6065"/>
    <w:rsid w:val="0010166A"/>
    <w:rsid w:val="00103278"/>
    <w:rsid w:val="00104C29"/>
    <w:rsid w:val="0010642D"/>
    <w:rsid w:val="00106FD0"/>
    <w:rsid w:val="00107696"/>
    <w:rsid w:val="00110719"/>
    <w:rsid w:val="00110A84"/>
    <w:rsid w:val="00110D08"/>
    <w:rsid w:val="001148F6"/>
    <w:rsid w:val="00115D2D"/>
    <w:rsid w:val="00117F21"/>
    <w:rsid w:val="001201B9"/>
    <w:rsid w:val="001203AB"/>
    <w:rsid w:val="00121218"/>
    <w:rsid w:val="00121738"/>
    <w:rsid w:val="00123FF5"/>
    <w:rsid w:val="00124D17"/>
    <w:rsid w:val="00124E3E"/>
    <w:rsid w:val="0012537D"/>
    <w:rsid w:val="0012571E"/>
    <w:rsid w:val="001257EC"/>
    <w:rsid w:val="001272C5"/>
    <w:rsid w:val="00127FC4"/>
    <w:rsid w:val="00130E27"/>
    <w:rsid w:val="001326D4"/>
    <w:rsid w:val="00133B2C"/>
    <w:rsid w:val="00134A42"/>
    <w:rsid w:val="00135E9F"/>
    <w:rsid w:val="00136599"/>
    <w:rsid w:val="00136896"/>
    <w:rsid w:val="00136B3E"/>
    <w:rsid w:val="001403A8"/>
    <w:rsid w:val="00141B5C"/>
    <w:rsid w:val="00142182"/>
    <w:rsid w:val="0014270B"/>
    <w:rsid w:val="00144A1E"/>
    <w:rsid w:val="00144A83"/>
    <w:rsid w:val="00146FBB"/>
    <w:rsid w:val="00150425"/>
    <w:rsid w:val="00150820"/>
    <w:rsid w:val="001519C3"/>
    <w:rsid w:val="00152155"/>
    <w:rsid w:val="00154A48"/>
    <w:rsid w:val="00154B71"/>
    <w:rsid w:val="00154C01"/>
    <w:rsid w:val="00156C5D"/>
    <w:rsid w:val="00156CD9"/>
    <w:rsid w:val="0015711B"/>
    <w:rsid w:val="00161D6D"/>
    <w:rsid w:val="00162EB4"/>
    <w:rsid w:val="00162ED1"/>
    <w:rsid w:val="0016372A"/>
    <w:rsid w:val="00163FA5"/>
    <w:rsid w:val="00165053"/>
    <w:rsid w:val="00165B2E"/>
    <w:rsid w:val="00171AE7"/>
    <w:rsid w:val="001721F4"/>
    <w:rsid w:val="00173A1C"/>
    <w:rsid w:val="00174768"/>
    <w:rsid w:val="00174B2E"/>
    <w:rsid w:val="001775FD"/>
    <w:rsid w:val="00177905"/>
    <w:rsid w:val="00177F8A"/>
    <w:rsid w:val="00177FD7"/>
    <w:rsid w:val="00181BE0"/>
    <w:rsid w:val="001830ED"/>
    <w:rsid w:val="0018392B"/>
    <w:rsid w:val="001875BE"/>
    <w:rsid w:val="00191EC7"/>
    <w:rsid w:val="00192841"/>
    <w:rsid w:val="00193622"/>
    <w:rsid w:val="0019473A"/>
    <w:rsid w:val="00195A5E"/>
    <w:rsid w:val="00196C44"/>
    <w:rsid w:val="001A06F0"/>
    <w:rsid w:val="001A0D0C"/>
    <w:rsid w:val="001A2293"/>
    <w:rsid w:val="001A2648"/>
    <w:rsid w:val="001A3F52"/>
    <w:rsid w:val="001A50D1"/>
    <w:rsid w:val="001A51BC"/>
    <w:rsid w:val="001A5263"/>
    <w:rsid w:val="001A65B9"/>
    <w:rsid w:val="001A7533"/>
    <w:rsid w:val="001B0285"/>
    <w:rsid w:val="001B21B7"/>
    <w:rsid w:val="001B27FB"/>
    <w:rsid w:val="001B6767"/>
    <w:rsid w:val="001B7CEF"/>
    <w:rsid w:val="001C0725"/>
    <w:rsid w:val="001C1342"/>
    <w:rsid w:val="001C3018"/>
    <w:rsid w:val="001C3910"/>
    <w:rsid w:val="001C5851"/>
    <w:rsid w:val="001C755E"/>
    <w:rsid w:val="001D0476"/>
    <w:rsid w:val="001D06E4"/>
    <w:rsid w:val="001D1422"/>
    <w:rsid w:val="001D1EF8"/>
    <w:rsid w:val="001D31F3"/>
    <w:rsid w:val="001D36AF"/>
    <w:rsid w:val="001D46D5"/>
    <w:rsid w:val="001D5047"/>
    <w:rsid w:val="001D6BA7"/>
    <w:rsid w:val="001D76DB"/>
    <w:rsid w:val="001E0FC5"/>
    <w:rsid w:val="001E44A2"/>
    <w:rsid w:val="001E502B"/>
    <w:rsid w:val="001E68BD"/>
    <w:rsid w:val="001E79C1"/>
    <w:rsid w:val="001F1712"/>
    <w:rsid w:val="001F38CD"/>
    <w:rsid w:val="001F39D5"/>
    <w:rsid w:val="001F3B0B"/>
    <w:rsid w:val="001F3E84"/>
    <w:rsid w:val="001F4A41"/>
    <w:rsid w:val="001F5945"/>
    <w:rsid w:val="001F62F6"/>
    <w:rsid w:val="001F6306"/>
    <w:rsid w:val="001F680F"/>
    <w:rsid w:val="001F72FA"/>
    <w:rsid w:val="001F7B79"/>
    <w:rsid w:val="001F7F71"/>
    <w:rsid w:val="00200403"/>
    <w:rsid w:val="00200F78"/>
    <w:rsid w:val="00205CD6"/>
    <w:rsid w:val="00207212"/>
    <w:rsid w:val="002111B1"/>
    <w:rsid w:val="00211563"/>
    <w:rsid w:val="0021176F"/>
    <w:rsid w:val="00213F0E"/>
    <w:rsid w:val="002141E0"/>
    <w:rsid w:val="00214804"/>
    <w:rsid w:val="00215B8A"/>
    <w:rsid w:val="00216B95"/>
    <w:rsid w:val="00216CEA"/>
    <w:rsid w:val="0021774D"/>
    <w:rsid w:val="00217F7E"/>
    <w:rsid w:val="002201B5"/>
    <w:rsid w:val="002214FA"/>
    <w:rsid w:val="002235BC"/>
    <w:rsid w:val="002264CE"/>
    <w:rsid w:val="00226B86"/>
    <w:rsid w:val="00226C17"/>
    <w:rsid w:val="00226CE3"/>
    <w:rsid w:val="00226D2E"/>
    <w:rsid w:val="00227B8B"/>
    <w:rsid w:val="002310D9"/>
    <w:rsid w:val="00231594"/>
    <w:rsid w:val="002331B0"/>
    <w:rsid w:val="002371A2"/>
    <w:rsid w:val="002371C5"/>
    <w:rsid w:val="00237348"/>
    <w:rsid w:val="00240CE7"/>
    <w:rsid w:val="00241688"/>
    <w:rsid w:val="00241777"/>
    <w:rsid w:val="00243030"/>
    <w:rsid w:val="002438D7"/>
    <w:rsid w:val="00244226"/>
    <w:rsid w:val="00244727"/>
    <w:rsid w:val="002457B9"/>
    <w:rsid w:val="0024606B"/>
    <w:rsid w:val="002461A0"/>
    <w:rsid w:val="002467AB"/>
    <w:rsid w:val="00250233"/>
    <w:rsid w:val="00250B64"/>
    <w:rsid w:val="00251B66"/>
    <w:rsid w:val="002528EE"/>
    <w:rsid w:val="002544AA"/>
    <w:rsid w:val="00256E9F"/>
    <w:rsid w:val="002619CD"/>
    <w:rsid w:val="00261B23"/>
    <w:rsid w:val="00262D89"/>
    <w:rsid w:val="00263395"/>
    <w:rsid w:val="0026418A"/>
    <w:rsid w:val="00266106"/>
    <w:rsid w:val="00267F30"/>
    <w:rsid w:val="002709EA"/>
    <w:rsid w:val="00270B35"/>
    <w:rsid w:val="0027316A"/>
    <w:rsid w:val="00273BD0"/>
    <w:rsid w:val="00275221"/>
    <w:rsid w:val="00275D0F"/>
    <w:rsid w:val="00276189"/>
    <w:rsid w:val="00276381"/>
    <w:rsid w:val="00276A6B"/>
    <w:rsid w:val="0027738A"/>
    <w:rsid w:val="0028066B"/>
    <w:rsid w:val="002811B3"/>
    <w:rsid w:val="00282853"/>
    <w:rsid w:val="00283321"/>
    <w:rsid w:val="00284E19"/>
    <w:rsid w:val="002857F5"/>
    <w:rsid w:val="00285962"/>
    <w:rsid w:val="00285AE0"/>
    <w:rsid w:val="00286908"/>
    <w:rsid w:val="0029252D"/>
    <w:rsid w:val="00292A87"/>
    <w:rsid w:val="002975F8"/>
    <w:rsid w:val="00297923"/>
    <w:rsid w:val="00297FF0"/>
    <w:rsid w:val="002A052E"/>
    <w:rsid w:val="002A14B2"/>
    <w:rsid w:val="002A3CD9"/>
    <w:rsid w:val="002A6D82"/>
    <w:rsid w:val="002B04CB"/>
    <w:rsid w:val="002B0B5F"/>
    <w:rsid w:val="002B3F68"/>
    <w:rsid w:val="002B437B"/>
    <w:rsid w:val="002B5CC9"/>
    <w:rsid w:val="002B7BAB"/>
    <w:rsid w:val="002C19E9"/>
    <w:rsid w:val="002C46E8"/>
    <w:rsid w:val="002C60B9"/>
    <w:rsid w:val="002D2C92"/>
    <w:rsid w:val="002D3DC7"/>
    <w:rsid w:val="002D5565"/>
    <w:rsid w:val="002D5AC6"/>
    <w:rsid w:val="002D6F0B"/>
    <w:rsid w:val="002D6FFE"/>
    <w:rsid w:val="002E588E"/>
    <w:rsid w:val="002E5B21"/>
    <w:rsid w:val="002F052E"/>
    <w:rsid w:val="002F1E69"/>
    <w:rsid w:val="002F1E82"/>
    <w:rsid w:val="002F2677"/>
    <w:rsid w:val="002F2B08"/>
    <w:rsid w:val="002F3E3C"/>
    <w:rsid w:val="002F41ED"/>
    <w:rsid w:val="002F7CB8"/>
    <w:rsid w:val="00300D70"/>
    <w:rsid w:val="003029A8"/>
    <w:rsid w:val="00303F8C"/>
    <w:rsid w:val="00304EDC"/>
    <w:rsid w:val="003107A1"/>
    <w:rsid w:val="003148A9"/>
    <w:rsid w:val="00315C07"/>
    <w:rsid w:val="0031646F"/>
    <w:rsid w:val="0031705F"/>
    <w:rsid w:val="0031767F"/>
    <w:rsid w:val="0032124B"/>
    <w:rsid w:val="00322CBD"/>
    <w:rsid w:val="003230BC"/>
    <w:rsid w:val="003231D7"/>
    <w:rsid w:val="003258C7"/>
    <w:rsid w:val="003309DF"/>
    <w:rsid w:val="003312C7"/>
    <w:rsid w:val="0033507E"/>
    <w:rsid w:val="00335E40"/>
    <w:rsid w:val="00340C54"/>
    <w:rsid w:val="00341117"/>
    <w:rsid w:val="00342287"/>
    <w:rsid w:val="00342A4A"/>
    <w:rsid w:val="00342D4A"/>
    <w:rsid w:val="00342F0E"/>
    <w:rsid w:val="0034340B"/>
    <w:rsid w:val="00344A31"/>
    <w:rsid w:val="00347036"/>
    <w:rsid w:val="003515A4"/>
    <w:rsid w:val="003521AC"/>
    <w:rsid w:val="003532AC"/>
    <w:rsid w:val="003533F1"/>
    <w:rsid w:val="00354846"/>
    <w:rsid w:val="00354BFF"/>
    <w:rsid w:val="0035643D"/>
    <w:rsid w:val="00362D82"/>
    <w:rsid w:val="003641EC"/>
    <w:rsid w:val="00365118"/>
    <w:rsid w:val="0036563E"/>
    <w:rsid w:val="00367C6F"/>
    <w:rsid w:val="00370419"/>
    <w:rsid w:val="00370BF6"/>
    <w:rsid w:val="00370E97"/>
    <w:rsid w:val="00371140"/>
    <w:rsid w:val="00372E47"/>
    <w:rsid w:val="0037308A"/>
    <w:rsid w:val="00374B4F"/>
    <w:rsid w:val="003754BA"/>
    <w:rsid w:val="00376556"/>
    <w:rsid w:val="00376EF1"/>
    <w:rsid w:val="003778FA"/>
    <w:rsid w:val="00380297"/>
    <w:rsid w:val="003805DA"/>
    <w:rsid w:val="00380BB4"/>
    <w:rsid w:val="0038145D"/>
    <w:rsid w:val="00382E03"/>
    <w:rsid w:val="00384BF1"/>
    <w:rsid w:val="00384C8A"/>
    <w:rsid w:val="0038532D"/>
    <w:rsid w:val="00387C1E"/>
    <w:rsid w:val="003903C8"/>
    <w:rsid w:val="00390D66"/>
    <w:rsid w:val="003922F0"/>
    <w:rsid w:val="003932AE"/>
    <w:rsid w:val="00394495"/>
    <w:rsid w:val="003A0E48"/>
    <w:rsid w:val="003A1409"/>
    <w:rsid w:val="003A43BD"/>
    <w:rsid w:val="003A55DF"/>
    <w:rsid w:val="003A6051"/>
    <w:rsid w:val="003B1B65"/>
    <w:rsid w:val="003B6CAD"/>
    <w:rsid w:val="003B6DFC"/>
    <w:rsid w:val="003B7176"/>
    <w:rsid w:val="003B7F81"/>
    <w:rsid w:val="003C0833"/>
    <w:rsid w:val="003C25A5"/>
    <w:rsid w:val="003C2B73"/>
    <w:rsid w:val="003C2C41"/>
    <w:rsid w:val="003C3148"/>
    <w:rsid w:val="003C547C"/>
    <w:rsid w:val="003D0710"/>
    <w:rsid w:val="003D16B6"/>
    <w:rsid w:val="003D314D"/>
    <w:rsid w:val="003D3C40"/>
    <w:rsid w:val="003D6D14"/>
    <w:rsid w:val="003E002C"/>
    <w:rsid w:val="003E08EF"/>
    <w:rsid w:val="003E0FF1"/>
    <w:rsid w:val="003E1745"/>
    <w:rsid w:val="003E2EF2"/>
    <w:rsid w:val="003E4ED1"/>
    <w:rsid w:val="003E52CE"/>
    <w:rsid w:val="003E635C"/>
    <w:rsid w:val="003F0C96"/>
    <w:rsid w:val="003F2751"/>
    <w:rsid w:val="003F4BD6"/>
    <w:rsid w:val="003F4F5C"/>
    <w:rsid w:val="003F599A"/>
    <w:rsid w:val="003F614C"/>
    <w:rsid w:val="003F6511"/>
    <w:rsid w:val="003F668C"/>
    <w:rsid w:val="003F6842"/>
    <w:rsid w:val="003F7C0C"/>
    <w:rsid w:val="00401BB7"/>
    <w:rsid w:val="00402411"/>
    <w:rsid w:val="004027BE"/>
    <w:rsid w:val="00405F4F"/>
    <w:rsid w:val="0040672D"/>
    <w:rsid w:val="00407D8B"/>
    <w:rsid w:val="0041043E"/>
    <w:rsid w:val="00410BA1"/>
    <w:rsid w:val="00411925"/>
    <w:rsid w:val="004146C6"/>
    <w:rsid w:val="00414E0C"/>
    <w:rsid w:val="0041642B"/>
    <w:rsid w:val="00416E34"/>
    <w:rsid w:val="00417CF8"/>
    <w:rsid w:val="00422264"/>
    <w:rsid w:val="00422AE3"/>
    <w:rsid w:val="00422E11"/>
    <w:rsid w:val="00422F61"/>
    <w:rsid w:val="004239CC"/>
    <w:rsid w:val="00425856"/>
    <w:rsid w:val="00426BA8"/>
    <w:rsid w:val="00427C12"/>
    <w:rsid w:val="004317B2"/>
    <w:rsid w:val="00432322"/>
    <w:rsid w:val="00433388"/>
    <w:rsid w:val="00435011"/>
    <w:rsid w:val="00437065"/>
    <w:rsid w:val="0043771B"/>
    <w:rsid w:val="00437BCF"/>
    <w:rsid w:val="00440C73"/>
    <w:rsid w:val="004410A6"/>
    <w:rsid w:val="00442955"/>
    <w:rsid w:val="0044483F"/>
    <w:rsid w:val="00444C6A"/>
    <w:rsid w:val="00447312"/>
    <w:rsid w:val="00447C9A"/>
    <w:rsid w:val="00450924"/>
    <w:rsid w:val="00451ABF"/>
    <w:rsid w:val="0045349D"/>
    <w:rsid w:val="004554FD"/>
    <w:rsid w:val="004576D7"/>
    <w:rsid w:val="00460803"/>
    <w:rsid w:val="004628B9"/>
    <w:rsid w:val="00463B5D"/>
    <w:rsid w:val="00464DCC"/>
    <w:rsid w:val="00465280"/>
    <w:rsid w:val="00465DE6"/>
    <w:rsid w:val="00467161"/>
    <w:rsid w:val="00467179"/>
    <w:rsid w:val="0046719E"/>
    <w:rsid w:val="00470128"/>
    <w:rsid w:val="0047124B"/>
    <w:rsid w:val="0047256E"/>
    <w:rsid w:val="00473049"/>
    <w:rsid w:val="0047359C"/>
    <w:rsid w:val="004738B0"/>
    <w:rsid w:val="00473D24"/>
    <w:rsid w:val="00475560"/>
    <w:rsid w:val="00475A64"/>
    <w:rsid w:val="00476D7D"/>
    <w:rsid w:val="00477E8A"/>
    <w:rsid w:val="00481104"/>
    <w:rsid w:val="00481F47"/>
    <w:rsid w:val="00482704"/>
    <w:rsid w:val="00482EE9"/>
    <w:rsid w:val="00483B27"/>
    <w:rsid w:val="00483F63"/>
    <w:rsid w:val="00484A24"/>
    <w:rsid w:val="0048587E"/>
    <w:rsid w:val="00486A38"/>
    <w:rsid w:val="0048751F"/>
    <w:rsid w:val="0048789D"/>
    <w:rsid w:val="00487AA3"/>
    <w:rsid w:val="004932B7"/>
    <w:rsid w:val="004945BB"/>
    <w:rsid w:val="00495DF3"/>
    <w:rsid w:val="004A0184"/>
    <w:rsid w:val="004A1974"/>
    <w:rsid w:val="004A4A83"/>
    <w:rsid w:val="004A5D9D"/>
    <w:rsid w:val="004A625A"/>
    <w:rsid w:val="004B15A7"/>
    <w:rsid w:val="004B270B"/>
    <w:rsid w:val="004B2E9D"/>
    <w:rsid w:val="004B2FC9"/>
    <w:rsid w:val="004B31D2"/>
    <w:rsid w:val="004B474F"/>
    <w:rsid w:val="004B4E78"/>
    <w:rsid w:val="004B51CF"/>
    <w:rsid w:val="004B62CB"/>
    <w:rsid w:val="004C510F"/>
    <w:rsid w:val="004C5D31"/>
    <w:rsid w:val="004C6C11"/>
    <w:rsid w:val="004C71F8"/>
    <w:rsid w:val="004D00E8"/>
    <w:rsid w:val="004D0615"/>
    <w:rsid w:val="004D16BD"/>
    <w:rsid w:val="004D6399"/>
    <w:rsid w:val="004D65F3"/>
    <w:rsid w:val="004D69AC"/>
    <w:rsid w:val="004D6E67"/>
    <w:rsid w:val="004D7598"/>
    <w:rsid w:val="004D7E11"/>
    <w:rsid w:val="004E1BEC"/>
    <w:rsid w:val="004E1FC8"/>
    <w:rsid w:val="004E2770"/>
    <w:rsid w:val="004E27FF"/>
    <w:rsid w:val="004E293E"/>
    <w:rsid w:val="004E2DAE"/>
    <w:rsid w:val="004E3DB6"/>
    <w:rsid w:val="004E3F09"/>
    <w:rsid w:val="004E4815"/>
    <w:rsid w:val="004E4BF0"/>
    <w:rsid w:val="004E5DFA"/>
    <w:rsid w:val="004E72C3"/>
    <w:rsid w:val="004E7AEC"/>
    <w:rsid w:val="004F1159"/>
    <w:rsid w:val="004F16D8"/>
    <w:rsid w:val="004F2938"/>
    <w:rsid w:val="004F344F"/>
    <w:rsid w:val="004F4927"/>
    <w:rsid w:val="004F6DC5"/>
    <w:rsid w:val="00500137"/>
    <w:rsid w:val="0050061A"/>
    <w:rsid w:val="00501126"/>
    <w:rsid w:val="00501646"/>
    <w:rsid w:val="005016A4"/>
    <w:rsid w:val="00502334"/>
    <w:rsid w:val="0050321C"/>
    <w:rsid w:val="0050340C"/>
    <w:rsid w:val="005035A8"/>
    <w:rsid w:val="00506DE4"/>
    <w:rsid w:val="00506F7C"/>
    <w:rsid w:val="00507417"/>
    <w:rsid w:val="00507C24"/>
    <w:rsid w:val="00510B8C"/>
    <w:rsid w:val="00512367"/>
    <w:rsid w:val="00512F56"/>
    <w:rsid w:val="0051423D"/>
    <w:rsid w:val="00516E85"/>
    <w:rsid w:val="00517D3B"/>
    <w:rsid w:val="005207EF"/>
    <w:rsid w:val="00520837"/>
    <w:rsid w:val="00520E08"/>
    <w:rsid w:val="005210B1"/>
    <w:rsid w:val="00521201"/>
    <w:rsid w:val="005222A1"/>
    <w:rsid w:val="00522845"/>
    <w:rsid w:val="00523937"/>
    <w:rsid w:val="0052435D"/>
    <w:rsid w:val="00526359"/>
    <w:rsid w:val="005306A0"/>
    <w:rsid w:val="00531FA5"/>
    <w:rsid w:val="00532AEC"/>
    <w:rsid w:val="00534710"/>
    <w:rsid w:val="00534891"/>
    <w:rsid w:val="005360A8"/>
    <w:rsid w:val="00536973"/>
    <w:rsid w:val="005404FC"/>
    <w:rsid w:val="00540982"/>
    <w:rsid w:val="00546983"/>
    <w:rsid w:val="00546BF4"/>
    <w:rsid w:val="00546CDB"/>
    <w:rsid w:val="005501F0"/>
    <w:rsid w:val="005511BE"/>
    <w:rsid w:val="00551BE9"/>
    <w:rsid w:val="00553756"/>
    <w:rsid w:val="00553927"/>
    <w:rsid w:val="005543ED"/>
    <w:rsid w:val="0055486D"/>
    <w:rsid w:val="005553C3"/>
    <w:rsid w:val="00555C5C"/>
    <w:rsid w:val="005564E7"/>
    <w:rsid w:val="00556AAC"/>
    <w:rsid w:val="00556CF4"/>
    <w:rsid w:val="00557406"/>
    <w:rsid w:val="005605BA"/>
    <w:rsid w:val="00562ECB"/>
    <w:rsid w:val="00564D37"/>
    <w:rsid w:val="00566123"/>
    <w:rsid w:val="005664FA"/>
    <w:rsid w:val="005700CC"/>
    <w:rsid w:val="00571DBD"/>
    <w:rsid w:val="0057290A"/>
    <w:rsid w:val="00575EB9"/>
    <w:rsid w:val="005820C2"/>
    <w:rsid w:val="0058392D"/>
    <w:rsid w:val="00583AF5"/>
    <w:rsid w:val="00584B87"/>
    <w:rsid w:val="00585016"/>
    <w:rsid w:val="0058663F"/>
    <w:rsid w:val="005A40A4"/>
    <w:rsid w:val="005A47C2"/>
    <w:rsid w:val="005A7F90"/>
    <w:rsid w:val="005B1E97"/>
    <w:rsid w:val="005B23CE"/>
    <w:rsid w:val="005B260C"/>
    <w:rsid w:val="005B281E"/>
    <w:rsid w:val="005B3A3E"/>
    <w:rsid w:val="005B6878"/>
    <w:rsid w:val="005C1A21"/>
    <w:rsid w:val="005C23F1"/>
    <w:rsid w:val="005C2739"/>
    <w:rsid w:val="005C4104"/>
    <w:rsid w:val="005C6E97"/>
    <w:rsid w:val="005C7966"/>
    <w:rsid w:val="005C7FB1"/>
    <w:rsid w:val="005C7FD3"/>
    <w:rsid w:val="005D1498"/>
    <w:rsid w:val="005D6DA2"/>
    <w:rsid w:val="005D7546"/>
    <w:rsid w:val="005D779A"/>
    <w:rsid w:val="005D7FA7"/>
    <w:rsid w:val="005E220F"/>
    <w:rsid w:val="005F2219"/>
    <w:rsid w:val="005F3528"/>
    <w:rsid w:val="005F4695"/>
    <w:rsid w:val="0060135A"/>
    <w:rsid w:val="00602A3D"/>
    <w:rsid w:val="00604642"/>
    <w:rsid w:val="00605A82"/>
    <w:rsid w:val="0061253D"/>
    <w:rsid w:val="00612F18"/>
    <w:rsid w:val="00613083"/>
    <w:rsid w:val="00613A77"/>
    <w:rsid w:val="00613FD7"/>
    <w:rsid w:val="006150EC"/>
    <w:rsid w:val="00615A6A"/>
    <w:rsid w:val="00617B02"/>
    <w:rsid w:val="006211B9"/>
    <w:rsid w:val="006222E2"/>
    <w:rsid w:val="00623FE4"/>
    <w:rsid w:val="00626DD6"/>
    <w:rsid w:val="00627102"/>
    <w:rsid w:val="0063129E"/>
    <w:rsid w:val="00631664"/>
    <w:rsid w:val="00636BC9"/>
    <w:rsid w:val="0064169F"/>
    <w:rsid w:val="006446E5"/>
    <w:rsid w:val="00645A87"/>
    <w:rsid w:val="00645E51"/>
    <w:rsid w:val="00647956"/>
    <w:rsid w:val="00647E62"/>
    <w:rsid w:val="00654495"/>
    <w:rsid w:val="00656448"/>
    <w:rsid w:val="006566F3"/>
    <w:rsid w:val="00657AC8"/>
    <w:rsid w:val="00660F76"/>
    <w:rsid w:val="00664F1A"/>
    <w:rsid w:val="00667C76"/>
    <w:rsid w:val="00667E9B"/>
    <w:rsid w:val="006704C7"/>
    <w:rsid w:val="00671A91"/>
    <w:rsid w:val="0067475F"/>
    <w:rsid w:val="00674F6C"/>
    <w:rsid w:val="00676A06"/>
    <w:rsid w:val="006771DF"/>
    <w:rsid w:val="00677FE3"/>
    <w:rsid w:val="00681922"/>
    <w:rsid w:val="00682593"/>
    <w:rsid w:val="0068274F"/>
    <w:rsid w:val="00683FAD"/>
    <w:rsid w:val="00684DD1"/>
    <w:rsid w:val="00687053"/>
    <w:rsid w:val="0069211C"/>
    <w:rsid w:val="006930FA"/>
    <w:rsid w:val="006A23FB"/>
    <w:rsid w:val="006A7FF4"/>
    <w:rsid w:val="006B0913"/>
    <w:rsid w:val="006B1BB2"/>
    <w:rsid w:val="006B1CB5"/>
    <w:rsid w:val="006B2471"/>
    <w:rsid w:val="006B2656"/>
    <w:rsid w:val="006B3325"/>
    <w:rsid w:val="006B3465"/>
    <w:rsid w:val="006B374B"/>
    <w:rsid w:val="006B54F7"/>
    <w:rsid w:val="006C0D3E"/>
    <w:rsid w:val="006C111F"/>
    <w:rsid w:val="006C243D"/>
    <w:rsid w:val="006C6A2C"/>
    <w:rsid w:val="006C7FC1"/>
    <w:rsid w:val="006D0062"/>
    <w:rsid w:val="006D173A"/>
    <w:rsid w:val="006D4237"/>
    <w:rsid w:val="006D51A6"/>
    <w:rsid w:val="006D6FBC"/>
    <w:rsid w:val="006D7096"/>
    <w:rsid w:val="006E007F"/>
    <w:rsid w:val="006E1F33"/>
    <w:rsid w:val="006E6995"/>
    <w:rsid w:val="006E6D68"/>
    <w:rsid w:val="006E6E72"/>
    <w:rsid w:val="006E7518"/>
    <w:rsid w:val="006E7586"/>
    <w:rsid w:val="006E7B21"/>
    <w:rsid w:val="006F0367"/>
    <w:rsid w:val="006F2C7C"/>
    <w:rsid w:val="006F2FB3"/>
    <w:rsid w:val="006F454C"/>
    <w:rsid w:val="006F5172"/>
    <w:rsid w:val="006F7A26"/>
    <w:rsid w:val="00700B44"/>
    <w:rsid w:val="00700EF8"/>
    <w:rsid w:val="007015C6"/>
    <w:rsid w:val="00701850"/>
    <w:rsid w:val="00701A0D"/>
    <w:rsid w:val="007024D0"/>
    <w:rsid w:val="00706B05"/>
    <w:rsid w:val="00710748"/>
    <w:rsid w:val="007107C6"/>
    <w:rsid w:val="007113CC"/>
    <w:rsid w:val="007122DC"/>
    <w:rsid w:val="00713A2B"/>
    <w:rsid w:val="00714682"/>
    <w:rsid w:val="007166DC"/>
    <w:rsid w:val="007173EB"/>
    <w:rsid w:val="00720472"/>
    <w:rsid w:val="00721831"/>
    <w:rsid w:val="00723097"/>
    <w:rsid w:val="00724488"/>
    <w:rsid w:val="00726283"/>
    <w:rsid w:val="00733124"/>
    <w:rsid w:val="007342D8"/>
    <w:rsid w:val="00734E40"/>
    <w:rsid w:val="00736BED"/>
    <w:rsid w:val="0074236D"/>
    <w:rsid w:val="0074276C"/>
    <w:rsid w:val="00742C7A"/>
    <w:rsid w:val="007434CC"/>
    <w:rsid w:val="00743699"/>
    <w:rsid w:val="0074379D"/>
    <w:rsid w:val="00744D71"/>
    <w:rsid w:val="00745292"/>
    <w:rsid w:val="00751447"/>
    <w:rsid w:val="00753636"/>
    <w:rsid w:val="00753C83"/>
    <w:rsid w:val="0075497C"/>
    <w:rsid w:val="007563FF"/>
    <w:rsid w:val="00757909"/>
    <w:rsid w:val="007628F7"/>
    <w:rsid w:val="00762C9C"/>
    <w:rsid w:val="00763C99"/>
    <w:rsid w:val="00763FF7"/>
    <w:rsid w:val="00764566"/>
    <w:rsid w:val="00764704"/>
    <w:rsid w:val="00764E5B"/>
    <w:rsid w:val="00765E5A"/>
    <w:rsid w:val="00766110"/>
    <w:rsid w:val="00766EF4"/>
    <w:rsid w:val="00771D6E"/>
    <w:rsid w:val="00772413"/>
    <w:rsid w:val="0077300B"/>
    <w:rsid w:val="007741F6"/>
    <w:rsid w:val="00774332"/>
    <w:rsid w:val="00775EDB"/>
    <w:rsid w:val="007820C9"/>
    <w:rsid w:val="007821D5"/>
    <w:rsid w:val="007824BB"/>
    <w:rsid w:val="00784050"/>
    <w:rsid w:val="00784E72"/>
    <w:rsid w:val="0078620F"/>
    <w:rsid w:val="00786329"/>
    <w:rsid w:val="00786C8A"/>
    <w:rsid w:val="00787545"/>
    <w:rsid w:val="0078798F"/>
    <w:rsid w:val="00790E1A"/>
    <w:rsid w:val="00790E9B"/>
    <w:rsid w:val="007919D3"/>
    <w:rsid w:val="00793271"/>
    <w:rsid w:val="00793490"/>
    <w:rsid w:val="00793913"/>
    <w:rsid w:val="00794022"/>
    <w:rsid w:val="007961C6"/>
    <w:rsid w:val="0079662A"/>
    <w:rsid w:val="007A0BF3"/>
    <w:rsid w:val="007A0F7E"/>
    <w:rsid w:val="007A17D5"/>
    <w:rsid w:val="007A1AD5"/>
    <w:rsid w:val="007A1C3A"/>
    <w:rsid w:val="007A1D06"/>
    <w:rsid w:val="007A1EF4"/>
    <w:rsid w:val="007A1F82"/>
    <w:rsid w:val="007A2C5E"/>
    <w:rsid w:val="007A3370"/>
    <w:rsid w:val="007A3842"/>
    <w:rsid w:val="007A3D00"/>
    <w:rsid w:val="007A5734"/>
    <w:rsid w:val="007A5C6F"/>
    <w:rsid w:val="007A727E"/>
    <w:rsid w:val="007B03BE"/>
    <w:rsid w:val="007B1B9D"/>
    <w:rsid w:val="007B2724"/>
    <w:rsid w:val="007B2F4D"/>
    <w:rsid w:val="007B38B3"/>
    <w:rsid w:val="007B3974"/>
    <w:rsid w:val="007B4D68"/>
    <w:rsid w:val="007B60AF"/>
    <w:rsid w:val="007B6852"/>
    <w:rsid w:val="007B76EA"/>
    <w:rsid w:val="007C19FB"/>
    <w:rsid w:val="007C1D92"/>
    <w:rsid w:val="007C2766"/>
    <w:rsid w:val="007C531E"/>
    <w:rsid w:val="007C540A"/>
    <w:rsid w:val="007C5AF0"/>
    <w:rsid w:val="007C65E2"/>
    <w:rsid w:val="007C6B64"/>
    <w:rsid w:val="007C7078"/>
    <w:rsid w:val="007C7CA6"/>
    <w:rsid w:val="007C7E23"/>
    <w:rsid w:val="007D37F2"/>
    <w:rsid w:val="007D4B83"/>
    <w:rsid w:val="007D616C"/>
    <w:rsid w:val="007D62DD"/>
    <w:rsid w:val="007D7987"/>
    <w:rsid w:val="007E0A8B"/>
    <w:rsid w:val="007E1601"/>
    <w:rsid w:val="007E3F31"/>
    <w:rsid w:val="007E4D4B"/>
    <w:rsid w:val="007E5641"/>
    <w:rsid w:val="007E618E"/>
    <w:rsid w:val="007F0A2E"/>
    <w:rsid w:val="007F1E90"/>
    <w:rsid w:val="007F448D"/>
    <w:rsid w:val="007F6914"/>
    <w:rsid w:val="007F6CE8"/>
    <w:rsid w:val="0080054F"/>
    <w:rsid w:val="0080109E"/>
    <w:rsid w:val="0080293F"/>
    <w:rsid w:val="00804993"/>
    <w:rsid w:val="00804FB6"/>
    <w:rsid w:val="008061B7"/>
    <w:rsid w:val="0080641D"/>
    <w:rsid w:val="00806EB2"/>
    <w:rsid w:val="0081112A"/>
    <w:rsid w:val="00813849"/>
    <w:rsid w:val="0081549C"/>
    <w:rsid w:val="0081557D"/>
    <w:rsid w:val="00815B7F"/>
    <w:rsid w:val="00815E8C"/>
    <w:rsid w:val="00816F55"/>
    <w:rsid w:val="00820380"/>
    <w:rsid w:val="00821248"/>
    <w:rsid w:val="00821393"/>
    <w:rsid w:val="008218E7"/>
    <w:rsid w:val="00825367"/>
    <w:rsid w:val="00825752"/>
    <w:rsid w:val="00833757"/>
    <w:rsid w:val="0083576E"/>
    <w:rsid w:val="00835E44"/>
    <w:rsid w:val="00835F32"/>
    <w:rsid w:val="008361A3"/>
    <w:rsid w:val="0083789A"/>
    <w:rsid w:val="00840BEC"/>
    <w:rsid w:val="008416D3"/>
    <w:rsid w:val="0084196B"/>
    <w:rsid w:val="0084295F"/>
    <w:rsid w:val="008444A5"/>
    <w:rsid w:val="00845A3C"/>
    <w:rsid w:val="008512BA"/>
    <w:rsid w:val="008517B0"/>
    <w:rsid w:val="00851F72"/>
    <w:rsid w:val="00852262"/>
    <w:rsid w:val="00852608"/>
    <w:rsid w:val="00853038"/>
    <w:rsid w:val="00853AF9"/>
    <w:rsid w:val="00853E0B"/>
    <w:rsid w:val="0085593F"/>
    <w:rsid w:val="008564FA"/>
    <w:rsid w:val="0086301A"/>
    <w:rsid w:val="00863733"/>
    <w:rsid w:val="008672F0"/>
    <w:rsid w:val="008700C2"/>
    <w:rsid w:val="00871D1E"/>
    <w:rsid w:val="00872315"/>
    <w:rsid w:val="008725AC"/>
    <w:rsid w:val="00872757"/>
    <w:rsid w:val="00872758"/>
    <w:rsid w:val="00873643"/>
    <w:rsid w:val="00873F42"/>
    <w:rsid w:val="00874013"/>
    <w:rsid w:val="00874EA2"/>
    <w:rsid w:val="008752C3"/>
    <w:rsid w:val="00876098"/>
    <w:rsid w:val="008767A1"/>
    <w:rsid w:val="008771B5"/>
    <w:rsid w:val="0087757A"/>
    <w:rsid w:val="00880708"/>
    <w:rsid w:val="00881A3E"/>
    <w:rsid w:val="00882E85"/>
    <w:rsid w:val="008839A8"/>
    <w:rsid w:val="00883CC6"/>
    <w:rsid w:val="008846F8"/>
    <w:rsid w:val="008861D9"/>
    <w:rsid w:val="008873CE"/>
    <w:rsid w:val="00887F09"/>
    <w:rsid w:val="00887FB8"/>
    <w:rsid w:val="00891B8A"/>
    <w:rsid w:val="0089356B"/>
    <w:rsid w:val="00895367"/>
    <w:rsid w:val="00897C78"/>
    <w:rsid w:val="008A2010"/>
    <w:rsid w:val="008A269B"/>
    <w:rsid w:val="008A4633"/>
    <w:rsid w:val="008A4A19"/>
    <w:rsid w:val="008A6092"/>
    <w:rsid w:val="008A6CD0"/>
    <w:rsid w:val="008A77D2"/>
    <w:rsid w:val="008A7B75"/>
    <w:rsid w:val="008B0C0A"/>
    <w:rsid w:val="008B0E54"/>
    <w:rsid w:val="008B1416"/>
    <w:rsid w:val="008B60CB"/>
    <w:rsid w:val="008B69FE"/>
    <w:rsid w:val="008B6C81"/>
    <w:rsid w:val="008B6D35"/>
    <w:rsid w:val="008C187B"/>
    <w:rsid w:val="008C533C"/>
    <w:rsid w:val="008C5C11"/>
    <w:rsid w:val="008C7B3B"/>
    <w:rsid w:val="008C7F20"/>
    <w:rsid w:val="008D63C9"/>
    <w:rsid w:val="008D6EBD"/>
    <w:rsid w:val="008D788B"/>
    <w:rsid w:val="008E0305"/>
    <w:rsid w:val="008E5C1F"/>
    <w:rsid w:val="008E5D63"/>
    <w:rsid w:val="008E6891"/>
    <w:rsid w:val="008F0B84"/>
    <w:rsid w:val="008F1219"/>
    <w:rsid w:val="008F3079"/>
    <w:rsid w:val="008F55B2"/>
    <w:rsid w:val="008F5999"/>
    <w:rsid w:val="008F64A9"/>
    <w:rsid w:val="00900295"/>
    <w:rsid w:val="00901EA1"/>
    <w:rsid w:val="00902867"/>
    <w:rsid w:val="009038E6"/>
    <w:rsid w:val="009045D9"/>
    <w:rsid w:val="00904694"/>
    <w:rsid w:val="00904EEB"/>
    <w:rsid w:val="00905210"/>
    <w:rsid w:val="00905DB1"/>
    <w:rsid w:val="0090657D"/>
    <w:rsid w:val="00907E99"/>
    <w:rsid w:val="0091211D"/>
    <w:rsid w:val="00912325"/>
    <w:rsid w:val="0091253C"/>
    <w:rsid w:val="009139A9"/>
    <w:rsid w:val="0091550D"/>
    <w:rsid w:val="00915F5A"/>
    <w:rsid w:val="009167F6"/>
    <w:rsid w:val="00917536"/>
    <w:rsid w:val="00920038"/>
    <w:rsid w:val="00920ED5"/>
    <w:rsid w:val="009234E2"/>
    <w:rsid w:val="00924B62"/>
    <w:rsid w:val="009250F8"/>
    <w:rsid w:val="009264E0"/>
    <w:rsid w:val="00926F69"/>
    <w:rsid w:val="0093020C"/>
    <w:rsid w:val="00930BB9"/>
    <w:rsid w:val="00933296"/>
    <w:rsid w:val="00934B0D"/>
    <w:rsid w:val="00935BE9"/>
    <w:rsid w:val="009371F9"/>
    <w:rsid w:val="00942001"/>
    <w:rsid w:val="0094238A"/>
    <w:rsid w:val="00943F50"/>
    <w:rsid w:val="00944D3B"/>
    <w:rsid w:val="00946057"/>
    <w:rsid w:val="00947370"/>
    <w:rsid w:val="00950535"/>
    <w:rsid w:val="00951B20"/>
    <w:rsid w:val="00952017"/>
    <w:rsid w:val="00953BD9"/>
    <w:rsid w:val="00955D12"/>
    <w:rsid w:val="00956122"/>
    <w:rsid w:val="0095770C"/>
    <w:rsid w:val="00961ADC"/>
    <w:rsid w:val="009627CA"/>
    <w:rsid w:val="00962E34"/>
    <w:rsid w:val="009668A1"/>
    <w:rsid w:val="00967253"/>
    <w:rsid w:val="0096774F"/>
    <w:rsid w:val="009736FF"/>
    <w:rsid w:val="0097401C"/>
    <w:rsid w:val="0097482F"/>
    <w:rsid w:val="00974A3A"/>
    <w:rsid w:val="00974C75"/>
    <w:rsid w:val="00981933"/>
    <w:rsid w:val="00984EAB"/>
    <w:rsid w:val="00985C02"/>
    <w:rsid w:val="009862E1"/>
    <w:rsid w:val="0098631A"/>
    <w:rsid w:val="00986993"/>
    <w:rsid w:val="00991349"/>
    <w:rsid w:val="009918C3"/>
    <w:rsid w:val="00991B15"/>
    <w:rsid w:val="00992EEE"/>
    <w:rsid w:val="009934E9"/>
    <w:rsid w:val="0099372E"/>
    <w:rsid w:val="00993B97"/>
    <w:rsid w:val="009946A2"/>
    <w:rsid w:val="00994C5C"/>
    <w:rsid w:val="0099594E"/>
    <w:rsid w:val="00996875"/>
    <w:rsid w:val="00996EE6"/>
    <w:rsid w:val="00997B53"/>
    <w:rsid w:val="009A08B6"/>
    <w:rsid w:val="009A3734"/>
    <w:rsid w:val="009A4CDA"/>
    <w:rsid w:val="009A5443"/>
    <w:rsid w:val="009B1366"/>
    <w:rsid w:val="009B1835"/>
    <w:rsid w:val="009B2291"/>
    <w:rsid w:val="009B2AAE"/>
    <w:rsid w:val="009B2D86"/>
    <w:rsid w:val="009B2E6F"/>
    <w:rsid w:val="009B3B0E"/>
    <w:rsid w:val="009B7E8F"/>
    <w:rsid w:val="009B7EBC"/>
    <w:rsid w:val="009C15C8"/>
    <w:rsid w:val="009C1F1F"/>
    <w:rsid w:val="009C2CE1"/>
    <w:rsid w:val="009C323F"/>
    <w:rsid w:val="009C367F"/>
    <w:rsid w:val="009C4C70"/>
    <w:rsid w:val="009C5074"/>
    <w:rsid w:val="009C54B4"/>
    <w:rsid w:val="009C6126"/>
    <w:rsid w:val="009C6371"/>
    <w:rsid w:val="009C6987"/>
    <w:rsid w:val="009C6E5D"/>
    <w:rsid w:val="009C7F60"/>
    <w:rsid w:val="009D051A"/>
    <w:rsid w:val="009D1418"/>
    <w:rsid w:val="009D2E7F"/>
    <w:rsid w:val="009D36B4"/>
    <w:rsid w:val="009D39D0"/>
    <w:rsid w:val="009D41F8"/>
    <w:rsid w:val="009D424C"/>
    <w:rsid w:val="009D6F8D"/>
    <w:rsid w:val="009D7646"/>
    <w:rsid w:val="009E0A67"/>
    <w:rsid w:val="009E2D34"/>
    <w:rsid w:val="009E77D4"/>
    <w:rsid w:val="009E7D79"/>
    <w:rsid w:val="009F0599"/>
    <w:rsid w:val="009F0A6B"/>
    <w:rsid w:val="009F1909"/>
    <w:rsid w:val="009F228A"/>
    <w:rsid w:val="009F288A"/>
    <w:rsid w:val="009F4E18"/>
    <w:rsid w:val="009F4F34"/>
    <w:rsid w:val="009F657C"/>
    <w:rsid w:val="009F6B77"/>
    <w:rsid w:val="00A00086"/>
    <w:rsid w:val="00A01087"/>
    <w:rsid w:val="00A01687"/>
    <w:rsid w:val="00A0216F"/>
    <w:rsid w:val="00A021BB"/>
    <w:rsid w:val="00A024AC"/>
    <w:rsid w:val="00A02DED"/>
    <w:rsid w:val="00A03CAA"/>
    <w:rsid w:val="00A0451E"/>
    <w:rsid w:val="00A04ED9"/>
    <w:rsid w:val="00A11DC4"/>
    <w:rsid w:val="00A136B1"/>
    <w:rsid w:val="00A149CC"/>
    <w:rsid w:val="00A151E6"/>
    <w:rsid w:val="00A20EFF"/>
    <w:rsid w:val="00A21C7D"/>
    <w:rsid w:val="00A238B1"/>
    <w:rsid w:val="00A2613D"/>
    <w:rsid w:val="00A2656B"/>
    <w:rsid w:val="00A27055"/>
    <w:rsid w:val="00A2764C"/>
    <w:rsid w:val="00A30223"/>
    <w:rsid w:val="00A30E26"/>
    <w:rsid w:val="00A31593"/>
    <w:rsid w:val="00A32ACB"/>
    <w:rsid w:val="00A33D56"/>
    <w:rsid w:val="00A36FEE"/>
    <w:rsid w:val="00A37272"/>
    <w:rsid w:val="00A373CE"/>
    <w:rsid w:val="00A37994"/>
    <w:rsid w:val="00A426E9"/>
    <w:rsid w:val="00A433DF"/>
    <w:rsid w:val="00A43DEC"/>
    <w:rsid w:val="00A47CBB"/>
    <w:rsid w:val="00A51E15"/>
    <w:rsid w:val="00A530F4"/>
    <w:rsid w:val="00A536AB"/>
    <w:rsid w:val="00A569C3"/>
    <w:rsid w:val="00A56EF1"/>
    <w:rsid w:val="00A57DE3"/>
    <w:rsid w:val="00A6036C"/>
    <w:rsid w:val="00A60538"/>
    <w:rsid w:val="00A6262A"/>
    <w:rsid w:val="00A62E98"/>
    <w:rsid w:val="00A63B77"/>
    <w:rsid w:val="00A65522"/>
    <w:rsid w:val="00A65F1D"/>
    <w:rsid w:val="00A7186B"/>
    <w:rsid w:val="00A72791"/>
    <w:rsid w:val="00A72A76"/>
    <w:rsid w:val="00A733B0"/>
    <w:rsid w:val="00A7578A"/>
    <w:rsid w:val="00A759FC"/>
    <w:rsid w:val="00A76B95"/>
    <w:rsid w:val="00A77894"/>
    <w:rsid w:val="00A8181F"/>
    <w:rsid w:val="00A82166"/>
    <w:rsid w:val="00A824BE"/>
    <w:rsid w:val="00A82B83"/>
    <w:rsid w:val="00A83D02"/>
    <w:rsid w:val="00A845CB"/>
    <w:rsid w:val="00A84C7B"/>
    <w:rsid w:val="00A84D83"/>
    <w:rsid w:val="00A86295"/>
    <w:rsid w:val="00A862F1"/>
    <w:rsid w:val="00A87081"/>
    <w:rsid w:val="00A877BE"/>
    <w:rsid w:val="00A90EDB"/>
    <w:rsid w:val="00A9133C"/>
    <w:rsid w:val="00A91FAD"/>
    <w:rsid w:val="00A92B83"/>
    <w:rsid w:val="00A9468C"/>
    <w:rsid w:val="00A95ADF"/>
    <w:rsid w:val="00A96289"/>
    <w:rsid w:val="00A9798C"/>
    <w:rsid w:val="00AA117E"/>
    <w:rsid w:val="00AA2E05"/>
    <w:rsid w:val="00AA37B1"/>
    <w:rsid w:val="00AA63F7"/>
    <w:rsid w:val="00AA7800"/>
    <w:rsid w:val="00AB0AD0"/>
    <w:rsid w:val="00AB0F1C"/>
    <w:rsid w:val="00AB1151"/>
    <w:rsid w:val="00AB1A0A"/>
    <w:rsid w:val="00AB27E7"/>
    <w:rsid w:val="00AB330F"/>
    <w:rsid w:val="00AB49C7"/>
    <w:rsid w:val="00AB64C5"/>
    <w:rsid w:val="00AB68CF"/>
    <w:rsid w:val="00AC18FB"/>
    <w:rsid w:val="00AC273B"/>
    <w:rsid w:val="00AC38FF"/>
    <w:rsid w:val="00AC4331"/>
    <w:rsid w:val="00AC433A"/>
    <w:rsid w:val="00AC716B"/>
    <w:rsid w:val="00AC7ED8"/>
    <w:rsid w:val="00AD155B"/>
    <w:rsid w:val="00AD2ACD"/>
    <w:rsid w:val="00AD37FE"/>
    <w:rsid w:val="00AD40FF"/>
    <w:rsid w:val="00AD4918"/>
    <w:rsid w:val="00AD4D41"/>
    <w:rsid w:val="00AD61D0"/>
    <w:rsid w:val="00AD7D28"/>
    <w:rsid w:val="00AE0A3F"/>
    <w:rsid w:val="00AE4399"/>
    <w:rsid w:val="00AE4431"/>
    <w:rsid w:val="00AE447D"/>
    <w:rsid w:val="00AE4F2D"/>
    <w:rsid w:val="00AE605D"/>
    <w:rsid w:val="00AE6F9B"/>
    <w:rsid w:val="00AE7C5C"/>
    <w:rsid w:val="00AF018D"/>
    <w:rsid w:val="00AF1CDD"/>
    <w:rsid w:val="00AF23EF"/>
    <w:rsid w:val="00AF25C5"/>
    <w:rsid w:val="00AF2F61"/>
    <w:rsid w:val="00AF43D9"/>
    <w:rsid w:val="00AF4C81"/>
    <w:rsid w:val="00AF56D4"/>
    <w:rsid w:val="00AF6768"/>
    <w:rsid w:val="00AF6A50"/>
    <w:rsid w:val="00AF6EBE"/>
    <w:rsid w:val="00AF7A04"/>
    <w:rsid w:val="00AF7A64"/>
    <w:rsid w:val="00B021E4"/>
    <w:rsid w:val="00B03385"/>
    <w:rsid w:val="00B03F91"/>
    <w:rsid w:val="00B04AD0"/>
    <w:rsid w:val="00B06288"/>
    <w:rsid w:val="00B07793"/>
    <w:rsid w:val="00B077BA"/>
    <w:rsid w:val="00B117B3"/>
    <w:rsid w:val="00B119D2"/>
    <w:rsid w:val="00B20146"/>
    <w:rsid w:val="00B21D8E"/>
    <w:rsid w:val="00B24073"/>
    <w:rsid w:val="00B2422F"/>
    <w:rsid w:val="00B24BB3"/>
    <w:rsid w:val="00B274BD"/>
    <w:rsid w:val="00B304DB"/>
    <w:rsid w:val="00B31504"/>
    <w:rsid w:val="00B31ABE"/>
    <w:rsid w:val="00B326FF"/>
    <w:rsid w:val="00B33346"/>
    <w:rsid w:val="00B3367C"/>
    <w:rsid w:val="00B337CA"/>
    <w:rsid w:val="00B34AD8"/>
    <w:rsid w:val="00B34FA7"/>
    <w:rsid w:val="00B35C35"/>
    <w:rsid w:val="00B405A8"/>
    <w:rsid w:val="00B41D14"/>
    <w:rsid w:val="00B448E0"/>
    <w:rsid w:val="00B459AF"/>
    <w:rsid w:val="00B45D50"/>
    <w:rsid w:val="00B46410"/>
    <w:rsid w:val="00B50DC8"/>
    <w:rsid w:val="00B510DC"/>
    <w:rsid w:val="00B533A6"/>
    <w:rsid w:val="00B55669"/>
    <w:rsid w:val="00B55A39"/>
    <w:rsid w:val="00B55BBA"/>
    <w:rsid w:val="00B6563A"/>
    <w:rsid w:val="00B71D3A"/>
    <w:rsid w:val="00B733E5"/>
    <w:rsid w:val="00B82A1D"/>
    <w:rsid w:val="00B830AF"/>
    <w:rsid w:val="00B910FF"/>
    <w:rsid w:val="00B9270C"/>
    <w:rsid w:val="00B92D4E"/>
    <w:rsid w:val="00B9730F"/>
    <w:rsid w:val="00BA11F0"/>
    <w:rsid w:val="00BA209B"/>
    <w:rsid w:val="00BA251F"/>
    <w:rsid w:val="00BA2D2B"/>
    <w:rsid w:val="00BA2D92"/>
    <w:rsid w:val="00BA3295"/>
    <w:rsid w:val="00BA40E6"/>
    <w:rsid w:val="00BA6108"/>
    <w:rsid w:val="00BA624C"/>
    <w:rsid w:val="00BA7614"/>
    <w:rsid w:val="00BA7AD9"/>
    <w:rsid w:val="00BA7B7D"/>
    <w:rsid w:val="00BB046A"/>
    <w:rsid w:val="00BB1831"/>
    <w:rsid w:val="00BB1DBE"/>
    <w:rsid w:val="00BB1DE1"/>
    <w:rsid w:val="00BB2701"/>
    <w:rsid w:val="00BB282E"/>
    <w:rsid w:val="00BB2E58"/>
    <w:rsid w:val="00BB5048"/>
    <w:rsid w:val="00BB5935"/>
    <w:rsid w:val="00BB5DE7"/>
    <w:rsid w:val="00BB6708"/>
    <w:rsid w:val="00BB7EBB"/>
    <w:rsid w:val="00BC1045"/>
    <w:rsid w:val="00BC19FB"/>
    <w:rsid w:val="00BC294D"/>
    <w:rsid w:val="00BC2BED"/>
    <w:rsid w:val="00BC2C3B"/>
    <w:rsid w:val="00BC2F83"/>
    <w:rsid w:val="00BC47D2"/>
    <w:rsid w:val="00BC4ECE"/>
    <w:rsid w:val="00BC58A6"/>
    <w:rsid w:val="00BC5A58"/>
    <w:rsid w:val="00BC780B"/>
    <w:rsid w:val="00BD08CD"/>
    <w:rsid w:val="00BD2701"/>
    <w:rsid w:val="00BD424A"/>
    <w:rsid w:val="00BD4F0D"/>
    <w:rsid w:val="00BD55B8"/>
    <w:rsid w:val="00BD6530"/>
    <w:rsid w:val="00BD74C8"/>
    <w:rsid w:val="00BE0433"/>
    <w:rsid w:val="00BE245D"/>
    <w:rsid w:val="00BE2CE4"/>
    <w:rsid w:val="00BE2DB8"/>
    <w:rsid w:val="00BE3A9D"/>
    <w:rsid w:val="00BE4708"/>
    <w:rsid w:val="00BE50AA"/>
    <w:rsid w:val="00BF1242"/>
    <w:rsid w:val="00BF2002"/>
    <w:rsid w:val="00BF3505"/>
    <w:rsid w:val="00BF4333"/>
    <w:rsid w:val="00BF459E"/>
    <w:rsid w:val="00BF47C9"/>
    <w:rsid w:val="00BF4E9B"/>
    <w:rsid w:val="00BF5FB6"/>
    <w:rsid w:val="00BF64B5"/>
    <w:rsid w:val="00BF73F8"/>
    <w:rsid w:val="00C003FE"/>
    <w:rsid w:val="00C02458"/>
    <w:rsid w:val="00C02EA5"/>
    <w:rsid w:val="00C030E9"/>
    <w:rsid w:val="00C04248"/>
    <w:rsid w:val="00C051CB"/>
    <w:rsid w:val="00C05ADB"/>
    <w:rsid w:val="00C05DC6"/>
    <w:rsid w:val="00C06F44"/>
    <w:rsid w:val="00C07B2B"/>
    <w:rsid w:val="00C1041D"/>
    <w:rsid w:val="00C10D1A"/>
    <w:rsid w:val="00C11423"/>
    <w:rsid w:val="00C156C1"/>
    <w:rsid w:val="00C17859"/>
    <w:rsid w:val="00C201B8"/>
    <w:rsid w:val="00C20C99"/>
    <w:rsid w:val="00C23C02"/>
    <w:rsid w:val="00C24052"/>
    <w:rsid w:val="00C24780"/>
    <w:rsid w:val="00C25D99"/>
    <w:rsid w:val="00C33AA6"/>
    <w:rsid w:val="00C345A3"/>
    <w:rsid w:val="00C358D6"/>
    <w:rsid w:val="00C36A79"/>
    <w:rsid w:val="00C36FE7"/>
    <w:rsid w:val="00C37CC2"/>
    <w:rsid w:val="00C400C8"/>
    <w:rsid w:val="00C40E21"/>
    <w:rsid w:val="00C41456"/>
    <w:rsid w:val="00C42414"/>
    <w:rsid w:val="00C4275F"/>
    <w:rsid w:val="00C42B78"/>
    <w:rsid w:val="00C43952"/>
    <w:rsid w:val="00C43C66"/>
    <w:rsid w:val="00C467BB"/>
    <w:rsid w:val="00C4711B"/>
    <w:rsid w:val="00C52C14"/>
    <w:rsid w:val="00C547BC"/>
    <w:rsid w:val="00C553ED"/>
    <w:rsid w:val="00C557DC"/>
    <w:rsid w:val="00C56F5B"/>
    <w:rsid w:val="00C62110"/>
    <w:rsid w:val="00C64288"/>
    <w:rsid w:val="00C66B91"/>
    <w:rsid w:val="00C6748D"/>
    <w:rsid w:val="00C67DF3"/>
    <w:rsid w:val="00C72440"/>
    <w:rsid w:val="00C74C08"/>
    <w:rsid w:val="00C74E32"/>
    <w:rsid w:val="00C764BB"/>
    <w:rsid w:val="00C8215F"/>
    <w:rsid w:val="00C862AC"/>
    <w:rsid w:val="00C86424"/>
    <w:rsid w:val="00C878C0"/>
    <w:rsid w:val="00C9170B"/>
    <w:rsid w:val="00C91C4C"/>
    <w:rsid w:val="00C944D6"/>
    <w:rsid w:val="00C94C69"/>
    <w:rsid w:val="00C96C32"/>
    <w:rsid w:val="00C975B5"/>
    <w:rsid w:val="00C97B1B"/>
    <w:rsid w:val="00CA07F4"/>
    <w:rsid w:val="00CA32A1"/>
    <w:rsid w:val="00CA419C"/>
    <w:rsid w:val="00CA522C"/>
    <w:rsid w:val="00CA5492"/>
    <w:rsid w:val="00CB09B0"/>
    <w:rsid w:val="00CB191A"/>
    <w:rsid w:val="00CB1A2A"/>
    <w:rsid w:val="00CB1D13"/>
    <w:rsid w:val="00CB2D99"/>
    <w:rsid w:val="00CB313D"/>
    <w:rsid w:val="00CB4419"/>
    <w:rsid w:val="00CB50C6"/>
    <w:rsid w:val="00CB5D98"/>
    <w:rsid w:val="00CB5F3B"/>
    <w:rsid w:val="00CB7A6A"/>
    <w:rsid w:val="00CC091A"/>
    <w:rsid w:val="00CC0C77"/>
    <w:rsid w:val="00CC1A5D"/>
    <w:rsid w:val="00CC20C7"/>
    <w:rsid w:val="00CD0134"/>
    <w:rsid w:val="00CD05FD"/>
    <w:rsid w:val="00CD65D6"/>
    <w:rsid w:val="00CD699F"/>
    <w:rsid w:val="00CD6EEB"/>
    <w:rsid w:val="00CD7FEC"/>
    <w:rsid w:val="00CE05D2"/>
    <w:rsid w:val="00CE2F18"/>
    <w:rsid w:val="00CE3493"/>
    <w:rsid w:val="00CE35AA"/>
    <w:rsid w:val="00CE393A"/>
    <w:rsid w:val="00CE3AAF"/>
    <w:rsid w:val="00CE4E9F"/>
    <w:rsid w:val="00CE7C86"/>
    <w:rsid w:val="00CF1E1E"/>
    <w:rsid w:val="00CF2FCB"/>
    <w:rsid w:val="00CF4EAF"/>
    <w:rsid w:val="00CF677E"/>
    <w:rsid w:val="00D00478"/>
    <w:rsid w:val="00D00C2D"/>
    <w:rsid w:val="00D0183B"/>
    <w:rsid w:val="00D01CEF"/>
    <w:rsid w:val="00D021F6"/>
    <w:rsid w:val="00D03B90"/>
    <w:rsid w:val="00D04008"/>
    <w:rsid w:val="00D04315"/>
    <w:rsid w:val="00D058C6"/>
    <w:rsid w:val="00D05E32"/>
    <w:rsid w:val="00D063E5"/>
    <w:rsid w:val="00D0685A"/>
    <w:rsid w:val="00D07AA6"/>
    <w:rsid w:val="00D07F80"/>
    <w:rsid w:val="00D10C7E"/>
    <w:rsid w:val="00D11F77"/>
    <w:rsid w:val="00D14134"/>
    <w:rsid w:val="00D15E19"/>
    <w:rsid w:val="00D20B52"/>
    <w:rsid w:val="00D2175E"/>
    <w:rsid w:val="00D2256E"/>
    <w:rsid w:val="00D23042"/>
    <w:rsid w:val="00D2334F"/>
    <w:rsid w:val="00D23893"/>
    <w:rsid w:val="00D24BA8"/>
    <w:rsid w:val="00D2562E"/>
    <w:rsid w:val="00D2562F"/>
    <w:rsid w:val="00D2653B"/>
    <w:rsid w:val="00D27F31"/>
    <w:rsid w:val="00D3023E"/>
    <w:rsid w:val="00D31042"/>
    <w:rsid w:val="00D3198D"/>
    <w:rsid w:val="00D36AD0"/>
    <w:rsid w:val="00D36D6B"/>
    <w:rsid w:val="00D371FA"/>
    <w:rsid w:val="00D374AA"/>
    <w:rsid w:val="00D374DE"/>
    <w:rsid w:val="00D41A1E"/>
    <w:rsid w:val="00D505AA"/>
    <w:rsid w:val="00D50892"/>
    <w:rsid w:val="00D515EF"/>
    <w:rsid w:val="00D51D63"/>
    <w:rsid w:val="00D536A2"/>
    <w:rsid w:val="00D53D1F"/>
    <w:rsid w:val="00D546A8"/>
    <w:rsid w:val="00D562FB"/>
    <w:rsid w:val="00D56FDB"/>
    <w:rsid w:val="00D601B4"/>
    <w:rsid w:val="00D60926"/>
    <w:rsid w:val="00D60B57"/>
    <w:rsid w:val="00D60B99"/>
    <w:rsid w:val="00D61E62"/>
    <w:rsid w:val="00D61FC4"/>
    <w:rsid w:val="00D63621"/>
    <w:rsid w:val="00D65015"/>
    <w:rsid w:val="00D705A3"/>
    <w:rsid w:val="00D716E6"/>
    <w:rsid w:val="00D726EF"/>
    <w:rsid w:val="00D738BD"/>
    <w:rsid w:val="00D751C8"/>
    <w:rsid w:val="00D75E0A"/>
    <w:rsid w:val="00D77058"/>
    <w:rsid w:val="00D77259"/>
    <w:rsid w:val="00D77AAB"/>
    <w:rsid w:val="00D80737"/>
    <w:rsid w:val="00D814BC"/>
    <w:rsid w:val="00D81DD0"/>
    <w:rsid w:val="00D82571"/>
    <w:rsid w:val="00D82D11"/>
    <w:rsid w:val="00D83949"/>
    <w:rsid w:val="00D85355"/>
    <w:rsid w:val="00D855BE"/>
    <w:rsid w:val="00D86C64"/>
    <w:rsid w:val="00D9096F"/>
    <w:rsid w:val="00D909F9"/>
    <w:rsid w:val="00D9105F"/>
    <w:rsid w:val="00D913A0"/>
    <w:rsid w:val="00D93B21"/>
    <w:rsid w:val="00D96036"/>
    <w:rsid w:val="00D97AB3"/>
    <w:rsid w:val="00DA3E63"/>
    <w:rsid w:val="00DA5658"/>
    <w:rsid w:val="00DA5DFF"/>
    <w:rsid w:val="00DA65F6"/>
    <w:rsid w:val="00DA6D67"/>
    <w:rsid w:val="00DA7C78"/>
    <w:rsid w:val="00DB0E75"/>
    <w:rsid w:val="00DB4312"/>
    <w:rsid w:val="00DB58A4"/>
    <w:rsid w:val="00DB64DF"/>
    <w:rsid w:val="00DB7E50"/>
    <w:rsid w:val="00DC0855"/>
    <w:rsid w:val="00DC087C"/>
    <w:rsid w:val="00DC5638"/>
    <w:rsid w:val="00DD0116"/>
    <w:rsid w:val="00DD0BEA"/>
    <w:rsid w:val="00DD1899"/>
    <w:rsid w:val="00DD1D8D"/>
    <w:rsid w:val="00DD3328"/>
    <w:rsid w:val="00DD4EE3"/>
    <w:rsid w:val="00DE26B8"/>
    <w:rsid w:val="00DE3F78"/>
    <w:rsid w:val="00DE6E3E"/>
    <w:rsid w:val="00DF0C23"/>
    <w:rsid w:val="00DF14DA"/>
    <w:rsid w:val="00DF1EEA"/>
    <w:rsid w:val="00DF34F2"/>
    <w:rsid w:val="00DF3AFD"/>
    <w:rsid w:val="00DF4007"/>
    <w:rsid w:val="00DF4F9E"/>
    <w:rsid w:val="00DF55D5"/>
    <w:rsid w:val="00DF755B"/>
    <w:rsid w:val="00E005F4"/>
    <w:rsid w:val="00E014BB"/>
    <w:rsid w:val="00E01AB9"/>
    <w:rsid w:val="00E03D5F"/>
    <w:rsid w:val="00E06BF0"/>
    <w:rsid w:val="00E07054"/>
    <w:rsid w:val="00E10D79"/>
    <w:rsid w:val="00E11952"/>
    <w:rsid w:val="00E11E09"/>
    <w:rsid w:val="00E12A45"/>
    <w:rsid w:val="00E12E59"/>
    <w:rsid w:val="00E14443"/>
    <w:rsid w:val="00E14A26"/>
    <w:rsid w:val="00E14BFF"/>
    <w:rsid w:val="00E15F92"/>
    <w:rsid w:val="00E16A11"/>
    <w:rsid w:val="00E2141F"/>
    <w:rsid w:val="00E225F5"/>
    <w:rsid w:val="00E23D6F"/>
    <w:rsid w:val="00E23EB1"/>
    <w:rsid w:val="00E2515F"/>
    <w:rsid w:val="00E25F58"/>
    <w:rsid w:val="00E25FF0"/>
    <w:rsid w:val="00E27AC0"/>
    <w:rsid w:val="00E307A6"/>
    <w:rsid w:val="00E30954"/>
    <w:rsid w:val="00E30BD2"/>
    <w:rsid w:val="00E31BF6"/>
    <w:rsid w:val="00E33469"/>
    <w:rsid w:val="00E33E64"/>
    <w:rsid w:val="00E33FE0"/>
    <w:rsid w:val="00E34437"/>
    <w:rsid w:val="00E34E5D"/>
    <w:rsid w:val="00E3524D"/>
    <w:rsid w:val="00E365AF"/>
    <w:rsid w:val="00E36EAF"/>
    <w:rsid w:val="00E42F4F"/>
    <w:rsid w:val="00E44A99"/>
    <w:rsid w:val="00E44C8D"/>
    <w:rsid w:val="00E456C2"/>
    <w:rsid w:val="00E45BD8"/>
    <w:rsid w:val="00E50190"/>
    <w:rsid w:val="00E510E1"/>
    <w:rsid w:val="00E51EE9"/>
    <w:rsid w:val="00E5390F"/>
    <w:rsid w:val="00E55DC9"/>
    <w:rsid w:val="00E56894"/>
    <w:rsid w:val="00E56E18"/>
    <w:rsid w:val="00E57721"/>
    <w:rsid w:val="00E602A3"/>
    <w:rsid w:val="00E6297F"/>
    <w:rsid w:val="00E6584D"/>
    <w:rsid w:val="00E678F3"/>
    <w:rsid w:val="00E70C30"/>
    <w:rsid w:val="00E719CD"/>
    <w:rsid w:val="00E72C26"/>
    <w:rsid w:val="00E74FBD"/>
    <w:rsid w:val="00E75675"/>
    <w:rsid w:val="00E76DA6"/>
    <w:rsid w:val="00E7721A"/>
    <w:rsid w:val="00E77A2F"/>
    <w:rsid w:val="00E77D23"/>
    <w:rsid w:val="00E810D1"/>
    <w:rsid w:val="00E83D88"/>
    <w:rsid w:val="00E8447A"/>
    <w:rsid w:val="00E8604B"/>
    <w:rsid w:val="00E904AB"/>
    <w:rsid w:val="00E9059C"/>
    <w:rsid w:val="00E920F9"/>
    <w:rsid w:val="00E92284"/>
    <w:rsid w:val="00E92A36"/>
    <w:rsid w:val="00E92FF6"/>
    <w:rsid w:val="00E931AC"/>
    <w:rsid w:val="00EA06DB"/>
    <w:rsid w:val="00EA1065"/>
    <w:rsid w:val="00EA12ED"/>
    <w:rsid w:val="00EA2098"/>
    <w:rsid w:val="00EA76CF"/>
    <w:rsid w:val="00EA786C"/>
    <w:rsid w:val="00EB1291"/>
    <w:rsid w:val="00EB133A"/>
    <w:rsid w:val="00EB1EC2"/>
    <w:rsid w:val="00EB20D0"/>
    <w:rsid w:val="00EB3551"/>
    <w:rsid w:val="00EB4D82"/>
    <w:rsid w:val="00EB643C"/>
    <w:rsid w:val="00EC1121"/>
    <w:rsid w:val="00EC1A32"/>
    <w:rsid w:val="00EC6857"/>
    <w:rsid w:val="00EC6A90"/>
    <w:rsid w:val="00EC765E"/>
    <w:rsid w:val="00EC79D1"/>
    <w:rsid w:val="00EC7A4F"/>
    <w:rsid w:val="00EC7ED4"/>
    <w:rsid w:val="00ED1480"/>
    <w:rsid w:val="00ED1680"/>
    <w:rsid w:val="00ED1A12"/>
    <w:rsid w:val="00ED1A85"/>
    <w:rsid w:val="00ED2AFC"/>
    <w:rsid w:val="00ED33D3"/>
    <w:rsid w:val="00ED353D"/>
    <w:rsid w:val="00ED3DE2"/>
    <w:rsid w:val="00ED46A6"/>
    <w:rsid w:val="00ED4AC4"/>
    <w:rsid w:val="00ED4C1C"/>
    <w:rsid w:val="00ED4F2F"/>
    <w:rsid w:val="00ED676E"/>
    <w:rsid w:val="00ED6D59"/>
    <w:rsid w:val="00EE06EE"/>
    <w:rsid w:val="00EE2B3F"/>
    <w:rsid w:val="00EE3003"/>
    <w:rsid w:val="00EE5F9C"/>
    <w:rsid w:val="00EE6E95"/>
    <w:rsid w:val="00EF05D6"/>
    <w:rsid w:val="00EF0DF0"/>
    <w:rsid w:val="00EF17DF"/>
    <w:rsid w:val="00EF17FE"/>
    <w:rsid w:val="00EF1E1B"/>
    <w:rsid w:val="00EF641A"/>
    <w:rsid w:val="00EF7557"/>
    <w:rsid w:val="00F002E1"/>
    <w:rsid w:val="00F012B6"/>
    <w:rsid w:val="00F0332F"/>
    <w:rsid w:val="00F04826"/>
    <w:rsid w:val="00F049E5"/>
    <w:rsid w:val="00F04CCE"/>
    <w:rsid w:val="00F05D9A"/>
    <w:rsid w:val="00F108E9"/>
    <w:rsid w:val="00F10D04"/>
    <w:rsid w:val="00F2029B"/>
    <w:rsid w:val="00F21503"/>
    <w:rsid w:val="00F2180B"/>
    <w:rsid w:val="00F23B1C"/>
    <w:rsid w:val="00F2437A"/>
    <w:rsid w:val="00F24860"/>
    <w:rsid w:val="00F276C5"/>
    <w:rsid w:val="00F305E6"/>
    <w:rsid w:val="00F32892"/>
    <w:rsid w:val="00F358D7"/>
    <w:rsid w:val="00F35AC6"/>
    <w:rsid w:val="00F37190"/>
    <w:rsid w:val="00F37473"/>
    <w:rsid w:val="00F37DD6"/>
    <w:rsid w:val="00F471B9"/>
    <w:rsid w:val="00F4753F"/>
    <w:rsid w:val="00F47BE1"/>
    <w:rsid w:val="00F50CB5"/>
    <w:rsid w:val="00F53901"/>
    <w:rsid w:val="00F5399A"/>
    <w:rsid w:val="00F539D5"/>
    <w:rsid w:val="00F55EB9"/>
    <w:rsid w:val="00F564FC"/>
    <w:rsid w:val="00F56A63"/>
    <w:rsid w:val="00F56FE1"/>
    <w:rsid w:val="00F57F97"/>
    <w:rsid w:val="00F60779"/>
    <w:rsid w:val="00F624D0"/>
    <w:rsid w:val="00F629CE"/>
    <w:rsid w:val="00F6321D"/>
    <w:rsid w:val="00F63C1C"/>
    <w:rsid w:val="00F718D3"/>
    <w:rsid w:val="00F73AF7"/>
    <w:rsid w:val="00F75FF5"/>
    <w:rsid w:val="00F764BD"/>
    <w:rsid w:val="00F768F7"/>
    <w:rsid w:val="00F80466"/>
    <w:rsid w:val="00F80ABC"/>
    <w:rsid w:val="00F80DE2"/>
    <w:rsid w:val="00F81CE4"/>
    <w:rsid w:val="00F8214E"/>
    <w:rsid w:val="00F85843"/>
    <w:rsid w:val="00F86620"/>
    <w:rsid w:val="00F874AF"/>
    <w:rsid w:val="00F9029D"/>
    <w:rsid w:val="00F90AA9"/>
    <w:rsid w:val="00F918D1"/>
    <w:rsid w:val="00F91CC5"/>
    <w:rsid w:val="00F9232A"/>
    <w:rsid w:val="00F92590"/>
    <w:rsid w:val="00F94DE2"/>
    <w:rsid w:val="00FA033F"/>
    <w:rsid w:val="00FA39F2"/>
    <w:rsid w:val="00FA3ECF"/>
    <w:rsid w:val="00FA7BF9"/>
    <w:rsid w:val="00FB0B42"/>
    <w:rsid w:val="00FB0F54"/>
    <w:rsid w:val="00FB1E08"/>
    <w:rsid w:val="00FB350A"/>
    <w:rsid w:val="00FB445D"/>
    <w:rsid w:val="00FC3CB2"/>
    <w:rsid w:val="00FC569C"/>
    <w:rsid w:val="00FC5E8B"/>
    <w:rsid w:val="00FC7B0B"/>
    <w:rsid w:val="00FD05DA"/>
    <w:rsid w:val="00FD06F7"/>
    <w:rsid w:val="00FD13CA"/>
    <w:rsid w:val="00FD1B89"/>
    <w:rsid w:val="00FD3AEB"/>
    <w:rsid w:val="00FD4817"/>
    <w:rsid w:val="00FD4B21"/>
    <w:rsid w:val="00FD6EC6"/>
    <w:rsid w:val="00FD714B"/>
    <w:rsid w:val="00FE56E1"/>
    <w:rsid w:val="00FE5D66"/>
    <w:rsid w:val="00FE5E84"/>
    <w:rsid w:val="00FE60D1"/>
    <w:rsid w:val="00FF092A"/>
    <w:rsid w:val="00FF0D2D"/>
    <w:rsid w:val="00FF10E7"/>
    <w:rsid w:val="00FF19E9"/>
    <w:rsid w:val="00FF23D0"/>
    <w:rsid w:val="00FF3172"/>
    <w:rsid w:val="00FF3F8B"/>
    <w:rsid w:val="00FF5086"/>
    <w:rsid w:val="00FF67C8"/>
    <w:rsid w:val="00FF74A4"/>
    <w:rsid w:val="00FF7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2134DB"/>
  <w15:docId w15:val="{81BB988B-223A-420A-BF2D-EEC92744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367"/>
    <w:rPr>
      <w:sz w:val="24"/>
      <w:szCs w:val="24"/>
    </w:rPr>
  </w:style>
  <w:style w:type="paragraph" w:styleId="1">
    <w:name w:val="heading 1"/>
    <w:basedOn w:val="a"/>
    <w:next w:val="a"/>
    <w:link w:val="10"/>
    <w:qFormat/>
    <w:rsid w:val="006F0367"/>
    <w:pPr>
      <w:keepNext/>
      <w:overflowPunct w:val="0"/>
      <w:autoSpaceDE w:val="0"/>
      <w:autoSpaceDN w:val="0"/>
      <w:adjustRightInd w:val="0"/>
      <w:jc w:val="center"/>
      <w:textAlignment w:val="baseline"/>
      <w:outlineLvl w:val="0"/>
    </w:pPr>
    <w:rPr>
      <w:rFonts w:ascii="Arial Narrow" w:hAnsi="Arial Narrow"/>
      <w:b/>
      <w:small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0367"/>
    <w:rPr>
      <w:rFonts w:ascii="Arial Narrow" w:hAnsi="Arial Narrow"/>
      <w:b/>
      <w:smallCaps/>
      <w:sz w:val="28"/>
    </w:rPr>
  </w:style>
  <w:style w:type="character" w:customStyle="1" w:styleId="a3">
    <w:name w:val="Основной текст с отступом Знак"/>
    <w:basedOn w:val="a0"/>
    <w:link w:val="a4"/>
    <w:rsid w:val="006F0367"/>
    <w:rPr>
      <w:rFonts w:ascii="Arial" w:hAnsi="Arial"/>
      <w:sz w:val="24"/>
    </w:rPr>
  </w:style>
  <w:style w:type="paragraph" w:styleId="a4">
    <w:name w:val="Body Text Indent"/>
    <w:basedOn w:val="a"/>
    <w:link w:val="a3"/>
    <w:rsid w:val="006F0367"/>
    <w:pPr>
      <w:overflowPunct w:val="0"/>
      <w:autoSpaceDE w:val="0"/>
      <w:autoSpaceDN w:val="0"/>
      <w:adjustRightInd w:val="0"/>
      <w:ind w:right="-1" w:firstLine="709"/>
      <w:jc w:val="both"/>
      <w:textAlignment w:val="baseline"/>
    </w:pPr>
    <w:rPr>
      <w:rFonts w:ascii="Arial" w:hAnsi="Arial"/>
      <w:szCs w:val="20"/>
    </w:rPr>
  </w:style>
  <w:style w:type="character" w:customStyle="1" w:styleId="11">
    <w:name w:val="Основной текст с отступом Знак1"/>
    <w:basedOn w:val="a0"/>
    <w:uiPriority w:val="99"/>
    <w:semiHidden/>
    <w:rsid w:val="006F0367"/>
    <w:rPr>
      <w:sz w:val="24"/>
      <w:szCs w:val="24"/>
    </w:rPr>
  </w:style>
  <w:style w:type="paragraph" w:styleId="a5">
    <w:name w:val="Balloon Text"/>
    <w:basedOn w:val="a"/>
    <w:link w:val="a6"/>
    <w:uiPriority w:val="99"/>
    <w:semiHidden/>
    <w:unhideWhenUsed/>
    <w:rsid w:val="006F0367"/>
    <w:rPr>
      <w:rFonts w:ascii="Tahoma" w:hAnsi="Tahoma" w:cs="Tahoma"/>
      <w:sz w:val="16"/>
      <w:szCs w:val="16"/>
    </w:rPr>
  </w:style>
  <w:style w:type="character" w:customStyle="1" w:styleId="a6">
    <w:name w:val="Текст выноски Знак"/>
    <w:basedOn w:val="a0"/>
    <w:link w:val="a5"/>
    <w:uiPriority w:val="99"/>
    <w:semiHidden/>
    <w:rsid w:val="006F0367"/>
    <w:rPr>
      <w:rFonts w:ascii="Tahoma" w:hAnsi="Tahoma" w:cs="Tahoma"/>
      <w:sz w:val="16"/>
      <w:szCs w:val="16"/>
    </w:rPr>
  </w:style>
  <w:style w:type="paragraph" w:styleId="a7">
    <w:name w:val="header"/>
    <w:basedOn w:val="a"/>
    <w:link w:val="a8"/>
    <w:uiPriority w:val="99"/>
    <w:unhideWhenUsed/>
    <w:rsid w:val="0012537D"/>
    <w:pPr>
      <w:tabs>
        <w:tab w:val="center" w:pos="4677"/>
        <w:tab w:val="right" w:pos="9355"/>
      </w:tabs>
    </w:pPr>
  </w:style>
  <w:style w:type="character" w:customStyle="1" w:styleId="a8">
    <w:name w:val="Верхний колонтитул Знак"/>
    <w:basedOn w:val="a0"/>
    <w:link w:val="a7"/>
    <w:uiPriority w:val="99"/>
    <w:rsid w:val="0012537D"/>
    <w:rPr>
      <w:sz w:val="24"/>
      <w:szCs w:val="24"/>
    </w:rPr>
  </w:style>
  <w:style w:type="paragraph" w:styleId="a9">
    <w:name w:val="footer"/>
    <w:basedOn w:val="a"/>
    <w:link w:val="aa"/>
    <w:uiPriority w:val="99"/>
    <w:unhideWhenUsed/>
    <w:rsid w:val="0012537D"/>
    <w:pPr>
      <w:tabs>
        <w:tab w:val="center" w:pos="4677"/>
        <w:tab w:val="right" w:pos="9355"/>
      </w:tabs>
    </w:pPr>
  </w:style>
  <w:style w:type="character" w:customStyle="1" w:styleId="aa">
    <w:name w:val="Нижний колонтитул Знак"/>
    <w:basedOn w:val="a0"/>
    <w:link w:val="a9"/>
    <w:uiPriority w:val="99"/>
    <w:rsid w:val="0012537D"/>
    <w:rPr>
      <w:sz w:val="24"/>
      <w:szCs w:val="24"/>
    </w:rPr>
  </w:style>
  <w:style w:type="character" w:styleId="ab">
    <w:name w:val="Hyperlink"/>
    <w:basedOn w:val="a0"/>
    <w:uiPriority w:val="99"/>
    <w:unhideWhenUsed/>
    <w:rsid w:val="00FF3172"/>
    <w:rPr>
      <w:color w:val="0000FF" w:themeColor="hyperlink"/>
      <w:u w:val="single"/>
    </w:rPr>
  </w:style>
  <w:style w:type="paragraph" w:styleId="ac">
    <w:name w:val="List Paragraph"/>
    <w:basedOn w:val="a"/>
    <w:uiPriority w:val="34"/>
    <w:qFormat/>
    <w:rsid w:val="00D50892"/>
    <w:pPr>
      <w:ind w:left="720"/>
      <w:contextualSpacing/>
    </w:pPr>
  </w:style>
  <w:style w:type="paragraph" w:customStyle="1" w:styleId="ConsPlusNormal">
    <w:name w:val="ConsPlusNormal"/>
    <w:rsid w:val="00605A82"/>
    <w:pPr>
      <w:widowControl w:val="0"/>
      <w:autoSpaceDE w:val="0"/>
      <w:autoSpaceDN w:val="0"/>
    </w:pPr>
    <w:rPr>
      <w:rFonts w:ascii="Calibri" w:hAnsi="Calibri" w:cs="Calibri"/>
      <w:sz w:val="22"/>
    </w:rPr>
  </w:style>
  <w:style w:type="paragraph" w:customStyle="1" w:styleId="ConsPlusTitle">
    <w:name w:val="ConsPlusTitle"/>
    <w:rsid w:val="00605A82"/>
    <w:pPr>
      <w:widowControl w:val="0"/>
      <w:autoSpaceDE w:val="0"/>
      <w:autoSpaceDN w:val="0"/>
    </w:pPr>
    <w:rPr>
      <w:rFonts w:ascii="Calibri" w:hAnsi="Calibri" w:cs="Calibri"/>
      <w:b/>
      <w:sz w:val="22"/>
    </w:rPr>
  </w:style>
  <w:style w:type="paragraph" w:styleId="3">
    <w:name w:val="Body Text 3"/>
    <w:basedOn w:val="a"/>
    <w:link w:val="30"/>
    <w:uiPriority w:val="99"/>
    <w:unhideWhenUsed/>
    <w:rsid w:val="009C6371"/>
    <w:pPr>
      <w:spacing w:after="120"/>
    </w:pPr>
    <w:rPr>
      <w:sz w:val="16"/>
      <w:szCs w:val="16"/>
    </w:rPr>
  </w:style>
  <w:style w:type="character" w:customStyle="1" w:styleId="30">
    <w:name w:val="Основной текст 3 Знак"/>
    <w:basedOn w:val="a0"/>
    <w:link w:val="3"/>
    <w:uiPriority w:val="99"/>
    <w:rsid w:val="009C6371"/>
    <w:rPr>
      <w:sz w:val="16"/>
      <w:szCs w:val="16"/>
    </w:rPr>
  </w:style>
  <w:style w:type="character" w:customStyle="1" w:styleId="FontStyle72">
    <w:name w:val="Font Style72"/>
    <w:basedOn w:val="a0"/>
    <w:uiPriority w:val="99"/>
    <w:rsid w:val="008C5C11"/>
    <w:rPr>
      <w:rFonts w:ascii="Times New Roman" w:hAnsi="Times New Roman" w:cs="Times New Roman"/>
      <w:sz w:val="24"/>
      <w:szCs w:val="24"/>
    </w:rPr>
  </w:style>
  <w:style w:type="table" w:styleId="ad">
    <w:name w:val="Table Grid"/>
    <w:basedOn w:val="a1"/>
    <w:uiPriority w:val="59"/>
    <w:rsid w:val="00292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91306">
      <w:bodyDiv w:val="1"/>
      <w:marLeft w:val="0"/>
      <w:marRight w:val="0"/>
      <w:marTop w:val="0"/>
      <w:marBottom w:val="0"/>
      <w:divBdr>
        <w:top w:val="none" w:sz="0" w:space="0" w:color="auto"/>
        <w:left w:val="none" w:sz="0" w:space="0" w:color="auto"/>
        <w:bottom w:val="none" w:sz="0" w:space="0" w:color="auto"/>
        <w:right w:val="none" w:sz="0" w:space="0" w:color="auto"/>
      </w:divBdr>
    </w:div>
    <w:div w:id="1994602451">
      <w:bodyDiv w:val="1"/>
      <w:marLeft w:val="0"/>
      <w:marRight w:val="0"/>
      <w:marTop w:val="0"/>
      <w:marBottom w:val="0"/>
      <w:divBdr>
        <w:top w:val="none" w:sz="0" w:space="0" w:color="auto"/>
        <w:left w:val="none" w:sz="0" w:space="0" w:color="auto"/>
        <w:bottom w:val="none" w:sz="0" w:space="0" w:color="auto"/>
        <w:right w:val="none" w:sz="0" w:space="0" w:color="auto"/>
      </w:divBdr>
    </w:div>
    <w:div w:id="2047560639">
      <w:bodyDiv w:val="1"/>
      <w:marLeft w:val="0"/>
      <w:marRight w:val="0"/>
      <w:marTop w:val="0"/>
      <w:marBottom w:val="0"/>
      <w:divBdr>
        <w:top w:val="none" w:sz="0" w:space="0" w:color="auto"/>
        <w:left w:val="none" w:sz="0" w:space="0" w:color="auto"/>
        <w:bottom w:val="none" w:sz="0" w:space="0" w:color="auto"/>
        <w:right w:val="none" w:sz="0" w:space="0" w:color="auto"/>
      </w:divBdr>
    </w:div>
    <w:div w:id="208156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53CF9394EFBD24D9ED19DB81DD37498F3A30BC7224512774C38904E71747CE00B4758F11CEE4919B30AF4C3C2J677E" TargetMode="External"/><Relationship Id="rId18" Type="http://schemas.openxmlformats.org/officeDocument/2006/relationships/hyperlink" Target="file:///C:\Users\igst\Desktop\&#1042;&#1085;&#1077;&#1089;&#1077;&#1085;&#1080;&#1077;%20&#1080;&#1079;&#1084;&#1077;&#1085;&#1077;&#1085;&#1080;&#1081;%20&#1074;%20&#1052;&#1055;%20&#1056;&#1072;&#1079;&#1074;&#1080;&#1090;&#1080;&#1077;%20&#1090;&#1077;&#1088;&#1088;&#1080;&#1090;&#1086;&#1088;&#1080;&#1080;1.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53CF9394EFBD24D9ED19DB81DD37498F1AE0ACD264612774C38904E71747CE00B4758F11CEE4919B30AF4C3C2J677E" TargetMode="External"/><Relationship Id="rId17" Type="http://schemas.openxmlformats.org/officeDocument/2006/relationships/hyperlink" Target="file:///C:\Users\igst\Desktop\&#1042;&#1085;&#1077;&#1089;&#1077;&#1085;&#1080;&#1077;%20&#1080;&#1079;&#1084;&#1077;&#1085;&#1077;&#1085;&#1080;&#1081;%20&#1074;%20&#1052;&#1055;%20&#1056;&#1072;&#1079;&#1074;&#1080;&#1090;&#1080;&#1077;%20&#1090;&#1077;&#1088;&#1088;&#1080;&#1090;&#1086;&#1088;&#1080;&#1080;1.docx"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3CF9394EFBD24D9ED183B50BBF2E91F2AD56C926471F201867CB13267D76B75E0859AD58B95A19B70AF6C5DE6553C1J476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53CF9394EFBD24D9ED183B50BBF2E91F2AD56C926471A281267CB13267D76B75E0859AD58B95A19B70AF6C5DE6553C1J476E" TargetMode="External"/><Relationship Id="rId19" Type="http://schemas.openxmlformats.org/officeDocument/2006/relationships/hyperlink" Target="file:///C:\Users\igst\Desktop\&#1042;&#1085;&#1077;&#1089;&#1077;&#1085;&#1080;&#1077;%20&#1080;&#1079;&#1084;&#1077;&#1085;&#1077;&#1085;&#1080;&#1081;%20&#1074;%20&#1052;&#1055;%20&#1056;&#1072;&#1079;&#1074;&#1080;&#1090;&#1080;&#1077;%20&#1090;&#1077;&#1088;&#1088;&#1080;&#1090;&#1086;&#1088;&#1080;&#1080;1.docx" TargetMode="External"/><Relationship Id="rId4" Type="http://schemas.openxmlformats.org/officeDocument/2006/relationships/settings" Target="settings.xml"/><Relationship Id="rId9" Type="http://schemas.openxmlformats.org/officeDocument/2006/relationships/hyperlink" Target="http://www.novomariinsk.ru" TargetMode="External"/><Relationship Id="rId14" Type="http://schemas.openxmlformats.org/officeDocument/2006/relationships/hyperlink" Target="consultantplus://offline/ref=353CF9394EFBD24D9ED183B50BBF2E91F2AD56C926471A281267CB13267D76B75E0859BF58E15619B514F7C7CB3302871398B5A87DAB083FCE712EJ07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6BAEA-5BD2-4EF0-A57E-88852C655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3071</TotalTime>
  <Pages>47</Pages>
  <Words>12103</Words>
  <Characters>68991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U.Tiunyagina</dc:creator>
  <cp:lastModifiedBy>Екатерина Макарова</cp:lastModifiedBy>
  <cp:revision>199</cp:revision>
  <cp:lastPrinted>2020-08-10T22:39:00Z</cp:lastPrinted>
  <dcterms:created xsi:type="dcterms:W3CDTF">2020-06-18T15:44:00Z</dcterms:created>
  <dcterms:modified xsi:type="dcterms:W3CDTF">2020-08-31T21:50:00Z</dcterms:modified>
</cp:coreProperties>
</file>