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D8" w:rsidRDefault="00DB3066" w:rsidP="00DB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066">
        <w:rPr>
          <w:rFonts w:ascii="Times New Roman" w:hAnsi="Times New Roman" w:cs="Times New Roman"/>
          <w:b/>
          <w:sz w:val="28"/>
          <w:szCs w:val="28"/>
        </w:rPr>
        <w:t>Вид на жительство. Новое в законодательстве</w:t>
      </w:r>
    </w:p>
    <w:p w:rsidR="00DB3066" w:rsidRPr="007F2362" w:rsidRDefault="00DB3066" w:rsidP="00DB3066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7F2362">
        <w:rPr>
          <w:color w:val="000000" w:themeColor="text1"/>
          <w:sz w:val="26"/>
          <w:szCs w:val="26"/>
        </w:rPr>
        <w:t>Федеральным законом от 02.08.2019 № 257-ФЗ внесены изменения в Федеральный закон «О правовом положении иностранных граждан в Российской Федерации»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жительство. Указанные изменения начнут действовать с 01.11.2019.</w:t>
      </w:r>
    </w:p>
    <w:p w:rsidR="00DB3066" w:rsidRPr="007F2362" w:rsidRDefault="00DB3066" w:rsidP="00DB3066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7F2362">
        <w:rPr>
          <w:color w:val="000000" w:themeColor="text1"/>
          <w:sz w:val="26"/>
          <w:szCs w:val="26"/>
        </w:rPr>
        <w:t>Вид на жительство станет бессрочным (за исключением вида на жительство, выдаваемого высококвалифицированному специалисту и членам его семьи, которое выдается на срок действия разрешения на работу), тогда как в настоящее время срок, на который выдается вид на жительство, составляет 5 лет с возможностью его дальнейшего продления.</w:t>
      </w:r>
    </w:p>
    <w:p w:rsidR="00DB3066" w:rsidRPr="007F2362" w:rsidRDefault="00DB3066" w:rsidP="00DB3066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7F2362">
        <w:rPr>
          <w:color w:val="000000" w:themeColor="text1"/>
          <w:sz w:val="26"/>
          <w:szCs w:val="26"/>
        </w:rPr>
        <w:t xml:space="preserve">Согласно внесенным изменениям, заявление о выдаче вида на жительство может быть подано иностранным гражданином в территориальный орган федерального органа исполнительной власти в сфере внутренних </w:t>
      </w:r>
      <w:proofErr w:type="gramStart"/>
      <w:r w:rsidRPr="007F2362">
        <w:rPr>
          <w:color w:val="000000" w:themeColor="text1"/>
          <w:sz w:val="26"/>
          <w:szCs w:val="26"/>
        </w:rPr>
        <w:t>дел</w:t>
      </w:r>
      <w:proofErr w:type="gramEnd"/>
      <w:r w:rsidRPr="007F2362">
        <w:rPr>
          <w:color w:val="000000" w:themeColor="text1"/>
          <w:sz w:val="26"/>
          <w:szCs w:val="26"/>
        </w:rPr>
        <w:t xml:space="preserve"> как в письменном виде, так и в форме электронного документа не ранее чем через 8 месяцев первого года проживания в РФ (кроме отдельных категорий граждан) на основании разрешения на временное проживание и не позднее чем за 4 месяца до истечения срока действия разрешения.</w:t>
      </w:r>
    </w:p>
    <w:p w:rsidR="00DB3066" w:rsidRPr="007F2362" w:rsidRDefault="00DB3066" w:rsidP="00DB3066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7F2362">
        <w:rPr>
          <w:color w:val="000000" w:themeColor="text1"/>
          <w:sz w:val="26"/>
          <w:szCs w:val="26"/>
        </w:rPr>
        <w:t xml:space="preserve">При этом расширен перечень лиц, которым вид на жительство выдается без получения разрешения. В их число </w:t>
      </w:r>
      <w:proofErr w:type="gramStart"/>
      <w:r w:rsidRPr="007F2362">
        <w:rPr>
          <w:color w:val="000000" w:themeColor="text1"/>
          <w:sz w:val="26"/>
          <w:szCs w:val="26"/>
        </w:rPr>
        <w:t>включены</w:t>
      </w:r>
      <w:proofErr w:type="gramEnd"/>
      <w:r w:rsidRPr="007F2362">
        <w:rPr>
          <w:color w:val="000000" w:themeColor="text1"/>
          <w:sz w:val="26"/>
          <w:szCs w:val="26"/>
        </w:rPr>
        <w:t xml:space="preserve"> в том числе иностранные граждане:</w:t>
      </w:r>
    </w:p>
    <w:p w:rsidR="00DB3066" w:rsidRPr="007F2362" w:rsidRDefault="00DB3066" w:rsidP="00DB3066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7F2362">
        <w:rPr>
          <w:color w:val="000000" w:themeColor="text1"/>
          <w:sz w:val="26"/>
          <w:szCs w:val="26"/>
        </w:rPr>
        <w:t>—   родившиеся на территории РСФСР и состоявшие в прошлом в гражданстве СССР:</w:t>
      </w:r>
      <w:proofErr w:type="gramEnd"/>
    </w:p>
    <w:p w:rsidR="00DB3066" w:rsidRPr="007F2362" w:rsidRDefault="00DB3066" w:rsidP="00DB3066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7F2362">
        <w:rPr>
          <w:color w:val="000000" w:themeColor="text1"/>
          <w:sz w:val="26"/>
          <w:szCs w:val="26"/>
        </w:rPr>
        <w:t>— успешно освоившие в Российской Федерации имеющую государственную аккредитацию образовате</w:t>
      </w:r>
      <w:bookmarkStart w:id="0" w:name="_GoBack"/>
      <w:bookmarkEnd w:id="0"/>
      <w:r w:rsidRPr="007F2362">
        <w:rPr>
          <w:color w:val="000000" w:themeColor="text1"/>
          <w:sz w:val="26"/>
          <w:szCs w:val="26"/>
        </w:rPr>
        <w:t>льную программу высшего образования по очной форме обучения и получившие документ об образовании и о квалификации с отличием;</w:t>
      </w:r>
    </w:p>
    <w:p w:rsidR="00DB3066" w:rsidRPr="007F2362" w:rsidRDefault="00DB3066" w:rsidP="00DB3066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7F2362">
        <w:rPr>
          <w:color w:val="000000" w:themeColor="text1"/>
          <w:sz w:val="26"/>
          <w:szCs w:val="26"/>
        </w:rPr>
        <w:t>— осуществлявшие трудовую деятельность в РФ не менее 6 месяцев до дня обращения с заявлением по определенным профессиям, включенным в специальный перечень.</w:t>
      </w:r>
    </w:p>
    <w:p w:rsidR="00DB3066" w:rsidRPr="007F2362" w:rsidRDefault="00DB3066" w:rsidP="00DB3066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7F2362">
        <w:rPr>
          <w:color w:val="000000" w:themeColor="text1"/>
          <w:sz w:val="26"/>
          <w:szCs w:val="26"/>
        </w:rPr>
        <w:t>Кроме того, постоянно проживающий в России иностранный гражданин, имеющий вид на жительство, обязан будет каждый год подавать уведомление о подтверждении своего проживания в Российской Федерации в орган внутренних дел, в том числе  в электронной форме. По истечении каждого пятого года уведомление подается только лично.</w:t>
      </w:r>
    </w:p>
    <w:p w:rsidR="00DB3066" w:rsidRPr="007F2362" w:rsidRDefault="00DB3066" w:rsidP="00DB3066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7F2362">
        <w:rPr>
          <w:color w:val="000000" w:themeColor="text1"/>
          <w:sz w:val="26"/>
          <w:szCs w:val="26"/>
        </w:rPr>
        <w:t>Если непрерывно в течение любых двух календарных лет такое уведомление не будет направляться иностранным гражданином, вид на жительство будет аннулирован.</w:t>
      </w:r>
    </w:p>
    <w:p w:rsidR="00DB3066" w:rsidRPr="007F2362" w:rsidRDefault="00DB3066" w:rsidP="007F2362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7F2362">
        <w:rPr>
          <w:color w:val="000000" w:themeColor="text1"/>
          <w:sz w:val="26"/>
          <w:szCs w:val="26"/>
        </w:rPr>
        <w:t>Размер госпошлины за выдачу вида на жительство иностранному гражданину или лицу без гражданства, в том числе в случае его замены, составит 5000 рублей.</w:t>
      </w:r>
    </w:p>
    <w:sectPr w:rsidR="00DB3066" w:rsidRPr="007F2362" w:rsidSect="00A3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C0A"/>
    <w:rsid w:val="00447AD8"/>
    <w:rsid w:val="007F2362"/>
    <w:rsid w:val="00A37F67"/>
    <w:rsid w:val="00B12C0A"/>
    <w:rsid w:val="00DB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ostranica.ni</dc:creator>
  <cp:keywords/>
  <dc:description/>
  <cp:lastModifiedBy>nikolaeva.va</cp:lastModifiedBy>
  <cp:revision>5</cp:revision>
  <dcterms:created xsi:type="dcterms:W3CDTF">2019-10-15T00:10:00Z</dcterms:created>
  <dcterms:modified xsi:type="dcterms:W3CDTF">2019-10-15T00:34:00Z</dcterms:modified>
</cp:coreProperties>
</file>