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D6" w:rsidRPr="000276D1" w:rsidRDefault="009333D6" w:rsidP="009333D6">
      <w:pPr>
        <w:ind w:right="-1"/>
        <w:jc w:val="center"/>
        <w:rPr>
          <w:sz w:val="28"/>
          <w:szCs w:val="28"/>
        </w:rPr>
      </w:pPr>
      <w:r w:rsidRPr="000276D1">
        <w:rPr>
          <w:noProof/>
          <w:sz w:val="28"/>
          <w:szCs w:val="28"/>
        </w:rPr>
        <w:drawing>
          <wp:anchor distT="0" distB="0" distL="114300" distR="114300" simplePos="0" relativeHeight="251659264" behindDoc="0" locked="0" layoutInCell="1" allowOverlap="1" wp14:anchorId="2118A1CD" wp14:editId="49040293">
            <wp:simplePos x="0" y="0"/>
            <wp:positionH relativeFrom="margin">
              <wp:posOffset>2790825</wp:posOffset>
            </wp:positionH>
            <wp:positionV relativeFrom="paragraph">
              <wp:posOffset>-319405</wp:posOffset>
            </wp:positionV>
            <wp:extent cx="571500" cy="904875"/>
            <wp:effectExtent l="0" t="0" r="0" b="9525"/>
            <wp:wrapNone/>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w="9525">
                      <a:noFill/>
                      <a:miter lim="800000"/>
                      <a:headEnd/>
                      <a:tailEnd/>
                    </a:ln>
                  </pic:spPr>
                </pic:pic>
              </a:graphicData>
            </a:graphic>
          </wp:anchor>
        </w:drawing>
      </w:r>
    </w:p>
    <w:p w:rsidR="009333D6" w:rsidRPr="000276D1" w:rsidRDefault="009333D6" w:rsidP="009333D6">
      <w:pPr>
        <w:ind w:right="-1"/>
        <w:jc w:val="center"/>
        <w:rPr>
          <w:sz w:val="28"/>
          <w:szCs w:val="28"/>
        </w:rPr>
      </w:pPr>
    </w:p>
    <w:p w:rsidR="009333D6" w:rsidRPr="000276D1" w:rsidRDefault="009333D6" w:rsidP="009333D6">
      <w:pPr>
        <w:ind w:right="-1"/>
        <w:jc w:val="center"/>
        <w:rPr>
          <w:sz w:val="28"/>
          <w:szCs w:val="28"/>
        </w:rPr>
      </w:pPr>
    </w:p>
    <w:p w:rsidR="009333D6" w:rsidRPr="000276D1" w:rsidRDefault="009333D6" w:rsidP="009333D6">
      <w:pPr>
        <w:tabs>
          <w:tab w:val="left" w:pos="0"/>
        </w:tabs>
        <w:jc w:val="center"/>
        <w:rPr>
          <w:b/>
          <w:caps/>
          <w:sz w:val="28"/>
          <w:szCs w:val="28"/>
        </w:rPr>
      </w:pPr>
      <w:r w:rsidRPr="000276D1">
        <w:rPr>
          <w:b/>
          <w:sz w:val="28"/>
          <w:szCs w:val="28"/>
        </w:rPr>
        <w:t>А</w:t>
      </w:r>
      <w:r w:rsidRPr="000276D1">
        <w:rPr>
          <w:b/>
          <w:caps/>
          <w:sz w:val="28"/>
          <w:szCs w:val="28"/>
        </w:rPr>
        <w:t>дминистрация</w:t>
      </w:r>
    </w:p>
    <w:p w:rsidR="009333D6" w:rsidRPr="000276D1" w:rsidRDefault="009333D6" w:rsidP="009333D6">
      <w:pPr>
        <w:pStyle w:val="1"/>
        <w:tabs>
          <w:tab w:val="left" w:pos="0"/>
        </w:tabs>
        <w:rPr>
          <w:rFonts w:ascii="Times New Roman" w:hAnsi="Times New Roman"/>
          <w:szCs w:val="28"/>
        </w:rPr>
      </w:pPr>
      <w:r w:rsidRPr="000276D1">
        <w:rPr>
          <w:rFonts w:ascii="Times New Roman" w:hAnsi="Times New Roman"/>
          <w:szCs w:val="28"/>
        </w:rPr>
        <w:t>городского округа Анадырь</w:t>
      </w:r>
    </w:p>
    <w:p w:rsidR="009333D6" w:rsidRPr="000276D1" w:rsidRDefault="009333D6" w:rsidP="009333D6">
      <w:pPr>
        <w:jc w:val="center"/>
        <w:rPr>
          <w:sz w:val="28"/>
          <w:szCs w:val="28"/>
        </w:rPr>
      </w:pPr>
    </w:p>
    <w:p w:rsidR="009333D6" w:rsidRPr="000276D1" w:rsidRDefault="009333D6" w:rsidP="009333D6">
      <w:pPr>
        <w:pStyle w:val="1"/>
        <w:tabs>
          <w:tab w:val="left" w:pos="195"/>
          <w:tab w:val="center" w:pos="4677"/>
        </w:tabs>
        <w:jc w:val="left"/>
        <w:rPr>
          <w:rFonts w:ascii="Times New Roman" w:hAnsi="Times New Roman"/>
          <w:smallCaps w:val="0"/>
          <w:szCs w:val="28"/>
        </w:rPr>
      </w:pPr>
      <w:r w:rsidRPr="000276D1">
        <w:rPr>
          <w:rFonts w:ascii="Times New Roman" w:hAnsi="Times New Roman"/>
          <w:smallCaps w:val="0"/>
          <w:szCs w:val="28"/>
        </w:rPr>
        <w:tab/>
      </w:r>
      <w:r w:rsidRPr="000276D1">
        <w:rPr>
          <w:rFonts w:ascii="Times New Roman" w:hAnsi="Times New Roman"/>
          <w:smallCaps w:val="0"/>
          <w:szCs w:val="28"/>
        </w:rPr>
        <w:tab/>
        <w:t>ПОСТАНОВЛЕНИЕ</w:t>
      </w:r>
    </w:p>
    <w:p w:rsidR="009333D6" w:rsidRPr="000276D1" w:rsidRDefault="009333D6" w:rsidP="009333D6">
      <w:pPr>
        <w:ind w:right="-1"/>
        <w:jc w:val="center"/>
        <w:rPr>
          <w:sz w:val="28"/>
          <w:szCs w:val="28"/>
        </w:rPr>
      </w:pPr>
    </w:p>
    <w:p w:rsidR="009333D6" w:rsidRDefault="009333D6" w:rsidP="009333D6">
      <w:pPr>
        <w:ind w:right="-1"/>
        <w:rPr>
          <w:sz w:val="28"/>
          <w:szCs w:val="28"/>
        </w:rPr>
      </w:pPr>
    </w:p>
    <w:p w:rsidR="009333D6" w:rsidRPr="000276D1" w:rsidRDefault="009333D6" w:rsidP="009333D6">
      <w:pPr>
        <w:ind w:right="-1"/>
        <w:rPr>
          <w:sz w:val="28"/>
          <w:szCs w:val="28"/>
        </w:rPr>
      </w:pPr>
    </w:p>
    <w:p w:rsidR="009333D6" w:rsidRPr="000276D1" w:rsidRDefault="009333D6" w:rsidP="009333D6">
      <w:pPr>
        <w:ind w:right="-1"/>
        <w:rPr>
          <w:sz w:val="28"/>
          <w:szCs w:val="28"/>
          <w:u w:val="single"/>
        </w:rPr>
      </w:pPr>
      <w:r w:rsidRPr="000276D1">
        <w:rPr>
          <w:sz w:val="28"/>
          <w:szCs w:val="28"/>
        </w:rPr>
        <w:t xml:space="preserve">От </w:t>
      </w:r>
      <w:r>
        <w:rPr>
          <w:sz w:val="28"/>
          <w:szCs w:val="28"/>
        </w:rPr>
        <w:t>09.02.2017</w:t>
      </w:r>
      <w:r w:rsidRPr="000276D1">
        <w:rPr>
          <w:sz w:val="28"/>
          <w:szCs w:val="28"/>
        </w:rPr>
        <w:t xml:space="preserve">                                                                  </w:t>
      </w:r>
      <w:r>
        <w:rPr>
          <w:sz w:val="28"/>
          <w:szCs w:val="28"/>
        </w:rPr>
        <w:t xml:space="preserve">               </w:t>
      </w:r>
      <w:r w:rsidRPr="000276D1">
        <w:rPr>
          <w:sz w:val="28"/>
          <w:szCs w:val="28"/>
        </w:rPr>
        <w:t xml:space="preserve">                        № </w:t>
      </w:r>
      <w:r>
        <w:rPr>
          <w:sz w:val="28"/>
          <w:szCs w:val="28"/>
        </w:rPr>
        <w:t>59</w:t>
      </w:r>
    </w:p>
    <w:p w:rsidR="009333D6" w:rsidRPr="000276D1" w:rsidRDefault="009333D6" w:rsidP="009333D6">
      <w:pPr>
        <w:ind w:right="-1"/>
        <w:rPr>
          <w:sz w:val="28"/>
          <w:szCs w:val="28"/>
        </w:rPr>
      </w:pPr>
    </w:p>
    <w:p w:rsidR="009333D6" w:rsidRPr="000276D1" w:rsidRDefault="009333D6" w:rsidP="009333D6">
      <w:pPr>
        <w:tabs>
          <w:tab w:val="left" w:pos="360"/>
          <w:tab w:val="left" w:pos="540"/>
        </w:tabs>
        <w:ind w:right="-1"/>
        <w:rPr>
          <w:sz w:val="28"/>
          <w:szCs w:val="28"/>
        </w:rPr>
      </w:pPr>
    </w:p>
    <w:tbl>
      <w:tblPr>
        <w:tblW w:w="0" w:type="auto"/>
        <w:tblLook w:val="01E0" w:firstRow="1" w:lastRow="1" w:firstColumn="1" w:lastColumn="1" w:noHBand="0" w:noVBand="0"/>
      </w:tblPr>
      <w:tblGrid>
        <w:gridCol w:w="4820"/>
        <w:gridCol w:w="4425"/>
      </w:tblGrid>
      <w:tr w:rsidR="009333D6" w:rsidRPr="000276D1" w:rsidTr="00A415FD">
        <w:tc>
          <w:tcPr>
            <w:tcW w:w="4820" w:type="dxa"/>
          </w:tcPr>
          <w:p w:rsidR="009333D6" w:rsidRDefault="009333D6" w:rsidP="00A415FD">
            <w:pPr>
              <w:pStyle w:val="ConsPlusNormal"/>
              <w:jc w:val="both"/>
            </w:pPr>
            <w:r w:rsidRPr="000276D1">
              <w:t xml:space="preserve">Об утверждении </w:t>
            </w:r>
            <w:r w:rsidRPr="00A779A5">
              <w:t>Поряд</w:t>
            </w:r>
            <w:r>
              <w:t>ка</w:t>
            </w:r>
            <w:r w:rsidRPr="00A779A5">
              <w:t xml:space="preserve"> </w:t>
            </w:r>
            <w:r w:rsidRPr="00717129">
              <w:t>формирования, утверждения и ведения планов закупок товаров, работ, услуг для обеспечения муниципальных нужд</w:t>
            </w:r>
          </w:p>
          <w:p w:rsidR="009333D6" w:rsidRPr="000276D1" w:rsidRDefault="009333D6" w:rsidP="00A415FD">
            <w:pPr>
              <w:pStyle w:val="ConsPlusNormal"/>
              <w:jc w:val="both"/>
            </w:pPr>
          </w:p>
          <w:p w:rsidR="009333D6" w:rsidRPr="000276D1" w:rsidRDefault="009333D6" w:rsidP="00A415FD">
            <w:pPr>
              <w:suppressAutoHyphens/>
              <w:jc w:val="both"/>
              <w:rPr>
                <w:sz w:val="28"/>
                <w:szCs w:val="28"/>
              </w:rPr>
            </w:pPr>
          </w:p>
        </w:tc>
        <w:tc>
          <w:tcPr>
            <w:tcW w:w="4425" w:type="dxa"/>
          </w:tcPr>
          <w:p w:rsidR="009333D6" w:rsidRPr="000276D1" w:rsidRDefault="009333D6" w:rsidP="00A415FD">
            <w:pPr>
              <w:suppressAutoHyphens/>
              <w:jc w:val="both"/>
              <w:rPr>
                <w:sz w:val="28"/>
                <w:szCs w:val="28"/>
              </w:rPr>
            </w:pPr>
          </w:p>
        </w:tc>
      </w:tr>
    </w:tbl>
    <w:p w:rsidR="009333D6" w:rsidRPr="000276D1" w:rsidRDefault="009333D6" w:rsidP="009333D6">
      <w:pPr>
        <w:pStyle w:val="ConsPlusNormal"/>
        <w:ind w:firstLine="709"/>
        <w:jc w:val="both"/>
      </w:pPr>
      <w:r w:rsidRPr="00717129">
        <w:t xml:space="preserve">В соответствии с частью 5 статьи 17 Федерального закона от 05.04.2013 </w:t>
      </w:r>
      <w:r>
        <w:br/>
        <w:t>№</w:t>
      </w:r>
      <w:r w:rsidRPr="00717129">
        <w:t xml:space="preserve"> 44-ФЗ </w:t>
      </w:r>
      <w:r>
        <w:t>«</w:t>
      </w:r>
      <w:r w:rsidRPr="00717129">
        <w:t>О контрактной системе в сфере закупок товаров, работ, услуг для обеспечения государственных и муниципальных нужд</w:t>
      </w:r>
      <w:r>
        <w:t>»</w:t>
      </w:r>
      <w:r w:rsidRPr="00717129">
        <w:t xml:space="preserve">, Федеральным законом от 06.10.2003 </w:t>
      </w:r>
      <w:r>
        <w:t>№</w:t>
      </w:r>
      <w:r w:rsidRPr="00717129">
        <w:t xml:space="preserve"> 131-ФЗ </w:t>
      </w:r>
      <w:r>
        <w:t>«</w:t>
      </w:r>
      <w:r w:rsidRPr="00717129">
        <w:t>Об общих принципах организации местного самоуправления в Российской Федерации</w:t>
      </w:r>
      <w:r>
        <w:t>»</w:t>
      </w:r>
      <w:r w:rsidRPr="00717129">
        <w:t>,</w:t>
      </w:r>
      <w:r>
        <w:t xml:space="preserve"> П</w:t>
      </w:r>
      <w:r w:rsidRPr="00AD0153">
        <w:t>остановлени</w:t>
      </w:r>
      <w:r>
        <w:t>ем</w:t>
      </w:r>
      <w:r w:rsidRPr="00AD0153">
        <w:t xml:space="preserve"> Правительства Российской Федерации от 21 ноября 2013 г. </w:t>
      </w:r>
      <w:r>
        <w:t>№</w:t>
      </w:r>
      <w:r w:rsidRPr="00AD0153">
        <w:t xml:space="preserve"> 1043 </w:t>
      </w:r>
      <w:r>
        <w:t>«</w:t>
      </w:r>
      <w:r w:rsidRPr="00AD0153">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t>»,</w:t>
      </w:r>
      <w:r w:rsidRPr="00717129">
        <w:t xml:space="preserve"> Уставом городского округа Анадырь,</w:t>
      </w:r>
      <w:r w:rsidRPr="000276D1">
        <w:t xml:space="preserve"> </w:t>
      </w:r>
    </w:p>
    <w:p w:rsidR="009333D6" w:rsidRPr="000276D1" w:rsidRDefault="009333D6" w:rsidP="009333D6">
      <w:pPr>
        <w:suppressAutoHyphens/>
        <w:ind w:firstLine="720"/>
        <w:jc w:val="both"/>
        <w:rPr>
          <w:sz w:val="26"/>
          <w:szCs w:val="26"/>
        </w:rPr>
      </w:pPr>
    </w:p>
    <w:p w:rsidR="009333D6" w:rsidRPr="000276D1" w:rsidRDefault="009333D6" w:rsidP="009333D6">
      <w:pPr>
        <w:pStyle w:val="a3"/>
        <w:suppressAutoHyphens/>
        <w:ind w:right="0"/>
        <w:rPr>
          <w:rFonts w:ascii="Times New Roman" w:hAnsi="Times New Roman"/>
          <w:b/>
          <w:bCs/>
          <w:sz w:val="28"/>
          <w:szCs w:val="28"/>
        </w:rPr>
      </w:pPr>
      <w:r w:rsidRPr="000276D1">
        <w:rPr>
          <w:rFonts w:ascii="Times New Roman" w:hAnsi="Times New Roman"/>
          <w:b/>
          <w:bCs/>
          <w:sz w:val="28"/>
          <w:szCs w:val="28"/>
        </w:rPr>
        <w:t>ПОСТАНОВЛЯЮ:</w:t>
      </w:r>
    </w:p>
    <w:p w:rsidR="009333D6" w:rsidRPr="000276D1" w:rsidRDefault="009333D6" w:rsidP="009333D6">
      <w:pPr>
        <w:suppressAutoHyphens/>
        <w:jc w:val="both"/>
        <w:rPr>
          <w:sz w:val="26"/>
          <w:szCs w:val="26"/>
        </w:rPr>
      </w:pPr>
      <w:r w:rsidRPr="000276D1">
        <w:rPr>
          <w:sz w:val="26"/>
          <w:szCs w:val="26"/>
        </w:rPr>
        <w:t xml:space="preserve"> </w:t>
      </w:r>
    </w:p>
    <w:p w:rsidR="009333D6" w:rsidRPr="000276D1" w:rsidRDefault="009333D6" w:rsidP="009333D6">
      <w:pPr>
        <w:pStyle w:val="ConsPlusNormal"/>
        <w:ind w:firstLine="709"/>
        <w:jc w:val="both"/>
      </w:pPr>
      <w:r w:rsidRPr="000276D1">
        <w:t xml:space="preserve">1. </w:t>
      </w:r>
      <w:r w:rsidRPr="00717129">
        <w:t>Утвердить Порядок формирования, утверждения и ведения планов закупок товаров, работ, услуг для обеспечения муниципальных нужд согласно приложению к настоящему постановлению.</w:t>
      </w:r>
    </w:p>
    <w:p w:rsidR="009333D6" w:rsidRPr="001A0746" w:rsidRDefault="009333D6" w:rsidP="009333D6">
      <w:pPr>
        <w:pStyle w:val="a3"/>
        <w:suppressAutoHyphens/>
        <w:ind w:right="0"/>
        <w:rPr>
          <w:rFonts w:ascii="Times New Roman" w:hAnsi="Times New Roman"/>
          <w:szCs w:val="24"/>
        </w:rPr>
      </w:pPr>
    </w:p>
    <w:p w:rsidR="009333D6" w:rsidRDefault="009333D6" w:rsidP="009333D6">
      <w:pPr>
        <w:pStyle w:val="a3"/>
        <w:suppressAutoHyphens/>
        <w:ind w:right="0"/>
        <w:rPr>
          <w:rFonts w:ascii="Times New Roman" w:hAnsi="Times New Roman"/>
          <w:sz w:val="28"/>
          <w:szCs w:val="28"/>
        </w:rPr>
      </w:pPr>
      <w:r w:rsidRPr="000276D1">
        <w:rPr>
          <w:rFonts w:ascii="Times New Roman" w:hAnsi="Times New Roman"/>
          <w:sz w:val="28"/>
          <w:szCs w:val="28"/>
        </w:rPr>
        <w:t xml:space="preserve">2. </w:t>
      </w:r>
      <w:r w:rsidRPr="00717129">
        <w:rPr>
          <w:rFonts w:ascii="Times New Roman" w:hAnsi="Times New Roman"/>
          <w:sz w:val="28"/>
          <w:szCs w:val="28"/>
        </w:rPr>
        <w:t>Отделу муниципального контроля и анализа Администрации городского округа Анадырь (</w:t>
      </w:r>
      <w:proofErr w:type="spellStart"/>
      <w:r w:rsidRPr="00717129">
        <w:rPr>
          <w:rFonts w:ascii="Times New Roman" w:hAnsi="Times New Roman"/>
          <w:sz w:val="28"/>
          <w:szCs w:val="28"/>
        </w:rPr>
        <w:t>Барулин</w:t>
      </w:r>
      <w:proofErr w:type="spellEnd"/>
      <w:r w:rsidRPr="00717129">
        <w:rPr>
          <w:rFonts w:ascii="Times New Roman" w:hAnsi="Times New Roman"/>
          <w:sz w:val="28"/>
          <w:szCs w:val="28"/>
        </w:rPr>
        <w:t xml:space="preserve"> С.А.) разместить Порядок формирования, утверждения и ведения планов закупок товаров, работ, услуг для обеспечения муниципальных нужд в единой информационной системе в сфере закупок (www.zakupki.gov.ru) в течение трех дней со дня его утверждения.</w:t>
      </w:r>
    </w:p>
    <w:p w:rsidR="009333D6" w:rsidRPr="001A0746" w:rsidRDefault="009333D6" w:rsidP="009333D6">
      <w:pPr>
        <w:pStyle w:val="a3"/>
        <w:suppressAutoHyphens/>
        <w:ind w:right="0"/>
        <w:rPr>
          <w:rFonts w:ascii="Times New Roman" w:hAnsi="Times New Roman"/>
          <w:szCs w:val="24"/>
        </w:rPr>
      </w:pPr>
    </w:p>
    <w:p w:rsidR="009333D6" w:rsidRDefault="009333D6" w:rsidP="009333D6">
      <w:pPr>
        <w:pStyle w:val="a3"/>
        <w:suppressAutoHyphens/>
        <w:ind w:right="0"/>
        <w:rPr>
          <w:rFonts w:ascii="Times New Roman" w:hAnsi="Times New Roman"/>
          <w:sz w:val="28"/>
          <w:szCs w:val="28"/>
        </w:rPr>
      </w:pPr>
      <w:r>
        <w:rPr>
          <w:rFonts w:ascii="Times New Roman" w:hAnsi="Times New Roman"/>
          <w:sz w:val="28"/>
          <w:szCs w:val="28"/>
        </w:rPr>
        <w:t xml:space="preserve">3. </w:t>
      </w:r>
      <w:proofErr w:type="gramStart"/>
      <w:r w:rsidRPr="000276D1">
        <w:rPr>
          <w:rFonts w:ascii="Times New Roman" w:hAnsi="Times New Roman"/>
          <w:sz w:val="28"/>
          <w:szCs w:val="28"/>
        </w:rPr>
        <w:t>Настоящее  постановление</w:t>
      </w:r>
      <w:proofErr w:type="gramEnd"/>
      <w:r w:rsidRPr="000276D1">
        <w:rPr>
          <w:rFonts w:ascii="Times New Roman" w:hAnsi="Times New Roman"/>
          <w:sz w:val="28"/>
          <w:szCs w:val="28"/>
        </w:rPr>
        <w:t xml:space="preserve">  опубликовать  в   газете  «Крайний  Север»</w:t>
      </w:r>
      <w:r w:rsidRPr="000276D1">
        <w:t xml:space="preserve">  </w:t>
      </w:r>
      <w:r w:rsidRPr="000276D1">
        <w:rPr>
          <w:rFonts w:ascii="Times New Roman" w:hAnsi="Times New Roman"/>
          <w:sz w:val="28"/>
          <w:szCs w:val="28"/>
        </w:rPr>
        <w:t>и  разместить на официальном информационно-</w:t>
      </w:r>
      <w:r>
        <w:rPr>
          <w:rFonts w:ascii="Times New Roman" w:hAnsi="Times New Roman"/>
          <w:sz w:val="28"/>
          <w:szCs w:val="28"/>
        </w:rPr>
        <w:t>правовом ресурсе</w:t>
      </w:r>
      <w:r w:rsidRPr="000276D1">
        <w:rPr>
          <w:rFonts w:ascii="Times New Roman" w:hAnsi="Times New Roman"/>
          <w:sz w:val="28"/>
          <w:szCs w:val="28"/>
        </w:rPr>
        <w:t xml:space="preserve"> городского округа Анадырь </w:t>
      </w:r>
      <w:r>
        <w:rPr>
          <w:rFonts w:ascii="Times New Roman" w:hAnsi="Times New Roman"/>
          <w:sz w:val="28"/>
          <w:szCs w:val="28"/>
        </w:rPr>
        <w:t xml:space="preserve">- </w:t>
      </w:r>
      <w:hyperlink r:id="rId8" w:history="1">
        <w:r w:rsidRPr="00ED7124">
          <w:rPr>
            <w:rStyle w:val="a7"/>
            <w:rFonts w:ascii="Times New Roman" w:hAnsi="Times New Roman"/>
            <w:caps/>
            <w:sz w:val="28"/>
            <w:szCs w:val="28"/>
            <w:lang w:val="en-US"/>
          </w:rPr>
          <w:t>www</w:t>
        </w:r>
        <w:r w:rsidRPr="00ED7124">
          <w:rPr>
            <w:rStyle w:val="a7"/>
            <w:rFonts w:ascii="Times New Roman" w:hAnsi="Times New Roman"/>
            <w:caps/>
            <w:sz w:val="28"/>
            <w:szCs w:val="28"/>
          </w:rPr>
          <w:t>.</w:t>
        </w:r>
        <w:r w:rsidRPr="00ED7124">
          <w:rPr>
            <w:rStyle w:val="a7"/>
            <w:rFonts w:ascii="Times New Roman" w:hAnsi="Times New Roman"/>
            <w:caps/>
            <w:sz w:val="28"/>
            <w:szCs w:val="28"/>
            <w:lang w:val="en-US"/>
          </w:rPr>
          <w:t>novomariinsk</w:t>
        </w:r>
        <w:r w:rsidRPr="00ED7124">
          <w:rPr>
            <w:rStyle w:val="a7"/>
            <w:rFonts w:ascii="Times New Roman" w:hAnsi="Times New Roman"/>
            <w:caps/>
            <w:sz w:val="28"/>
            <w:szCs w:val="28"/>
          </w:rPr>
          <w:t>.</w:t>
        </w:r>
        <w:r w:rsidRPr="00ED7124">
          <w:rPr>
            <w:rStyle w:val="a7"/>
            <w:rFonts w:ascii="Times New Roman" w:hAnsi="Times New Roman"/>
            <w:caps/>
            <w:sz w:val="28"/>
            <w:szCs w:val="28"/>
            <w:lang w:val="en-US"/>
          </w:rPr>
          <w:t>ru</w:t>
        </w:r>
      </w:hyperlink>
      <w:r w:rsidRPr="000276D1">
        <w:rPr>
          <w:rFonts w:ascii="Times New Roman" w:hAnsi="Times New Roman"/>
          <w:sz w:val="28"/>
          <w:szCs w:val="28"/>
        </w:rPr>
        <w:t>.</w:t>
      </w:r>
    </w:p>
    <w:p w:rsidR="009333D6" w:rsidRPr="000276D1" w:rsidRDefault="009333D6" w:rsidP="009333D6">
      <w:pPr>
        <w:pStyle w:val="a3"/>
        <w:tabs>
          <w:tab w:val="left" w:pos="0"/>
        </w:tabs>
        <w:suppressAutoHyphens/>
        <w:ind w:right="0"/>
        <w:rPr>
          <w:rFonts w:ascii="Times New Roman" w:hAnsi="Times New Roman"/>
          <w:szCs w:val="24"/>
        </w:rPr>
      </w:pPr>
      <w:r>
        <w:rPr>
          <w:rFonts w:ascii="Times New Roman" w:hAnsi="Times New Roman"/>
          <w:sz w:val="28"/>
          <w:szCs w:val="28"/>
        </w:rPr>
        <w:lastRenderedPageBreak/>
        <w:t>4</w:t>
      </w:r>
      <w:r w:rsidRPr="000276D1">
        <w:rPr>
          <w:rFonts w:ascii="Times New Roman" w:hAnsi="Times New Roman"/>
          <w:sz w:val="28"/>
          <w:szCs w:val="28"/>
        </w:rPr>
        <w:t>. Настоящее постановление вступает в силу со дня официального опубликования</w:t>
      </w:r>
      <w:r>
        <w:rPr>
          <w:rFonts w:ascii="Times New Roman" w:hAnsi="Times New Roman"/>
          <w:sz w:val="28"/>
          <w:szCs w:val="28"/>
        </w:rPr>
        <w:t xml:space="preserve">    и   распространяет    свое     действие      на       правоотношения, возникшие с 1 января 2016 года</w:t>
      </w:r>
      <w:r w:rsidRPr="000276D1">
        <w:rPr>
          <w:rFonts w:ascii="Times New Roman" w:hAnsi="Times New Roman"/>
          <w:sz w:val="28"/>
          <w:szCs w:val="28"/>
        </w:rPr>
        <w:t>.</w:t>
      </w:r>
      <w:r w:rsidRPr="00A779A5">
        <w:rPr>
          <w:rFonts w:ascii="Times New Roman" w:hAnsi="Times New Roman"/>
          <w:szCs w:val="24"/>
        </w:rPr>
        <w:t xml:space="preserve"> </w:t>
      </w:r>
    </w:p>
    <w:p w:rsidR="009333D6" w:rsidRDefault="009333D6" w:rsidP="009333D6">
      <w:pPr>
        <w:pStyle w:val="a3"/>
        <w:tabs>
          <w:tab w:val="left" w:pos="0"/>
        </w:tabs>
        <w:suppressAutoHyphens/>
        <w:ind w:right="0" w:firstLine="0"/>
        <w:rPr>
          <w:rFonts w:ascii="Times New Roman" w:hAnsi="Times New Roman"/>
          <w:sz w:val="28"/>
          <w:szCs w:val="28"/>
        </w:rPr>
      </w:pPr>
    </w:p>
    <w:p w:rsidR="009333D6" w:rsidRPr="00CE65EF" w:rsidRDefault="009333D6" w:rsidP="009333D6">
      <w:pPr>
        <w:pStyle w:val="a3"/>
        <w:tabs>
          <w:tab w:val="left" w:pos="0"/>
        </w:tabs>
        <w:suppressAutoHyphens/>
        <w:ind w:right="0"/>
        <w:rPr>
          <w:rFonts w:ascii="Times New Roman" w:hAnsi="Times New Roman"/>
          <w:sz w:val="28"/>
          <w:szCs w:val="28"/>
        </w:rPr>
      </w:pPr>
      <w:r>
        <w:rPr>
          <w:rFonts w:ascii="Times New Roman" w:hAnsi="Times New Roman"/>
          <w:sz w:val="28"/>
          <w:szCs w:val="28"/>
        </w:rPr>
        <w:t>5</w:t>
      </w:r>
      <w:r w:rsidRPr="00CE65EF">
        <w:rPr>
          <w:rFonts w:ascii="Times New Roman" w:hAnsi="Times New Roman"/>
          <w:sz w:val="28"/>
          <w:szCs w:val="28"/>
        </w:rPr>
        <w:t xml:space="preserve">. Контроль за исполнением настоящего постановления </w:t>
      </w:r>
      <w:r w:rsidRPr="000276D1">
        <w:rPr>
          <w:rFonts w:ascii="Times New Roman" w:hAnsi="Times New Roman"/>
          <w:sz w:val="28"/>
          <w:szCs w:val="28"/>
        </w:rPr>
        <w:t>оставляю за собой.</w:t>
      </w:r>
    </w:p>
    <w:p w:rsidR="009333D6" w:rsidRPr="000276D1" w:rsidRDefault="009333D6" w:rsidP="009333D6">
      <w:pPr>
        <w:pStyle w:val="a3"/>
        <w:tabs>
          <w:tab w:val="left" w:pos="0"/>
        </w:tabs>
        <w:suppressAutoHyphens/>
        <w:ind w:right="0"/>
        <w:rPr>
          <w:rFonts w:ascii="Times New Roman" w:hAnsi="Times New Roman"/>
          <w:sz w:val="28"/>
          <w:szCs w:val="28"/>
        </w:rPr>
      </w:pPr>
    </w:p>
    <w:p w:rsidR="009333D6" w:rsidRPr="000276D1" w:rsidRDefault="009333D6" w:rsidP="009333D6">
      <w:pPr>
        <w:pStyle w:val="a3"/>
        <w:tabs>
          <w:tab w:val="left" w:pos="0"/>
        </w:tabs>
        <w:suppressAutoHyphens/>
        <w:ind w:right="0"/>
        <w:rPr>
          <w:rFonts w:ascii="Times New Roman" w:hAnsi="Times New Roman"/>
          <w:sz w:val="28"/>
          <w:szCs w:val="28"/>
        </w:rPr>
      </w:pPr>
    </w:p>
    <w:p w:rsidR="009333D6" w:rsidRPr="000276D1" w:rsidRDefault="009333D6" w:rsidP="009333D6">
      <w:pPr>
        <w:jc w:val="both"/>
        <w:rPr>
          <w:sz w:val="28"/>
          <w:szCs w:val="28"/>
        </w:rPr>
      </w:pPr>
    </w:p>
    <w:p w:rsidR="009333D6" w:rsidRPr="000276D1" w:rsidRDefault="009333D6" w:rsidP="009333D6">
      <w:r w:rsidRPr="000276D1">
        <w:rPr>
          <w:sz w:val="28"/>
          <w:szCs w:val="28"/>
        </w:rPr>
        <w:t>Глав</w:t>
      </w:r>
      <w:r>
        <w:rPr>
          <w:sz w:val="28"/>
          <w:szCs w:val="28"/>
        </w:rPr>
        <w:t>а</w:t>
      </w:r>
      <w:r w:rsidRPr="000276D1">
        <w:rPr>
          <w:sz w:val="28"/>
          <w:szCs w:val="28"/>
        </w:rPr>
        <w:t xml:space="preserve"> Администрации                                                 </w:t>
      </w:r>
      <w:r>
        <w:rPr>
          <w:sz w:val="28"/>
          <w:szCs w:val="28"/>
        </w:rPr>
        <w:t xml:space="preserve">     </w:t>
      </w:r>
      <w:r w:rsidRPr="000276D1">
        <w:rPr>
          <w:sz w:val="28"/>
          <w:szCs w:val="28"/>
        </w:rPr>
        <w:t xml:space="preserve">     </w:t>
      </w:r>
      <w:r>
        <w:rPr>
          <w:sz w:val="28"/>
          <w:szCs w:val="28"/>
        </w:rPr>
        <w:t xml:space="preserve">    </w:t>
      </w:r>
      <w:r w:rsidRPr="000276D1">
        <w:rPr>
          <w:sz w:val="28"/>
          <w:szCs w:val="28"/>
        </w:rPr>
        <w:t xml:space="preserve">         </w:t>
      </w:r>
      <w:r>
        <w:rPr>
          <w:sz w:val="28"/>
          <w:szCs w:val="28"/>
        </w:rPr>
        <w:t>И.В. Давиденко</w:t>
      </w:r>
    </w:p>
    <w:p w:rsidR="009333D6" w:rsidRPr="000276D1" w:rsidRDefault="009333D6" w:rsidP="009333D6">
      <w:pPr>
        <w:rPr>
          <w:sz w:val="28"/>
          <w:szCs w:val="28"/>
        </w:rPr>
      </w:pPr>
      <w:r w:rsidRPr="000276D1">
        <w:rPr>
          <w:sz w:val="28"/>
          <w:szCs w:val="28"/>
        </w:rPr>
        <w:br w:type="page"/>
      </w:r>
    </w:p>
    <w:p w:rsidR="008B1558" w:rsidRPr="000276D1" w:rsidRDefault="008B1558" w:rsidP="00262B76">
      <w:pPr>
        <w:ind w:left="4536"/>
        <w:jc w:val="right"/>
        <w:rPr>
          <w:sz w:val="28"/>
          <w:szCs w:val="28"/>
        </w:rPr>
      </w:pPr>
      <w:bookmarkStart w:id="0" w:name="_GoBack"/>
      <w:bookmarkEnd w:id="0"/>
      <w:r w:rsidRPr="000276D1">
        <w:rPr>
          <w:sz w:val="28"/>
          <w:szCs w:val="28"/>
        </w:rPr>
        <w:lastRenderedPageBreak/>
        <w:t>УТВЕРЖДЕН</w:t>
      </w:r>
    </w:p>
    <w:p w:rsidR="008B1558" w:rsidRPr="000276D1" w:rsidRDefault="008B1558" w:rsidP="00262B76">
      <w:pPr>
        <w:ind w:left="4536"/>
        <w:jc w:val="right"/>
        <w:rPr>
          <w:sz w:val="28"/>
          <w:szCs w:val="28"/>
        </w:rPr>
      </w:pPr>
      <w:r w:rsidRPr="000276D1">
        <w:rPr>
          <w:sz w:val="28"/>
          <w:szCs w:val="28"/>
        </w:rPr>
        <w:t xml:space="preserve">            Постановлением Администрации городского округа Анадырь </w:t>
      </w:r>
    </w:p>
    <w:p w:rsidR="008B1558" w:rsidRPr="000276D1" w:rsidRDefault="00554006" w:rsidP="00262B76">
      <w:pPr>
        <w:ind w:left="4536"/>
        <w:jc w:val="right"/>
        <w:rPr>
          <w:sz w:val="28"/>
          <w:szCs w:val="28"/>
        </w:rPr>
      </w:pPr>
      <w:r>
        <w:rPr>
          <w:sz w:val="28"/>
          <w:szCs w:val="28"/>
        </w:rPr>
        <w:t>от 09.02.2017</w:t>
      </w:r>
      <w:r w:rsidRPr="000276D1">
        <w:rPr>
          <w:sz w:val="28"/>
          <w:szCs w:val="28"/>
        </w:rPr>
        <w:t xml:space="preserve"> №</w:t>
      </w:r>
      <w:r>
        <w:rPr>
          <w:sz w:val="28"/>
          <w:szCs w:val="28"/>
        </w:rPr>
        <w:t xml:space="preserve"> 59</w:t>
      </w:r>
    </w:p>
    <w:p w:rsidR="008B1558" w:rsidRPr="000276D1" w:rsidRDefault="008B1558" w:rsidP="008B1558">
      <w:pPr>
        <w:tabs>
          <w:tab w:val="left" w:pos="720"/>
          <w:tab w:val="left" w:pos="900"/>
          <w:tab w:val="left" w:pos="1080"/>
        </w:tabs>
        <w:rPr>
          <w:sz w:val="28"/>
          <w:szCs w:val="28"/>
        </w:rPr>
      </w:pPr>
    </w:p>
    <w:p w:rsidR="002D744D" w:rsidRDefault="002D744D" w:rsidP="00CE0561">
      <w:pPr>
        <w:jc w:val="center"/>
        <w:rPr>
          <w:rFonts w:asciiTheme="minorHAnsi" w:hAnsiTheme="minorHAnsi"/>
          <w:b/>
          <w:caps/>
          <w:sz w:val="28"/>
          <w:szCs w:val="28"/>
        </w:rPr>
      </w:pPr>
    </w:p>
    <w:p w:rsidR="002D744D" w:rsidRDefault="002D744D" w:rsidP="00CE0561">
      <w:pPr>
        <w:jc w:val="center"/>
        <w:rPr>
          <w:rFonts w:asciiTheme="minorHAnsi" w:hAnsiTheme="minorHAnsi"/>
          <w:b/>
          <w:caps/>
          <w:sz w:val="28"/>
          <w:szCs w:val="28"/>
        </w:rPr>
      </w:pPr>
    </w:p>
    <w:p w:rsidR="002D744D" w:rsidRDefault="002D744D" w:rsidP="00CE0561">
      <w:pPr>
        <w:jc w:val="center"/>
        <w:rPr>
          <w:rFonts w:asciiTheme="minorHAnsi" w:hAnsiTheme="minorHAnsi"/>
          <w:b/>
          <w:caps/>
          <w:sz w:val="28"/>
          <w:szCs w:val="28"/>
        </w:rPr>
      </w:pPr>
    </w:p>
    <w:p w:rsidR="00A779A5" w:rsidRDefault="00A779A5" w:rsidP="00CE0561">
      <w:pPr>
        <w:jc w:val="center"/>
        <w:rPr>
          <w:rFonts w:asciiTheme="minorHAnsi" w:hAnsiTheme="minorHAnsi"/>
          <w:b/>
          <w:caps/>
          <w:sz w:val="28"/>
          <w:szCs w:val="28"/>
        </w:rPr>
      </w:pPr>
      <w:r w:rsidRPr="00A779A5">
        <w:rPr>
          <w:rFonts w:ascii="Times New Roman Полужирный" w:hAnsi="Times New Roman Полужирный"/>
          <w:b/>
          <w:caps/>
          <w:sz w:val="28"/>
          <w:szCs w:val="28"/>
        </w:rPr>
        <w:t>ПОРЯДОК</w:t>
      </w:r>
    </w:p>
    <w:p w:rsidR="00717129" w:rsidRDefault="00717129" w:rsidP="00A779A5">
      <w:pPr>
        <w:jc w:val="center"/>
        <w:rPr>
          <w:b/>
          <w:sz w:val="28"/>
          <w:szCs w:val="28"/>
        </w:rPr>
      </w:pPr>
      <w:proofErr w:type="gramStart"/>
      <w:r w:rsidRPr="00717129">
        <w:rPr>
          <w:b/>
          <w:sz w:val="28"/>
          <w:szCs w:val="28"/>
        </w:rPr>
        <w:t>формирования</w:t>
      </w:r>
      <w:proofErr w:type="gramEnd"/>
      <w:r w:rsidRPr="00717129">
        <w:rPr>
          <w:b/>
          <w:sz w:val="28"/>
          <w:szCs w:val="28"/>
        </w:rPr>
        <w:t xml:space="preserve">, утверждения и ведения планов закупок </w:t>
      </w:r>
    </w:p>
    <w:p w:rsidR="008B1558" w:rsidRDefault="00A779A5" w:rsidP="00A779A5">
      <w:pPr>
        <w:jc w:val="center"/>
        <w:rPr>
          <w:b/>
          <w:sz w:val="28"/>
          <w:szCs w:val="28"/>
        </w:rPr>
      </w:pPr>
      <w:proofErr w:type="gramStart"/>
      <w:r w:rsidRPr="00A779A5">
        <w:rPr>
          <w:b/>
          <w:sz w:val="28"/>
          <w:szCs w:val="28"/>
        </w:rPr>
        <w:t>товаров</w:t>
      </w:r>
      <w:proofErr w:type="gramEnd"/>
      <w:r w:rsidRPr="00A779A5">
        <w:rPr>
          <w:b/>
          <w:sz w:val="28"/>
          <w:szCs w:val="28"/>
        </w:rPr>
        <w:t>, работ, услуг для обеспечения муниципальных нужд</w:t>
      </w:r>
    </w:p>
    <w:p w:rsidR="00A779A5" w:rsidRPr="000276D1" w:rsidRDefault="00A779A5" w:rsidP="00A779A5">
      <w:pPr>
        <w:ind w:firstLine="709"/>
        <w:jc w:val="both"/>
        <w:rPr>
          <w:b/>
          <w:sz w:val="28"/>
          <w:szCs w:val="28"/>
        </w:rPr>
      </w:pPr>
    </w:p>
    <w:p w:rsidR="00A779A5" w:rsidRPr="00A779A5" w:rsidRDefault="00A779A5" w:rsidP="00A779A5">
      <w:pPr>
        <w:pStyle w:val="ConsPlusNormal"/>
        <w:ind w:firstLine="709"/>
        <w:jc w:val="center"/>
        <w:rPr>
          <w:bCs/>
        </w:rPr>
      </w:pPr>
      <w:r w:rsidRPr="00A779A5">
        <w:rPr>
          <w:bCs/>
        </w:rPr>
        <w:t>1. Общие положения</w:t>
      </w:r>
    </w:p>
    <w:p w:rsidR="00A779A5" w:rsidRPr="00A779A5" w:rsidRDefault="00A779A5" w:rsidP="00A779A5">
      <w:pPr>
        <w:pStyle w:val="ConsPlusNormal"/>
        <w:spacing w:after="120"/>
        <w:ind w:firstLine="709"/>
        <w:jc w:val="both"/>
        <w:rPr>
          <w:bCs/>
        </w:rPr>
      </w:pPr>
    </w:p>
    <w:p w:rsidR="00717129" w:rsidRPr="00717129" w:rsidRDefault="00717129" w:rsidP="00717129">
      <w:pPr>
        <w:pStyle w:val="ConsPlusNormal"/>
        <w:spacing w:after="120"/>
        <w:ind w:firstLine="709"/>
        <w:jc w:val="both"/>
        <w:rPr>
          <w:bCs/>
        </w:rPr>
      </w:pPr>
      <w:r w:rsidRPr="00717129">
        <w:rPr>
          <w:bCs/>
        </w:rPr>
        <w:t xml:space="preserve">1.1. Настоящий Порядок формирования, утверждения и ведения планов закупок товаров, работ, услуг для обеспечения муниципальных нужд (далее - Порядок) разработан в соответствии с частью 5 статьи 17 Федерального закона от 05.04.2013 </w:t>
      </w:r>
      <w:r w:rsidR="00997BF7">
        <w:rPr>
          <w:bCs/>
        </w:rPr>
        <w:t>№</w:t>
      </w:r>
      <w:r w:rsidRPr="00717129">
        <w:rPr>
          <w:bCs/>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с учетом требований, установленных </w:t>
      </w:r>
      <w:r w:rsidR="00997BF7">
        <w:rPr>
          <w:bCs/>
        </w:rPr>
        <w:t>П</w:t>
      </w:r>
      <w:r w:rsidRPr="00717129">
        <w:rPr>
          <w:bCs/>
        </w:rPr>
        <w:t xml:space="preserve">остановлением Правительства Российской Федерации от 21.11.2013 </w:t>
      </w:r>
      <w:r w:rsidR="00997BF7">
        <w:rPr>
          <w:bCs/>
        </w:rPr>
        <w:t>№</w:t>
      </w:r>
      <w:r w:rsidRPr="00717129">
        <w:rPr>
          <w:bCs/>
        </w:rPr>
        <w:t xml:space="preserve"> 1043 </w:t>
      </w:r>
      <w:r w:rsidR="00B654D8">
        <w:rPr>
          <w:bCs/>
        </w:rPr>
        <w:t xml:space="preserve"> «</w:t>
      </w:r>
      <w:r w:rsidRPr="00717129">
        <w:rPr>
          <w:bCs/>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B654D8">
        <w:rPr>
          <w:bCs/>
        </w:rPr>
        <w:t>»</w:t>
      </w:r>
      <w:r w:rsidRPr="00717129">
        <w:rPr>
          <w:bCs/>
        </w:rPr>
        <w:t>.</w:t>
      </w:r>
    </w:p>
    <w:p w:rsidR="00717129" w:rsidRPr="00717129" w:rsidRDefault="00717129" w:rsidP="0088768D">
      <w:pPr>
        <w:pStyle w:val="ConsPlusNormal"/>
        <w:spacing w:after="120"/>
        <w:ind w:firstLine="709"/>
        <w:jc w:val="both"/>
        <w:rPr>
          <w:bCs/>
        </w:rPr>
      </w:pPr>
      <w:r w:rsidRPr="00717129">
        <w:rPr>
          <w:bCs/>
        </w:rPr>
        <w:t>1.2. Настоящий Порядок устанавливает требования к формированию, утверждению и ведению планов закупок товаров, работ, услуг (далее - планы закупок) для обеспечения муниципальных нужд Совета депутатов городского округа Анадырь, Администрации городского округа Анадырь, структурных подразделений Администрации городского округа Анадырь, являющихся самостоятельными юридическими лицами, муниципальных бюджетных учреждений, а также муниципальных автономных учреждений</w:t>
      </w:r>
      <w:r w:rsidR="0088768D" w:rsidRPr="0088768D">
        <w:rPr>
          <w:bCs/>
        </w:rPr>
        <w:t xml:space="preserve"> </w:t>
      </w:r>
      <w:r w:rsidR="0088768D" w:rsidRPr="00717129">
        <w:rPr>
          <w:bCs/>
        </w:rPr>
        <w:t>в случаях, предусмотренных част</w:t>
      </w:r>
      <w:r w:rsidR="0088768D">
        <w:rPr>
          <w:bCs/>
        </w:rPr>
        <w:t>ью</w:t>
      </w:r>
      <w:r w:rsidR="0088768D" w:rsidRPr="00717129">
        <w:rPr>
          <w:bCs/>
        </w:rPr>
        <w:t xml:space="preserve"> 4 статьи 15 Закона о контрактной системе в сфере закупок</w:t>
      </w:r>
      <w:r w:rsidRPr="00717129">
        <w:rPr>
          <w:bCs/>
        </w:rPr>
        <w:t xml:space="preserve">, </w:t>
      </w:r>
      <w:r w:rsidR="0088768D">
        <w:rPr>
          <w:bCs/>
        </w:rPr>
        <w:t xml:space="preserve">и </w:t>
      </w:r>
      <w:r w:rsidRPr="00717129">
        <w:rPr>
          <w:bCs/>
        </w:rPr>
        <w:t>муниципальных унитарных предприятий</w:t>
      </w:r>
      <w:r w:rsidR="0088768D" w:rsidRPr="0088768D">
        <w:rPr>
          <w:bCs/>
        </w:rPr>
        <w:t xml:space="preserve"> </w:t>
      </w:r>
      <w:r w:rsidRPr="00717129">
        <w:rPr>
          <w:bCs/>
        </w:rPr>
        <w:t>(далее - заказчики).</w:t>
      </w:r>
    </w:p>
    <w:p w:rsidR="00717129" w:rsidRPr="00717129" w:rsidRDefault="00717129" w:rsidP="00717129">
      <w:pPr>
        <w:pStyle w:val="ConsPlusNormal"/>
        <w:spacing w:after="120"/>
        <w:ind w:firstLine="709"/>
        <w:jc w:val="both"/>
        <w:rPr>
          <w:bCs/>
        </w:rPr>
      </w:pPr>
      <w:r w:rsidRPr="00717129">
        <w:rPr>
          <w:bCs/>
        </w:rPr>
        <w:t>1.3. Порядок не применяется муниципальными бюджетными учреждениями в части закупок товаров, работ, услуг, осуществляемых в соответствии с част</w:t>
      </w:r>
      <w:r w:rsidR="0088768D">
        <w:rPr>
          <w:bCs/>
        </w:rPr>
        <w:t>ями</w:t>
      </w:r>
      <w:r w:rsidRPr="00717129">
        <w:rPr>
          <w:bCs/>
        </w:rPr>
        <w:t xml:space="preserve"> 2 </w:t>
      </w:r>
      <w:r w:rsidR="0088768D" w:rsidRPr="0088768D">
        <w:rPr>
          <w:bCs/>
          <w:color w:val="FF0000"/>
        </w:rPr>
        <w:t>и 6</w:t>
      </w:r>
      <w:r w:rsidR="0088768D">
        <w:rPr>
          <w:bCs/>
        </w:rPr>
        <w:t xml:space="preserve"> </w:t>
      </w:r>
      <w:r w:rsidRPr="00717129">
        <w:rPr>
          <w:bCs/>
        </w:rPr>
        <w:t>статьи 15 Закона о контрактной системе в сфере закупок.</w:t>
      </w:r>
    </w:p>
    <w:p w:rsidR="0088768D" w:rsidRPr="00301762" w:rsidRDefault="00717129" w:rsidP="0088768D">
      <w:pPr>
        <w:pStyle w:val="ConsPlusNormal"/>
        <w:spacing w:after="120"/>
        <w:ind w:firstLine="709"/>
        <w:jc w:val="both"/>
        <w:rPr>
          <w:bCs/>
          <w:color w:val="FF0000"/>
        </w:rPr>
      </w:pPr>
      <w:r w:rsidRPr="00301762">
        <w:rPr>
          <w:bCs/>
          <w:color w:val="FF0000"/>
        </w:rPr>
        <w:t xml:space="preserve">1.4. </w:t>
      </w:r>
      <w:r w:rsidR="0088768D" w:rsidRPr="00301762">
        <w:rPr>
          <w:bCs/>
          <w:color w:val="FF0000"/>
        </w:rPr>
        <w:t>Порядок не применяется муниципальными унитарными предприятиями в части закупок товаров, работ, услуг, осуществляемых в соответствии с частями 2</w:t>
      </w:r>
      <w:r w:rsidR="00301762">
        <w:rPr>
          <w:bCs/>
          <w:color w:val="FF0000"/>
        </w:rPr>
        <w:t>.1</w:t>
      </w:r>
      <w:r w:rsidR="0088768D" w:rsidRPr="00301762">
        <w:rPr>
          <w:bCs/>
          <w:color w:val="FF0000"/>
        </w:rPr>
        <w:t xml:space="preserve"> и 6 статьи 15 Закона о контрактной системе в сфере закупок.</w:t>
      </w:r>
    </w:p>
    <w:p w:rsidR="00A779A5" w:rsidRDefault="0088768D" w:rsidP="00717129">
      <w:pPr>
        <w:pStyle w:val="ConsPlusNormal"/>
        <w:ind w:firstLine="709"/>
        <w:jc w:val="both"/>
        <w:rPr>
          <w:bCs/>
        </w:rPr>
      </w:pPr>
      <w:r>
        <w:rPr>
          <w:bCs/>
        </w:rPr>
        <w:t xml:space="preserve">1.5. </w:t>
      </w:r>
      <w:r w:rsidR="00717129" w:rsidRPr="00717129">
        <w:rPr>
          <w:bCs/>
        </w:rPr>
        <w:t>Понятия, используемые в настоящем Порядке, применяются в том же значении, что и в Законе о контрактной системе в сфере закупок.</w:t>
      </w:r>
    </w:p>
    <w:p w:rsidR="00717129" w:rsidRPr="00A779A5" w:rsidRDefault="00717129" w:rsidP="00717129">
      <w:pPr>
        <w:pStyle w:val="ConsPlusNormal"/>
        <w:ind w:firstLine="709"/>
        <w:jc w:val="both"/>
        <w:rPr>
          <w:bCs/>
        </w:rPr>
      </w:pPr>
    </w:p>
    <w:p w:rsidR="00A779A5" w:rsidRDefault="00A779A5" w:rsidP="00717129">
      <w:pPr>
        <w:pStyle w:val="ConsPlusNormal"/>
        <w:ind w:firstLine="709"/>
        <w:jc w:val="center"/>
        <w:rPr>
          <w:bCs/>
        </w:rPr>
      </w:pPr>
      <w:r w:rsidRPr="00A779A5">
        <w:rPr>
          <w:bCs/>
        </w:rPr>
        <w:lastRenderedPageBreak/>
        <w:t xml:space="preserve">2. </w:t>
      </w:r>
      <w:r w:rsidR="00717129" w:rsidRPr="00717129">
        <w:rPr>
          <w:bCs/>
        </w:rPr>
        <w:t>Формирование, утверждение и ведение плана закупок</w:t>
      </w:r>
    </w:p>
    <w:p w:rsidR="00717129" w:rsidRDefault="00717129" w:rsidP="00717129">
      <w:pPr>
        <w:pStyle w:val="ConsPlusNormal"/>
        <w:ind w:firstLine="709"/>
        <w:jc w:val="center"/>
        <w:rPr>
          <w:bCs/>
        </w:rPr>
      </w:pPr>
    </w:p>
    <w:p w:rsidR="00A779A5" w:rsidRPr="00A779A5" w:rsidRDefault="00A779A5" w:rsidP="00A779A5">
      <w:pPr>
        <w:pStyle w:val="ConsPlusNormal"/>
        <w:spacing w:after="120"/>
        <w:ind w:firstLine="709"/>
        <w:jc w:val="both"/>
        <w:rPr>
          <w:bCs/>
        </w:rPr>
      </w:pPr>
      <w:r w:rsidRPr="00A779A5">
        <w:rPr>
          <w:bCs/>
        </w:rPr>
        <w:t xml:space="preserve">2.1. </w:t>
      </w:r>
      <w:r w:rsidR="00717129" w:rsidRPr="00717129">
        <w:rPr>
          <w:bCs/>
        </w:rPr>
        <w:t>Планы закупок формируются и утверждаются заказчиками на очередной финансовый год и плановый период с учетом следующих положений:</w:t>
      </w:r>
    </w:p>
    <w:p w:rsidR="00717129" w:rsidRPr="00717129" w:rsidRDefault="00717129" w:rsidP="00717129">
      <w:pPr>
        <w:pStyle w:val="ConsPlusNormal"/>
        <w:spacing w:after="120"/>
        <w:ind w:firstLine="709"/>
        <w:jc w:val="both"/>
        <w:rPr>
          <w:bCs/>
        </w:rPr>
      </w:pPr>
      <w:r w:rsidRPr="00717129">
        <w:rPr>
          <w:bCs/>
        </w:rPr>
        <w:t>2.1.1. Муниципальные заказчики, действующие от имени городского округа Анадырь, в сроки, установленные главными распорядителями средств бюджета городского округа Анадырь (далее - главные распорядители), но не позднее сроков, установленных настоящим подпунктом:</w:t>
      </w:r>
    </w:p>
    <w:p w:rsidR="00717129" w:rsidRPr="00717129" w:rsidRDefault="00717129" w:rsidP="00717129">
      <w:pPr>
        <w:pStyle w:val="ConsPlusNormal"/>
        <w:spacing w:after="120"/>
        <w:ind w:firstLine="709"/>
        <w:jc w:val="both"/>
        <w:rPr>
          <w:bCs/>
        </w:rPr>
      </w:pPr>
      <w:r w:rsidRPr="00717129">
        <w:rPr>
          <w:bCs/>
        </w:rPr>
        <w:t xml:space="preserve">- формируют планы закупок исходя из целей осуществления закупок, определенных с учетом положений статьи 13 Закона о контрактной системе в сфере закупок, и представляют их главным распорядителям </w:t>
      </w:r>
      <w:r w:rsidR="00496768" w:rsidRPr="00496768">
        <w:rPr>
          <w:bCs/>
          <w:color w:val="FF0000"/>
        </w:rPr>
        <w:t>в установленные ими сроки</w:t>
      </w:r>
      <w:r w:rsidR="00496768" w:rsidRPr="00496768">
        <w:rPr>
          <w:bCs/>
        </w:rPr>
        <w:t xml:space="preserve"> </w:t>
      </w:r>
      <w:r w:rsidRPr="00717129">
        <w:rPr>
          <w:bCs/>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17129" w:rsidRPr="00717129" w:rsidRDefault="00717129" w:rsidP="00717129">
      <w:pPr>
        <w:pStyle w:val="ConsPlusNormal"/>
        <w:spacing w:after="120"/>
        <w:ind w:firstLine="709"/>
        <w:jc w:val="both"/>
        <w:rPr>
          <w:bCs/>
        </w:rPr>
      </w:pPr>
      <w:r w:rsidRPr="00717129">
        <w:rPr>
          <w:bCs/>
        </w:rPr>
        <w:t xml:space="preserve">- при необходимости корректируют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городского округа Анадырь на очередной финансовый год и на плановый период (далее - местный бюджет) обоснований бюджетных ассигнований на осуществление закупок в соответствии с бюджетным законодательством Российской Федерации; </w:t>
      </w:r>
    </w:p>
    <w:p w:rsidR="00717129" w:rsidRPr="00717129" w:rsidRDefault="00717129" w:rsidP="00717129">
      <w:pPr>
        <w:pStyle w:val="ConsPlusNormal"/>
        <w:spacing w:after="120"/>
        <w:ind w:firstLine="709"/>
        <w:jc w:val="both"/>
        <w:rPr>
          <w:bCs/>
        </w:rPr>
      </w:pPr>
      <w:r w:rsidRPr="00717129">
        <w:rPr>
          <w:bCs/>
        </w:rPr>
        <w:t>- уточняют при необходимости планы закупок после принятия Советом депутатов городского округа Анадырь решения о местном бюджете, после их уточнения утверждают планы закупок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 не позднее пяти рабочих дней со дня утверждения уведомляют об этом главных распорядителей.</w:t>
      </w:r>
    </w:p>
    <w:p w:rsidR="00717129" w:rsidRDefault="00717129" w:rsidP="00717129">
      <w:pPr>
        <w:pStyle w:val="ConsPlusNormal"/>
        <w:spacing w:after="120"/>
        <w:ind w:firstLine="709"/>
        <w:jc w:val="both"/>
        <w:rPr>
          <w:bCs/>
        </w:rPr>
      </w:pPr>
      <w:r w:rsidRPr="00717129">
        <w:rPr>
          <w:bCs/>
        </w:rPr>
        <w:t>В случае совпадения в одном лице муниципального заказчика и главного распорядителя действия, указанные в настоящем подпункте, установленные для муниципальных заказчиков по отношению к главным распорядителям, такими муниципальными заказчиками не осуществляются.</w:t>
      </w:r>
    </w:p>
    <w:p w:rsidR="00717129" w:rsidRPr="00717129" w:rsidRDefault="00717129" w:rsidP="00717129">
      <w:pPr>
        <w:pStyle w:val="ConsPlusNormal"/>
        <w:spacing w:after="120"/>
        <w:ind w:firstLine="709"/>
        <w:jc w:val="both"/>
        <w:rPr>
          <w:bCs/>
        </w:rPr>
      </w:pPr>
      <w:r w:rsidRPr="00717129">
        <w:rPr>
          <w:bCs/>
        </w:rPr>
        <w:t>2.1.2. Муниципальные бюджетные учреждения за исключением случаев, предусмотренных частью 6 статьи 15 Закона о контрактной системе в сфере закупок, в сроки, установленные органами, осуществляющими функции и полномочия их учредителя, но не позднее сроков, установленных настоящим подпунктом:</w:t>
      </w:r>
    </w:p>
    <w:p w:rsidR="00717129" w:rsidRPr="007E7AA7" w:rsidRDefault="00717129" w:rsidP="00717129">
      <w:pPr>
        <w:pStyle w:val="ConsPlusNormal"/>
        <w:spacing w:after="120"/>
        <w:ind w:firstLine="709"/>
        <w:jc w:val="both"/>
        <w:rPr>
          <w:bCs/>
          <w:color w:val="FF0000"/>
          <w:spacing w:val="-6"/>
        </w:rPr>
      </w:pPr>
      <w:r w:rsidRPr="007E7AA7">
        <w:rPr>
          <w:bCs/>
          <w:color w:val="FF0000"/>
          <w:spacing w:val="-6"/>
        </w:rPr>
        <w:t xml:space="preserve">- </w:t>
      </w:r>
      <w:r w:rsidR="007E7AA7" w:rsidRPr="007E7AA7">
        <w:rPr>
          <w:bCs/>
          <w:color w:val="FF0000"/>
          <w:spacing w:val="-6"/>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717129" w:rsidRPr="00717129" w:rsidRDefault="00717129" w:rsidP="00C76D09">
      <w:pPr>
        <w:pStyle w:val="ConsPlusNormal"/>
        <w:spacing w:after="120"/>
        <w:ind w:firstLine="709"/>
        <w:jc w:val="both"/>
        <w:rPr>
          <w:bCs/>
        </w:rPr>
      </w:pPr>
      <w:r w:rsidRPr="00717129">
        <w:rPr>
          <w:bCs/>
        </w:rPr>
        <w:t>- при необходимости корректируют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w:t>
      </w:r>
      <w:r>
        <w:rPr>
          <w:bCs/>
        </w:rPr>
        <w:t xml:space="preserve"> </w:t>
      </w:r>
      <w:r w:rsidRPr="00717129">
        <w:rPr>
          <w:bCs/>
        </w:rPr>
        <w:lastRenderedPageBreak/>
        <w:t>деятельности</w:t>
      </w:r>
      <w:r>
        <w:rPr>
          <w:bCs/>
        </w:rPr>
        <w:t xml:space="preserve"> </w:t>
      </w:r>
      <w:r w:rsidRPr="00717129">
        <w:rPr>
          <w:bCs/>
        </w:rPr>
        <w:t>и представления</w:t>
      </w:r>
      <w:r>
        <w:rPr>
          <w:bCs/>
        </w:rPr>
        <w:t xml:space="preserve"> </w:t>
      </w:r>
      <w:r w:rsidRPr="00717129">
        <w:rPr>
          <w:bCs/>
        </w:rPr>
        <w:t>в</w:t>
      </w:r>
      <w:r>
        <w:rPr>
          <w:bCs/>
        </w:rPr>
        <w:t xml:space="preserve"> </w:t>
      </w:r>
      <w:r w:rsidRPr="00717129">
        <w:rPr>
          <w:bCs/>
        </w:rPr>
        <w:t>соответствии с бюджетным законодательством Российской Федерации обоснований бюджетных ассигнований;</w:t>
      </w:r>
    </w:p>
    <w:p w:rsidR="00717129" w:rsidRDefault="00717129" w:rsidP="00717129">
      <w:pPr>
        <w:pStyle w:val="ConsPlusNormal"/>
        <w:spacing w:after="120"/>
        <w:ind w:firstLine="709"/>
        <w:jc w:val="both"/>
        <w:rPr>
          <w:bCs/>
        </w:rPr>
      </w:pPr>
      <w:r w:rsidRPr="00717129">
        <w:rPr>
          <w:bCs/>
        </w:rPr>
        <w:t>- уточняют при необходимости планы закупок после принятия Советом депутатов городского округа Анадырь решения о местном бюджете, после их уточнения утверждают планы закупок в течение десяти рабочих дней после утверждения планов финансово-хозяйственной деятельности и не позднее пяти рабочих дней со дня утверждения уведомляют об этом орган, осуществляющий функции и полномочия их учредителя.</w:t>
      </w:r>
    </w:p>
    <w:p w:rsidR="00625274" w:rsidRPr="00625274" w:rsidRDefault="00717129" w:rsidP="00625274">
      <w:pPr>
        <w:pStyle w:val="ConsPlusNormal"/>
        <w:spacing w:after="120"/>
        <w:ind w:firstLine="709"/>
        <w:jc w:val="both"/>
        <w:rPr>
          <w:bCs/>
          <w:color w:val="FF0000"/>
        </w:rPr>
      </w:pPr>
      <w:r w:rsidRPr="00717129">
        <w:rPr>
          <w:bCs/>
        </w:rPr>
        <w:t xml:space="preserve">2.1.3. </w:t>
      </w:r>
      <w:r w:rsidR="00625274" w:rsidRPr="00625274">
        <w:rPr>
          <w:bCs/>
          <w:color w:val="FF0000"/>
        </w:rPr>
        <w:t>Муниципальные унитарные предприятия:</w:t>
      </w:r>
    </w:p>
    <w:p w:rsidR="00625274" w:rsidRPr="00625274" w:rsidRDefault="00625274" w:rsidP="00625274">
      <w:pPr>
        <w:pStyle w:val="ConsPlusNormal"/>
        <w:spacing w:after="120"/>
        <w:ind w:firstLine="709"/>
        <w:jc w:val="both"/>
        <w:rPr>
          <w:bCs/>
          <w:color w:val="FF0000"/>
        </w:rPr>
      </w:pPr>
      <w:r w:rsidRPr="00625274">
        <w:rPr>
          <w:bCs/>
          <w:color w:val="FF0000"/>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625274" w:rsidRPr="00625274" w:rsidRDefault="00625274" w:rsidP="00625274">
      <w:pPr>
        <w:pStyle w:val="ConsPlusNormal"/>
        <w:spacing w:after="120"/>
        <w:ind w:firstLine="709"/>
        <w:jc w:val="both"/>
        <w:rPr>
          <w:bCs/>
          <w:color w:val="FF0000"/>
        </w:rPr>
      </w:pPr>
      <w:r w:rsidRPr="00625274">
        <w:rPr>
          <w:bCs/>
          <w:color w:val="FF0000"/>
        </w:rPr>
        <w:t>-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течение десяти рабочих дней планы закупок;</w:t>
      </w:r>
    </w:p>
    <w:p w:rsidR="00717129" w:rsidRPr="00717129" w:rsidRDefault="00625274" w:rsidP="00717129">
      <w:pPr>
        <w:pStyle w:val="ConsPlusNormal"/>
        <w:spacing w:after="120"/>
        <w:ind w:firstLine="709"/>
        <w:jc w:val="both"/>
        <w:rPr>
          <w:bCs/>
        </w:rPr>
      </w:pPr>
      <w:r w:rsidRPr="00625274">
        <w:rPr>
          <w:bCs/>
          <w:color w:val="FF0000"/>
        </w:rPr>
        <w:t xml:space="preserve">2.1.4. </w:t>
      </w:r>
      <w:r w:rsidR="00717129" w:rsidRPr="00717129">
        <w:rPr>
          <w:bCs/>
        </w:rPr>
        <w:t>Муниципальные автономные учреждения в случае, предусмотренном частью 4 статьи 15 Закона о контрактной системе в сфере закупок:</w:t>
      </w:r>
    </w:p>
    <w:p w:rsidR="00717129" w:rsidRPr="00717129" w:rsidRDefault="00717129" w:rsidP="00717129">
      <w:pPr>
        <w:pStyle w:val="ConsPlusNormal"/>
        <w:spacing w:after="120"/>
        <w:ind w:firstLine="709"/>
        <w:jc w:val="both"/>
        <w:rPr>
          <w:bCs/>
        </w:rPr>
      </w:pPr>
      <w:r w:rsidRPr="00717129">
        <w:rPr>
          <w:bCs/>
        </w:rPr>
        <w:t>- формируют планы закупок в сроки, установленные главными распорядителями, но не позднее десяти рабочих дней после принятия решений (согласования проектов решений) о предоставлении субсидий на осуществление капитальных вложений в объекты капитального строительства муниципальной собственности городского округа Анадырь или приобретение объектов недвижимого имущества в муниципальную собственность городского округа Анадырь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717129" w:rsidRPr="00717129" w:rsidRDefault="00717129" w:rsidP="00717129">
      <w:pPr>
        <w:pStyle w:val="ConsPlusNormal"/>
        <w:spacing w:after="120"/>
        <w:ind w:firstLine="709"/>
        <w:jc w:val="both"/>
        <w:rPr>
          <w:bCs/>
        </w:rPr>
      </w:pPr>
      <w:r w:rsidRPr="00717129">
        <w:rPr>
          <w:bCs/>
        </w:rPr>
        <w:t>- уточняют при необходимости планы закупок, после их уточнения утверждают планы закупок в течение десяти рабочих дней после заключения соглашений о предоставлении субсидий на осуществление капитальных вложений.</w:t>
      </w:r>
    </w:p>
    <w:p w:rsidR="00717129" w:rsidRPr="00717129" w:rsidRDefault="00717129" w:rsidP="00717129">
      <w:pPr>
        <w:pStyle w:val="ConsPlusNormal"/>
        <w:spacing w:after="120"/>
        <w:ind w:firstLine="709"/>
        <w:jc w:val="both"/>
        <w:rPr>
          <w:bCs/>
        </w:rPr>
      </w:pPr>
      <w:r w:rsidRPr="00717129">
        <w:rPr>
          <w:bCs/>
        </w:rPr>
        <w:t>2.1.</w:t>
      </w:r>
      <w:r w:rsidR="00625274" w:rsidRPr="00625274">
        <w:rPr>
          <w:bCs/>
          <w:color w:val="FF0000"/>
        </w:rPr>
        <w:t>5</w:t>
      </w:r>
      <w:r w:rsidRPr="00717129">
        <w:rPr>
          <w:bCs/>
        </w:rPr>
        <w:t>. Муниципальные бюджетные учреждения, муниципальные автономные учреждения, муниципальные унитарные предприятия, осуществляющие закупки в рамках переданных им органами местного самоуправления</w:t>
      </w:r>
      <w:r>
        <w:rPr>
          <w:bCs/>
        </w:rPr>
        <w:t xml:space="preserve">  </w:t>
      </w:r>
      <w:r w:rsidRPr="00717129">
        <w:rPr>
          <w:bCs/>
        </w:rPr>
        <w:t xml:space="preserve"> полномочий </w:t>
      </w:r>
      <w:r>
        <w:rPr>
          <w:bCs/>
        </w:rPr>
        <w:t xml:space="preserve">  </w:t>
      </w:r>
      <w:r w:rsidRPr="00717129">
        <w:rPr>
          <w:bCs/>
        </w:rPr>
        <w:t xml:space="preserve">муниципального </w:t>
      </w:r>
      <w:r>
        <w:rPr>
          <w:bCs/>
        </w:rPr>
        <w:t xml:space="preserve">  </w:t>
      </w:r>
      <w:r w:rsidRPr="00717129">
        <w:rPr>
          <w:bCs/>
        </w:rPr>
        <w:t xml:space="preserve">заказчика </w:t>
      </w:r>
      <w:r>
        <w:rPr>
          <w:bCs/>
        </w:rPr>
        <w:t xml:space="preserve">  </w:t>
      </w:r>
      <w:r w:rsidRPr="00717129">
        <w:rPr>
          <w:bCs/>
        </w:rPr>
        <w:t>по заключению</w:t>
      </w:r>
      <w:r>
        <w:rPr>
          <w:bCs/>
        </w:rPr>
        <w:t xml:space="preserve">  </w:t>
      </w:r>
      <w:r w:rsidRPr="00717129">
        <w:rPr>
          <w:bCs/>
        </w:rPr>
        <w:t xml:space="preserve"> и исполнению от имени городского округа Анадырь муниципальных контрактов от лица указанных органов, в случаях, предусмотренных частью 6 статьи 15 Закона о контрактной системе в сфере закупок:</w:t>
      </w:r>
    </w:p>
    <w:p w:rsidR="00717129" w:rsidRPr="00717129" w:rsidRDefault="00717129" w:rsidP="00717129">
      <w:pPr>
        <w:pStyle w:val="ConsPlusNormal"/>
        <w:spacing w:after="120"/>
        <w:ind w:firstLine="709"/>
        <w:jc w:val="both"/>
        <w:rPr>
          <w:bCs/>
        </w:rPr>
      </w:pPr>
      <w:r w:rsidRPr="00717129">
        <w:rPr>
          <w:bCs/>
        </w:rPr>
        <w:t xml:space="preserve">- формируют планы закупок в сроки, установленные главными распорядителями, но не позднее десяти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городского округа Анадырь или приобретении объектов </w:t>
      </w:r>
      <w:r w:rsidRPr="00717129">
        <w:rPr>
          <w:bCs/>
        </w:rPr>
        <w:lastRenderedPageBreak/>
        <w:t>недвижимого имущества в муниципальную собственность городского округа Анадырь;</w:t>
      </w:r>
    </w:p>
    <w:p w:rsidR="00717129" w:rsidRDefault="00717129" w:rsidP="00717129">
      <w:pPr>
        <w:pStyle w:val="ConsPlusNormal"/>
        <w:spacing w:after="120"/>
        <w:ind w:firstLine="709"/>
        <w:jc w:val="both"/>
        <w:rPr>
          <w:bCs/>
        </w:rPr>
      </w:pPr>
      <w:r w:rsidRPr="00717129">
        <w:rPr>
          <w:bCs/>
        </w:rPr>
        <w:t>- уточняют при необходимости планы закупок, после их уточнения утверждают планы закупок в течение десяти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17129" w:rsidRPr="00717129" w:rsidRDefault="00717129" w:rsidP="00717129">
      <w:pPr>
        <w:pStyle w:val="ConsPlusNormal"/>
        <w:spacing w:after="120"/>
        <w:ind w:firstLine="709"/>
        <w:jc w:val="both"/>
        <w:rPr>
          <w:bCs/>
        </w:rPr>
      </w:pPr>
      <w:r w:rsidRPr="00717129">
        <w:rPr>
          <w:bCs/>
        </w:rPr>
        <w:t>2.2. План закупок формируется в виде единого документа согласно требованиям к форме планов закупок товаров, работ, услуг, установленным Правительством Российской Федерации в соответствии с частью 5 статьи 17 Закона о контрактной системе в сфере закупок.</w:t>
      </w:r>
    </w:p>
    <w:p w:rsidR="00717129" w:rsidRPr="00717129" w:rsidRDefault="00717129" w:rsidP="00717129">
      <w:pPr>
        <w:pStyle w:val="ConsPlusNormal"/>
        <w:spacing w:after="120"/>
        <w:ind w:firstLine="709"/>
        <w:jc w:val="both"/>
        <w:rPr>
          <w:bCs/>
        </w:rPr>
      </w:pPr>
      <w:r w:rsidRPr="00717129">
        <w:rPr>
          <w:bCs/>
        </w:rPr>
        <w:t>2.3.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717129" w:rsidRPr="00717129" w:rsidRDefault="00717129" w:rsidP="00717129">
      <w:pPr>
        <w:pStyle w:val="ConsPlusNormal"/>
        <w:spacing w:after="120"/>
        <w:ind w:firstLine="709"/>
        <w:jc w:val="both"/>
        <w:rPr>
          <w:bCs/>
        </w:rPr>
      </w:pPr>
      <w:r w:rsidRPr="00717129">
        <w:rPr>
          <w:bCs/>
        </w:rPr>
        <w:t>2.4. Планы закупок формируются на срок, на который составляется решение Совета депутатов городского округа Анадырь о местном бюджете.</w:t>
      </w:r>
    </w:p>
    <w:p w:rsidR="00717129" w:rsidRDefault="00717129" w:rsidP="00717129">
      <w:pPr>
        <w:pStyle w:val="ConsPlusNormal"/>
        <w:spacing w:after="120"/>
        <w:ind w:firstLine="709"/>
        <w:jc w:val="both"/>
        <w:rPr>
          <w:bCs/>
        </w:rPr>
      </w:pPr>
      <w:r w:rsidRPr="00717129">
        <w:rPr>
          <w:bCs/>
        </w:rPr>
        <w:t>2.5. В планы закупок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717129" w:rsidRPr="00717129" w:rsidRDefault="00717129" w:rsidP="00717129">
      <w:pPr>
        <w:pStyle w:val="ConsPlusNormal"/>
        <w:spacing w:after="120"/>
        <w:ind w:firstLine="709"/>
        <w:jc w:val="both"/>
        <w:rPr>
          <w:bCs/>
        </w:rPr>
      </w:pPr>
      <w:r w:rsidRPr="00717129">
        <w:rPr>
          <w:bCs/>
        </w:rPr>
        <w:t>2.6. Заказчики ведут план закупок в соответствии с положениями Закона о контрактной системе в сфере закупок и настоящего Порядка. Основаниями для внесения изменений в утвержденные планы закупок в случае необходимости являются:</w:t>
      </w:r>
    </w:p>
    <w:p w:rsidR="00717129" w:rsidRPr="00717129" w:rsidRDefault="00717129" w:rsidP="00717129">
      <w:pPr>
        <w:pStyle w:val="ConsPlusNormal"/>
        <w:spacing w:after="120"/>
        <w:ind w:firstLine="709"/>
        <w:jc w:val="both"/>
        <w:rPr>
          <w:bCs/>
        </w:rPr>
      </w:pPr>
      <w:proofErr w:type="gramStart"/>
      <w:r w:rsidRPr="00717129">
        <w:rPr>
          <w:bCs/>
        </w:rPr>
        <w:t>а</w:t>
      </w:r>
      <w:proofErr w:type="gramEnd"/>
      <w:r w:rsidRPr="00717129">
        <w:rPr>
          <w:bCs/>
        </w:rPr>
        <w:t>)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в сфере закупок, а также установленных в соответствии со статьей 19 Закона о контрактной системе в сфере закупок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717129" w:rsidRPr="00717129" w:rsidRDefault="00717129" w:rsidP="00717129">
      <w:pPr>
        <w:pStyle w:val="ConsPlusNormal"/>
        <w:spacing w:after="120"/>
        <w:ind w:firstLine="709"/>
        <w:jc w:val="both"/>
        <w:rPr>
          <w:bCs/>
        </w:rPr>
      </w:pPr>
      <w:proofErr w:type="gramStart"/>
      <w:r w:rsidRPr="00717129">
        <w:rPr>
          <w:bCs/>
        </w:rPr>
        <w:t>б</w:t>
      </w:r>
      <w:proofErr w:type="gramEnd"/>
      <w:r w:rsidRPr="00717129">
        <w:rPr>
          <w:bCs/>
        </w:rPr>
        <w:t>) приведение планов закупок в соответствие с решением Совета депутатов городского округа Анадырь о внесении изменений в решение Совета депутатов городского округа Анадырь о бюджете муниципального образования городского округа Анадырь на текущий финансовый год (на текущий финансовый год и плановый период);</w:t>
      </w:r>
    </w:p>
    <w:p w:rsidR="00717129" w:rsidRPr="00717129" w:rsidRDefault="00717129" w:rsidP="00717129">
      <w:pPr>
        <w:pStyle w:val="ConsPlusNormal"/>
        <w:spacing w:after="120"/>
        <w:ind w:firstLine="709"/>
        <w:jc w:val="both"/>
        <w:rPr>
          <w:bCs/>
        </w:rPr>
      </w:pPr>
      <w:proofErr w:type="gramStart"/>
      <w:r w:rsidRPr="00717129">
        <w:rPr>
          <w:bCs/>
        </w:rPr>
        <w:t>в</w:t>
      </w:r>
      <w:proofErr w:type="gramEnd"/>
      <w:r w:rsidRPr="00717129">
        <w:rPr>
          <w:bCs/>
        </w:rPr>
        <w:t>)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Чукотского АО, решений, поручений Правительства Чукотского АО,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Совета депутатов городского округа Анадырь о местном бюджете;</w:t>
      </w:r>
    </w:p>
    <w:p w:rsidR="00717129" w:rsidRPr="00717129" w:rsidRDefault="00717129" w:rsidP="00717129">
      <w:pPr>
        <w:pStyle w:val="ConsPlusNormal"/>
        <w:spacing w:after="120"/>
        <w:ind w:firstLine="709"/>
        <w:jc w:val="both"/>
        <w:rPr>
          <w:bCs/>
        </w:rPr>
      </w:pPr>
      <w:proofErr w:type="gramStart"/>
      <w:r w:rsidRPr="00717129">
        <w:rPr>
          <w:bCs/>
        </w:rPr>
        <w:lastRenderedPageBreak/>
        <w:t>г</w:t>
      </w:r>
      <w:proofErr w:type="gramEnd"/>
      <w:r w:rsidRPr="00717129">
        <w:rPr>
          <w:bCs/>
        </w:rPr>
        <w:t>) реализация решения, принятого по итогам обязательного общественного обсуждения закупок;</w:t>
      </w:r>
    </w:p>
    <w:p w:rsidR="00717129" w:rsidRPr="00717129" w:rsidRDefault="00717129" w:rsidP="00717129">
      <w:pPr>
        <w:pStyle w:val="ConsPlusNormal"/>
        <w:spacing w:after="120"/>
        <w:ind w:firstLine="709"/>
        <w:jc w:val="both"/>
        <w:rPr>
          <w:bCs/>
        </w:rPr>
      </w:pPr>
      <w:proofErr w:type="gramStart"/>
      <w:r w:rsidRPr="00717129">
        <w:rPr>
          <w:bCs/>
        </w:rPr>
        <w:t>д</w:t>
      </w:r>
      <w:proofErr w:type="gramEnd"/>
      <w:r w:rsidRPr="00717129">
        <w:rPr>
          <w:bCs/>
        </w:rPr>
        <w:t>) использование в соответствии с законодательством Российской Федерации экономии, полученной при осуществлении закупок;</w:t>
      </w:r>
    </w:p>
    <w:p w:rsidR="00717129" w:rsidRPr="00717129" w:rsidRDefault="00717129" w:rsidP="00717129">
      <w:pPr>
        <w:pStyle w:val="ConsPlusNormal"/>
        <w:spacing w:after="120"/>
        <w:ind w:firstLine="709"/>
        <w:jc w:val="both"/>
        <w:rPr>
          <w:bCs/>
        </w:rPr>
      </w:pPr>
      <w:proofErr w:type="gramStart"/>
      <w:r w:rsidRPr="00717129">
        <w:rPr>
          <w:bCs/>
        </w:rPr>
        <w:t>е</w:t>
      </w:r>
      <w:proofErr w:type="gramEnd"/>
      <w:r w:rsidRPr="00717129">
        <w:rPr>
          <w:bCs/>
        </w:rPr>
        <w:t>) выдача предписания органами контроля, определенными статьей 99 Закона о контрактной системе в сфере закупок, в том числе об аннулировании процедуры определения поставщиков (подрядчиков, исполнителей);</w:t>
      </w:r>
    </w:p>
    <w:p w:rsidR="00717129" w:rsidRPr="00717129" w:rsidRDefault="00717129" w:rsidP="00717129">
      <w:pPr>
        <w:pStyle w:val="ConsPlusNormal"/>
        <w:spacing w:after="120"/>
        <w:ind w:firstLine="709"/>
        <w:jc w:val="both"/>
        <w:rPr>
          <w:bCs/>
        </w:rPr>
      </w:pPr>
      <w:proofErr w:type="gramStart"/>
      <w:r w:rsidRPr="00717129">
        <w:rPr>
          <w:bCs/>
        </w:rPr>
        <w:t>ж</w:t>
      </w:r>
      <w:proofErr w:type="gramEnd"/>
      <w:r w:rsidRPr="00717129">
        <w:rPr>
          <w:bCs/>
        </w:rPr>
        <w:t>) изменение сроков и (или) периодичности осуществления планируемых закупок;</w:t>
      </w:r>
    </w:p>
    <w:p w:rsidR="00717129" w:rsidRPr="00717129" w:rsidRDefault="00717129" w:rsidP="00717129">
      <w:pPr>
        <w:pStyle w:val="ConsPlusNormal"/>
        <w:spacing w:after="120"/>
        <w:ind w:firstLine="709"/>
        <w:jc w:val="both"/>
        <w:rPr>
          <w:bCs/>
        </w:rPr>
      </w:pPr>
      <w:proofErr w:type="gramStart"/>
      <w:r w:rsidRPr="00717129">
        <w:rPr>
          <w:bCs/>
        </w:rPr>
        <w:t>з</w:t>
      </w:r>
      <w:proofErr w:type="gramEnd"/>
      <w:r w:rsidRPr="00717129">
        <w:rPr>
          <w:bCs/>
        </w:rPr>
        <w:t>) отмены определения поставщика (подрядчика, исполнителя);</w:t>
      </w:r>
    </w:p>
    <w:p w:rsidR="00717129" w:rsidRDefault="00717129" w:rsidP="00717129">
      <w:pPr>
        <w:pStyle w:val="ConsPlusNormal"/>
        <w:spacing w:after="120"/>
        <w:ind w:firstLine="709"/>
        <w:jc w:val="both"/>
        <w:rPr>
          <w:bCs/>
        </w:rPr>
      </w:pPr>
      <w:proofErr w:type="gramStart"/>
      <w:r w:rsidRPr="00717129">
        <w:rPr>
          <w:bCs/>
        </w:rPr>
        <w:t>и</w:t>
      </w:r>
      <w:proofErr w:type="gramEnd"/>
      <w:r w:rsidRPr="00717129">
        <w:rPr>
          <w:bCs/>
        </w:rPr>
        <w:t>) возникновение обстоятельств, предвидеть которые на дату утверждения плана закупок было невозможно.</w:t>
      </w:r>
    </w:p>
    <w:p w:rsidR="00717129" w:rsidRDefault="00717129" w:rsidP="00717129">
      <w:pPr>
        <w:pStyle w:val="ConsPlusNormal"/>
        <w:ind w:firstLine="540"/>
        <w:jc w:val="both"/>
      </w:pPr>
      <w:r>
        <w:t xml:space="preserve">2.7.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r w:rsidRPr="0090012E">
        <w:t xml:space="preserve">Законом </w:t>
      </w:r>
      <w:r>
        <w:t>о контрактной системе в сфере закупок случаях в очередном финансовом году и (или) плановом периоде, а также информация о закупках у единственного поставщика (подрядчика, исполнителя), муниципальные контракты (гражданско-правовые договоры) с которым планируются к заключению в течение указанного периода.</w:t>
      </w:r>
    </w:p>
    <w:p w:rsidR="00717129" w:rsidRDefault="00717129" w:rsidP="00717129">
      <w:pPr>
        <w:pStyle w:val="ConsPlusNormal"/>
        <w:ind w:firstLine="540"/>
        <w:jc w:val="both"/>
      </w:pPr>
      <w:r>
        <w:t xml:space="preserve">2.8.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w:t>
      </w:r>
      <w:r w:rsidRPr="0090012E">
        <w:t xml:space="preserve">с частью 7 статьи 18 Закона </w:t>
      </w:r>
      <w:r>
        <w:t>о контрактной системе в сфере закупок.</w:t>
      </w:r>
    </w:p>
    <w:p w:rsidR="00717129" w:rsidRDefault="00717129" w:rsidP="00717129">
      <w:pPr>
        <w:pStyle w:val="ConsPlusNormal"/>
        <w:ind w:firstLine="540"/>
        <w:jc w:val="both"/>
      </w:pPr>
      <w:r>
        <w:t xml:space="preserve">2.9. Формирование, утверждение и ведение планов закупок заказчиками, указанными в </w:t>
      </w:r>
      <w:r w:rsidRPr="0090012E">
        <w:t xml:space="preserve">подпункте 2.1.4 пункта 2.1 раздела 2 настоящего </w:t>
      </w:r>
      <w:r>
        <w:t>Порядка, осуществляется от лица соответствующих органов местного самоуправления, передавшим этим лицам полномочия муниципального заказчика.</w:t>
      </w:r>
    </w:p>
    <w:p w:rsidR="00717129" w:rsidRDefault="00717129" w:rsidP="00717129">
      <w:pPr>
        <w:pStyle w:val="ConsPlusNormal"/>
        <w:ind w:firstLine="540"/>
        <w:jc w:val="both"/>
      </w:pPr>
      <w:r>
        <w:t xml:space="preserve">2.10. Планы закупок подлежат размещению в единой информационной системе в сфере закупок согласно порядку, установленному Правительством Российской Федерации в соответствии с </w:t>
      </w:r>
      <w:r w:rsidRPr="0090012E">
        <w:t xml:space="preserve">частью 5 статьи 17 Закона о контрактной </w:t>
      </w:r>
      <w:r>
        <w:t>системе в сфере закупок.</w:t>
      </w:r>
    </w:p>
    <w:p w:rsidR="00782890" w:rsidRDefault="00782890" w:rsidP="00717129">
      <w:pPr>
        <w:pStyle w:val="ConsPlusNormal"/>
        <w:spacing w:after="120"/>
        <w:ind w:firstLine="709"/>
        <w:jc w:val="both"/>
      </w:pPr>
    </w:p>
    <w:sectPr w:rsidR="00782890" w:rsidSect="001C1971">
      <w:headerReference w:type="default" r:id="rId9"/>
      <w:pgSz w:w="11906" w:h="16838"/>
      <w:pgMar w:top="851" w:right="567" w:bottom="709"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B8" w:rsidRDefault="003145B8" w:rsidP="007E7AA7">
      <w:r>
        <w:separator/>
      </w:r>
    </w:p>
  </w:endnote>
  <w:endnote w:type="continuationSeparator" w:id="0">
    <w:p w:rsidR="003145B8" w:rsidRDefault="003145B8" w:rsidP="007E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B8" w:rsidRDefault="003145B8" w:rsidP="007E7AA7">
      <w:r>
        <w:separator/>
      </w:r>
    </w:p>
  </w:footnote>
  <w:footnote w:type="continuationSeparator" w:id="0">
    <w:p w:rsidR="003145B8" w:rsidRDefault="003145B8" w:rsidP="007E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95537"/>
      <w:docPartObj>
        <w:docPartGallery w:val="Page Numbers (Top of Page)"/>
        <w:docPartUnique/>
      </w:docPartObj>
    </w:sdtPr>
    <w:sdtEndPr>
      <w:rPr>
        <w:sz w:val="28"/>
        <w:szCs w:val="28"/>
      </w:rPr>
    </w:sdtEndPr>
    <w:sdtContent>
      <w:p w:rsidR="007E7AA7" w:rsidRPr="007E7AA7" w:rsidRDefault="007E7AA7">
        <w:pPr>
          <w:pStyle w:val="a8"/>
          <w:jc w:val="center"/>
          <w:rPr>
            <w:sz w:val="28"/>
            <w:szCs w:val="28"/>
          </w:rPr>
        </w:pPr>
        <w:r w:rsidRPr="007E7AA7">
          <w:rPr>
            <w:sz w:val="28"/>
            <w:szCs w:val="28"/>
          </w:rPr>
          <w:fldChar w:fldCharType="begin"/>
        </w:r>
        <w:r w:rsidRPr="007E7AA7">
          <w:rPr>
            <w:sz w:val="28"/>
            <w:szCs w:val="28"/>
          </w:rPr>
          <w:instrText>PAGE   \* MERGEFORMAT</w:instrText>
        </w:r>
        <w:r w:rsidRPr="007E7AA7">
          <w:rPr>
            <w:sz w:val="28"/>
            <w:szCs w:val="28"/>
          </w:rPr>
          <w:fldChar w:fldCharType="separate"/>
        </w:r>
        <w:r w:rsidR="009333D6">
          <w:rPr>
            <w:noProof/>
            <w:sz w:val="28"/>
            <w:szCs w:val="28"/>
          </w:rPr>
          <w:t>7</w:t>
        </w:r>
        <w:r w:rsidRPr="007E7AA7">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B7"/>
    <w:rsid w:val="000047F9"/>
    <w:rsid w:val="000070A9"/>
    <w:rsid w:val="00011426"/>
    <w:rsid w:val="00011F45"/>
    <w:rsid w:val="0001265C"/>
    <w:rsid w:val="00014BA6"/>
    <w:rsid w:val="00015060"/>
    <w:rsid w:val="000153B4"/>
    <w:rsid w:val="0001653D"/>
    <w:rsid w:val="00016888"/>
    <w:rsid w:val="000210BB"/>
    <w:rsid w:val="00021280"/>
    <w:rsid w:val="00021AA0"/>
    <w:rsid w:val="00023CAF"/>
    <w:rsid w:val="00025D98"/>
    <w:rsid w:val="00026A78"/>
    <w:rsid w:val="00026DE1"/>
    <w:rsid w:val="000276D1"/>
    <w:rsid w:val="00027EC5"/>
    <w:rsid w:val="00031209"/>
    <w:rsid w:val="000312EA"/>
    <w:rsid w:val="00037506"/>
    <w:rsid w:val="000378E7"/>
    <w:rsid w:val="000379A6"/>
    <w:rsid w:val="00037C35"/>
    <w:rsid w:val="000404AA"/>
    <w:rsid w:val="000435B8"/>
    <w:rsid w:val="00046D6E"/>
    <w:rsid w:val="00047463"/>
    <w:rsid w:val="00047945"/>
    <w:rsid w:val="00050ECF"/>
    <w:rsid w:val="00052DEF"/>
    <w:rsid w:val="00053A3A"/>
    <w:rsid w:val="00054AE7"/>
    <w:rsid w:val="00056F3C"/>
    <w:rsid w:val="00057F9A"/>
    <w:rsid w:val="0006039D"/>
    <w:rsid w:val="00060B59"/>
    <w:rsid w:val="00061A01"/>
    <w:rsid w:val="00061F95"/>
    <w:rsid w:val="00062360"/>
    <w:rsid w:val="00063339"/>
    <w:rsid w:val="00067F44"/>
    <w:rsid w:val="00071386"/>
    <w:rsid w:val="0007190A"/>
    <w:rsid w:val="00071FE9"/>
    <w:rsid w:val="00072019"/>
    <w:rsid w:val="000724CF"/>
    <w:rsid w:val="00076A94"/>
    <w:rsid w:val="00076E0B"/>
    <w:rsid w:val="0008052B"/>
    <w:rsid w:val="00080F55"/>
    <w:rsid w:val="00081211"/>
    <w:rsid w:val="00081ACC"/>
    <w:rsid w:val="00082AE6"/>
    <w:rsid w:val="00086376"/>
    <w:rsid w:val="000866D5"/>
    <w:rsid w:val="00086B76"/>
    <w:rsid w:val="0008795F"/>
    <w:rsid w:val="00087D7D"/>
    <w:rsid w:val="00090F58"/>
    <w:rsid w:val="000917A0"/>
    <w:rsid w:val="000A0933"/>
    <w:rsid w:val="000A2519"/>
    <w:rsid w:val="000A3323"/>
    <w:rsid w:val="000A56E5"/>
    <w:rsid w:val="000A6E1C"/>
    <w:rsid w:val="000B3A84"/>
    <w:rsid w:val="000B4A63"/>
    <w:rsid w:val="000B538C"/>
    <w:rsid w:val="000B621E"/>
    <w:rsid w:val="000B665E"/>
    <w:rsid w:val="000B7999"/>
    <w:rsid w:val="000C19AA"/>
    <w:rsid w:val="000C2B20"/>
    <w:rsid w:val="000C53BB"/>
    <w:rsid w:val="000C53FF"/>
    <w:rsid w:val="000D2F13"/>
    <w:rsid w:val="000D34CA"/>
    <w:rsid w:val="000D4D31"/>
    <w:rsid w:val="000D57DA"/>
    <w:rsid w:val="000D59BE"/>
    <w:rsid w:val="000D5EC7"/>
    <w:rsid w:val="000D72E2"/>
    <w:rsid w:val="000E24D2"/>
    <w:rsid w:val="000E277A"/>
    <w:rsid w:val="000E48C8"/>
    <w:rsid w:val="000E6E3E"/>
    <w:rsid w:val="000E7CA7"/>
    <w:rsid w:val="000F174B"/>
    <w:rsid w:val="000F2191"/>
    <w:rsid w:val="000F5D9A"/>
    <w:rsid w:val="000F6065"/>
    <w:rsid w:val="000F69AB"/>
    <w:rsid w:val="000F7908"/>
    <w:rsid w:val="00103278"/>
    <w:rsid w:val="00104C29"/>
    <w:rsid w:val="0010642D"/>
    <w:rsid w:val="00106FD0"/>
    <w:rsid w:val="00110719"/>
    <w:rsid w:val="00110A84"/>
    <w:rsid w:val="00110D08"/>
    <w:rsid w:val="001148F6"/>
    <w:rsid w:val="00117F21"/>
    <w:rsid w:val="001203AB"/>
    <w:rsid w:val="00121218"/>
    <w:rsid w:val="00121738"/>
    <w:rsid w:val="00123FF5"/>
    <w:rsid w:val="00124D17"/>
    <w:rsid w:val="00124E3E"/>
    <w:rsid w:val="0012571E"/>
    <w:rsid w:val="001257EC"/>
    <w:rsid w:val="001272C5"/>
    <w:rsid w:val="00127FC4"/>
    <w:rsid w:val="00130E27"/>
    <w:rsid w:val="001311CD"/>
    <w:rsid w:val="00133B2C"/>
    <w:rsid w:val="00135E9F"/>
    <w:rsid w:val="00136896"/>
    <w:rsid w:val="00136B3E"/>
    <w:rsid w:val="00141B5C"/>
    <w:rsid w:val="00142182"/>
    <w:rsid w:val="0014270B"/>
    <w:rsid w:val="00144A1E"/>
    <w:rsid w:val="00144A83"/>
    <w:rsid w:val="00144F0F"/>
    <w:rsid w:val="00146136"/>
    <w:rsid w:val="00146FBB"/>
    <w:rsid w:val="00150820"/>
    <w:rsid w:val="001519C3"/>
    <w:rsid w:val="00152155"/>
    <w:rsid w:val="00154A48"/>
    <w:rsid w:val="00154B71"/>
    <w:rsid w:val="00154C01"/>
    <w:rsid w:val="0015711B"/>
    <w:rsid w:val="00161D6D"/>
    <w:rsid w:val="00162ED1"/>
    <w:rsid w:val="00163FA5"/>
    <w:rsid w:val="00165053"/>
    <w:rsid w:val="001658D2"/>
    <w:rsid w:val="00165B2E"/>
    <w:rsid w:val="00171AE7"/>
    <w:rsid w:val="001721F4"/>
    <w:rsid w:val="00173A1C"/>
    <w:rsid w:val="00174768"/>
    <w:rsid w:val="00174B2E"/>
    <w:rsid w:val="001775FD"/>
    <w:rsid w:val="00177905"/>
    <w:rsid w:val="00177F8A"/>
    <w:rsid w:val="00177FD7"/>
    <w:rsid w:val="00181516"/>
    <w:rsid w:val="00181BE0"/>
    <w:rsid w:val="001830ED"/>
    <w:rsid w:val="0018392B"/>
    <w:rsid w:val="00184D48"/>
    <w:rsid w:val="001875BE"/>
    <w:rsid w:val="00192841"/>
    <w:rsid w:val="0019473A"/>
    <w:rsid w:val="00195A5E"/>
    <w:rsid w:val="00196C44"/>
    <w:rsid w:val="001A06F0"/>
    <w:rsid w:val="001A0746"/>
    <w:rsid w:val="001A0D0C"/>
    <w:rsid w:val="001A1A28"/>
    <w:rsid w:val="001A1FE8"/>
    <w:rsid w:val="001A2648"/>
    <w:rsid w:val="001A3F52"/>
    <w:rsid w:val="001A5263"/>
    <w:rsid w:val="001A7533"/>
    <w:rsid w:val="001B0285"/>
    <w:rsid w:val="001B21B7"/>
    <w:rsid w:val="001B27FB"/>
    <w:rsid w:val="001B6767"/>
    <w:rsid w:val="001B7CEF"/>
    <w:rsid w:val="001C0725"/>
    <w:rsid w:val="001C1342"/>
    <w:rsid w:val="001C1971"/>
    <w:rsid w:val="001C3018"/>
    <w:rsid w:val="001C3910"/>
    <w:rsid w:val="001C755E"/>
    <w:rsid w:val="001D02D5"/>
    <w:rsid w:val="001D0476"/>
    <w:rsid w:val="001D06E4"/>
    <w:rsid w:val="001D1422"/>
    <w:rsid w:val="001D1EF8"/>
    <w:rsid w:val="001D31F3"/>
    <w:rsid w:val="001D36AF"/>
    <w:rsid w:val="001D46D5"/>
    <w:rsid w:val="001D5047"/>
    <w:rsid w:val="001D6BA7"/>
    <w:rsid w:val="001D76DB"/>
    <w:rsid w:val="001E0FC5"/>
    <w:rsid w:val="001E38D3"/>
    <w:rsid w:val="001E44A2"/>
    <w:rsid w:val="001E68BD"/>
    <w:rsid w:val="001E79C1"/>
    <w:rsid w:val="001F1712"/>
    <w:rsid w:val="001F3B0B"/>
    <w:rsid w:val="001F3E84"/>
    <w:rsid w:val="001F4A41"/>
    <w:rsid w:val="001F5945"/>
    <w:rsid w:val="001F62F6"/>
    <w:rsid w:val="001F680F"/>
    <w:rsid w:val="001F72FA"/>
    <w:rsid w:val="001F7B79"/>
    <w:rsid w:val="00200403"/>
    <w:rsid w:val="00200F78"/>
    <w:rsid w:val="00205CD6"/>
    <w:rsid w:val="00207212"/>
    <w:rsid w:val="002111B1"/>
    <w:rsid w:val="00211563"/>
    <w:rsid w:val="002135E3"/>
    <w:rsid w:val="00214194"/>
    <w:rsid w:val="002141E0"/>
    <w:rsid w:val="00214804"/>
    <w:rsid w:val="00216B95"/>
    <w:rsid w:val="00216CEA"/>
    <w:rsid w:val="0021774D"/>
    <w:rsid w:val="002228AB"/>
    <w:rsid w:val="002235BC"/>
    <w:rsid w:val="00224D81"/>
    <w:rsid w:val="002264CE"/>
    <w:rsid w:val="00226B86"/>
    <w:rsid w:val="00226C17"/>
    <w:rsid w:val="00227B8B"/>
    <w:rsid w:val="00231594"/>
    <w:rsid w:val="002331B0"/>
    <w:rsid w:val="002371A2"/>
    <w:rsid w:val="002371C5"/>
    <w:rsid w:val="00237348"/>
    <w:rsid w:val="00237C35"/>
    <w:rsid w:val="00240CE7"/>
    <w:rsid w:val="00241688"/>
    <w:rsid w:val="00241777"/>
    <w:rsid w:val="00243030"/>
    <w:rsid w:val="002438D7"/>
    <w:rsid w:val="00244226"/>
    <w:rsid w:val="002457B9"/>
    <w:rsid w:val="0024606B"/>
    <w:rsid w:val="002467AB"/>
    <w:rsid w:val="00250233"/>
    <w:rsid w:val="00250B64"/>
    <w:rsid w:val="002528EE"/>
    <w:rsid w:val="002530EA"/>
    <w:rsid w:val="002544AA"/>
    <w:rsid w:val="00260B6A"/>
    <w:rsid w:val="002619CD"/>
    <w:rsid w:val="00262B76"/>
    <w:rsid w:val="00262D89"/>
    <w:rsid w:val="00263395"/>
    <w:rsid w:val="0026418A"/>
    <w:rsid w:val="00266106"/>
    <w:rsid w:val="00267F30"/>
    <w:rsid w:val="002709EA"/>
    <w:rsid w:val="00270B35"/>
    <w:rsid w:val="0027316A"/>
    <w:rsid w:val="002734E5"/>
    <w:rsid w:val="00273BD0"/>
    <w:rsid w:val="00275221"/>
    <w:rsid w:val="00276189"/>
    <w:rsid w:val="0027738A"/>
    <w:rsid w:val="0028066B"/>
    <w:rsid w:val="00282853"/>
    <w:rsid w:val="00283321"/>
    <w:rsid w:val="002849D3"/>
    <w:rsid w:val="00284E19"/>
    <w:rsid w:val="002857F5"/>
    <w:rsid w:val="00285962"/>
    <w:rsid w:val="00285AE0"/>
    <w:rsid w:val="00286908"/>
    <w:rsid w:val="002975F8"/>
    <w:rsid w:val="002A03C5"/>
    <w:rsid w:val="002A052E"/>
    <w:rsid w:val="002A14B2"/>
    <w:rsid w:val="002A3CD9"/>
    <w:rsid w:val="002B04CB"/>
    <w:rsid w:val="002B0B5F"/>
    <w:rsid w:val="002B3F68"/>
    <w:rsid w:val="002B437B"/>
    <w:rsid w:val="002B5CC9"/>
    <w:rsid w:val="002B7BAB"/>
    <w:rsid w:val="002C17BC"/>
    <w:rsid w:val="002C19E9"/>
    <w:rsid w:val="002D214A"/>
    <w:rsid w:val="002D2C92"/>
    <w:rsid w:val="002D3DC7"/>
    <w:rsid w:val="002D5565"/>
    <w:rsid w:val="002D6F0B"/>
    <w:rsid w:val="002D744D"/>
    <w:rsid w:val="002E4495"/>
    <w:rsid w:val="002E588E"/>
    <w:rsid w:val="002F050F"/>
    <w:rsid w:val="002F1E69"/>
    <w:rsid w:val="002F1E82"/>
    <w:rsid w:val="002F2677"/>
    <w:rsid w:val="002F2B08"/>
    <w:rsid w:val="002F3E3C"/>
    <w:rsid w:val="002F41ED"/>
    <w:rsid w:val="002F7CB8"/>
    <w:rsid w:val="0030038E"/>
    <w:rsid w:val="00301762"/>
    <w:rsid w:val="003029A8"/>
    <w:rsid w:val="00303F8C"/>
    <w:rsid w:val="00304EDC"/>
    <w:rsid w:val="003107A1"/>
    <w:rsid w:val="003145B8"/>
    <w:rsid w:val="003148A9"/>
    <w:rsid w:val="00315C07"/>
    <w:rsid w:val="0031646F"/>
    <w:rsid w:val="0031705F"/>
    <w:rsid w:val="003175E2"/>
    <w:rsid w:val="0031767F"/>
    <w:rsid w:val="00322CBD"/>
    <w:rsid w:val="003230BC"/>
    <w:rsid w:val="003249DF"/>
    <w:rsid w:val="003258C7"/>
    <w:rsid w:val="003270DD"/>
    <w:rsid w:val="003309DF"/>
    <w:rsid w:val="003312C7"/>
    <w:rsid w:val="0033507E"/>
    <w:rsid w:val="00342287"/>
    <w:rsid w:val="00342A4A"/>
    <w:rsid w:val="00342F0E"/>
    <w:rsid w:val="0034340B"/>
    <w:rsid w:val="00344A31"/>
    <w:rsid w:val="003461EA"/>
    <w:rsid w:val="00347036"/>
    <w:rsid w:val="003515A4"/>
    <w:rsid w:val="003521AC"/>
    <w:rsid w:val="003532AC"/>
    <w:rsid w:val="003533F1"/>
    <w:rsid w:val="00354BFF"/>
    <w:rsid w:val="0035643D"/>
    <w:rsid w:val="00356CC8"/>
    <w:rsid w:val="00362D82"/>
    <w:rsid w:val="003641EC"/>
    <w:rsid w:val="00365118"/>
    <w:rsid w:val="0036563E"/>
    <w:rsid w:val="00365B9D"/>
    <w:rsid w:val="00367C6F"/>
    <w:rsid w:val="00370BF6"/>
    <w:rsid w:val="00370E97"/>
    <w:rsid w:val="00371140"/>
    <w:rsid w:val="00372E47"/>
    <w:rsid w:val="0037308A"/>
    <w:rsid w:val="00373A3A"/>
    <w:rsid w:val="00376556"/>
    <w:rsid w:val="00376EF1"/>
    <w:rsid w:val="003778FA"/>
    <w:rsid w:val="00380297"/>
    <w:rsid w:val="003805DA"/>
    <w:rsid w:val="00380BB4"/>
    <w:rsid w:val="0038145D"/>
    <w:rsid w:val="00382E03"/>
    <w:rsid w:val="00384C8A"/>
    <w:rsid w:val="0038532D"/>
    <w:rsid w:val="0038683A"/>
    <w:rsid w:val="00392BF4"/>
    <w:rsid w:val="00393F94"/>
    <w:rsid w:val="00394495"/>
    <w:rsid w:val="003A1409"/>
    <w:rsid w:val="003A249B"/>
    <w:rsid w:val="003A43BD"/>
    <w:rsid w:val="003A55DF"/>
    <w:rsid w:val="003A5DAB"/>
    <w:rsid w:val="003A6051"/>
    <w:rsid w:val="003A6318"/>
    <w:rsid w:val="003B6CAD"/>
    <w:rsid w:val="003B7176"/>
    <w:rsid w:val="003C0833"/>
    <w:rsid w:val="003C25A5"/>
    <w:rsid w:val="003C2C41"/>
    <w:rsid w:val="003C3148"/>
    <w:rsid w:val="003C547C"/>
    <w:rsid w:val="003D0710"/>
    <w:rsid w:val="003D16B6"/>
    <w:rsid w:val="003D3AE2"/>
    <w:rsid w:val="003D3C40"/>
    <w:rsid w:val="003D6D14"/>
    <w:rsid w:val="003E0FF1"/>
    <w:rsid w:val="003E1745"/>
    <w:rsid w:val="003F0C96"/>
    <w:rsid w:val="003F2751"/>
    <w:rsid w:val="003F4BD6"/>
    <w:rsid w:val="003F4F5C"/>
    <w:rsid w:val="003F599A"/>
    <w:rsid w:val="003F614C"/>
    <w:rsid w:val="003F668C"/>
    <w:rsid w:val="003F6842"/>
    <w:rsid w:val="00401BB7"/>
    <w:rsid w:val="00402411"/>
    <w:rsid w:val="004027BE"/>
    <w:rsid w:val="00405F4F"/>
    <w:rsid w:val="0040672D"/>
    <w:rsid w:val="00407D8B"/>
    <w:rsid w:val="004100B2"/>
    <w:rsid w:val="0041030A"/>
    <w:rsid w:val="004106F6"/>
    <w:rsid w:val="00410BA1"/>
    <w:rsid w:val="00411925"/>
    <w:rsid w:val="00414E0C"/>
    <w:rsid w:val="0041642B"/>
    <w:rsid w:val="00416E34"/>
    <w:rsid w:val="00416EC8"/>
    <w:rsid w:val="00417CF8"/>
    <w:rsid w:val="00422264"/>
    <w:rsid w:val="00422AE3"/>
    <w:rsid w:val="00422F61"/>
    <w:rsid w:val="004239CC"/>
    <w:rsid w:val="00425856"/>
    <w:rsid w:val="00426BA8"/>
    <w:rsid w:val="00427C12"/>
    <w:rsid w:val="004317B2"/>
    <w:rsid w:val="00432322"/>
    <w:rsid w:val="00433388"/>
    <w:rsid w:val="00435011"/>
    <w:rsid w:val="0043771B"/>
    <w:rsid w:val="00437BCF"/>
    <w:rsid w:val="00440C73"/>
    <w:rsid w:val="004447E8"/>
    <w:rsid w:val="0044483F"/>
    <w:rsid w:val="00444C6A"/>
    <w:rsid w:val="00447312"/>
    <w:rsid w:val="00447C9A"/>
    <w:rsid w:val="00450924"/>
    <w:rsid w:val="00451ABF"/>
    <w:rsid w:val="0045312F"/>
    <w:rsid w:val="0045349D"/>
    <w:rsid w:val="004554FD"/>
    <w:rsid w:val="00460803"/>
    <w:rsid w:val="004628B9"/>
    <w:rsid w:val="00463B48"/>
    <w:rsid w:val="00463B5D"/>
    <w:rsid w:val="00464DCC"/>
    <w:rsid w:val="00465280"/>
    <w:rsid w:val="00465DAF"/>
    <w:rsid w:val="00465DE6"/>
    <w:rsid w:val="00467179"/>
    <w:rsid w:val="0046719E"/>
    <w:rsid w:val="00470128"/>
    <w:rsid w:val="0047256E"/>
    <w:rsid w:val="00473049"/>
    <w:rsid w:val="0047359C"/>
    <w:rsid w:val="00475A64"/>
    <w:rsid w:val="00476D7D"/>
    <w:rsid w:val="00477E8A"/>
    <w:rsid w:val="00481104"/>
    <w:rsid w:val="00481278"/>
    <w:rsid w:val="00482EE9"/>
    <w:rsid w:val="00483B27"/>
    <w:rsid w:val="00483F63"/>
    <w:rsid w:val="004849EF"/>
    <w:rsid w:val="00484A24"/>
    <w:rsid w:val="0048587E"/>
    <w:rsid w:val="00486A38"/>
    <w:rsid w:val="0048751F"/>
    <w:rsid w:val="0048789D"/>
    <w:rsid w:val="00487AA3"/>
    <w:rsid w:val="00491CA3"/>
    <w:rsid w:val="004932B7"/>
    <w:rsid w:val="004945BB"/>
    <w:rsid w:val="00496768"/>
    <w:rsid w:val="004A2C37"/>
    <w:rsid w:val="004A4A83"/>
    <w:rsid w:val="004A4B37"/>
    <w:rsid w:val="004A5D9D"/>
    <w:rsid w:val="004A625A"/>
    <w:rsid w:val="004B15A7"/>
    <w:rsid w:val="004B270B"/>
    <w:rsid w:val="004B2E9D"/>
    <w:rsid w:val="004B2FC9"/>
    <w:rsid w:val="004B31D2"/>
    <w:rsid w:val="004B4464"/>
    <w:rsid w:val="004B474F"/>
    <w:rsid w:val="004B4E78"/>
    <w:rsid w:val="004B51CF"/>
    <w:rsid w:val="004B62CB"/>
    <w:rsid w:val="004C0A9D"/>
    <w:rsid w:val="004C5D31"/>
    <w:rsid w:val="004C6C11"/>
    <w:rsid w:val="004D00E8"/>
    <w:rsid w:val="004D0615"/>
    <w:rsid w:val="004D16BD"/>
    <w:rsid w:val="004D65F3"/>
    <w:rsid w:val="004D69AC"/>
    <w:rsid w:val="004E1BEC"/>
    <w:rsid w:val="004E1FC8"/>
    <w:rsid w:val="004E27FF"/>
    <w:rsid w:val="004E293E"/>
    <w:rsid w:val="004E2DAE"/>
    <w:rsid w:val="004E4BF0"/>
    <w:rsid w:val="004E5DFA"/>
    <w:rsid w:val="004E72C3"/>
    <w:rsid w:val="004E7AEC"/>
    <w:rsid w:val="004F1159"/>
    <w:rsid w:val="004F16D8"/>
    <w:rsid w:val="004F344F"/>
    <w:rsid w:val="004F4927"/>
    <w:rsid w:val="004F7947"/>
    <w:rsid w:val="00500137"/>
    <w:rsid w:val="0050061A"/>
    <w:rsid w:val="00501126"/>
    <w:rsid w:val="00501624"/>
    <w:rsid w:val="00501646"/>
    <w:rsid w:val="0050340C"/>
    <w:rsid w:val="00505361"/>
    <w:rsid w:val="00506F7C"/>
    <w:rsid w:val="00507417"/>
    <w:rsid w:val="00507C24"/>
    <w:rsid w:val="00510B8C"/>
    <w:rsid w:val="00512367"/>
    <w:rsid w:val="00516E85"/>
    <w:rsid w:val="00517D3B"/>
    <w:rsid w:val="005207EF"/>
    <w:rsid w:val="00520837"/>
    <w:rsid w:val="00520E08"/>
    <w:rsid w:val="00521201"/>
    <w:rsid w:val="005222A1"/>
    <w:rsid w:val="00522845"/>
    <w:rsid w:val="00522C11"/>
    <w:rsid w:val="00523937"/>
    <w:rsid w:val="0052435D"/>
    <w:rsid w:val="00526359"/>
    <w:rsid w:val="00532AEC"/>
    <w:rsid w:val="00534891"/>
    <w:rsid w:val="00536973"/>
    <w:rsid w:val="005404FC"/>
    <w:rsid w:val="00540982"/>
    <w:rsid w:val="00546983"/>
    <w:rsid w:val="00546BF4"/>
    <w:rsid w:val="00551BE9"/>
    <w:rsid w:val="00551ED6"/>
    <w:rsid w:val="00553756"/>
    <w:rsid w:val="00553927"/>
    <w:rsid w:val="00554006"/>
    <w:rsid w:val="005543ED"/>
    <w:rsid w:val="0055486D"/>
    <w:rsid w:val="00554893"/>
    <w:rsid w:val="005553C3"/>
    <w:rsid w:val="00555C5C"/>
    <w:rsid w:val="00555DBF"/>
    <w:rsid w:val="005564E7"/>
    <w:rsid w:val="00556AAC"/>
    <w:rsid w:val="00556CF4"/>
    <w:rsid w:val="00557406"/>
    <w:rsid w:val="005605BA"/>
    <w:rsid w:val="00562ECB"/>
    <w:rsid w:val="00564D37"/>
    <w:rsid w:val="005664FA"/>
    <w:rsid w:val="005700CC"/>
    <w:rsid w:val="005712AA"/>
    <w:rsid w:val="00571DBD"/>
    <w:rsid w:val="0057290A"/>
    <w:rsid w:val="00575EB9"/>
    <w:rsid w:val="005820C2"/>
    <w:rsid w:val="0058392D"/>
    <w:rsid w:val="00583AF5"/>
    <w:rsid w:val="00584B87"/>
    <w:rsid w:val="00585016"/>
    <w:rsid w:val="0058663F"/>
    <w:rsid w:val="00591B89"/>
    <w:rsid w:val="005A47C2"/>
    <w:rsid w:val="005A7F90"/>
    <w:rsid w:val="005B1E97"/>
    <w:rsid w:val="005B281E"/>
    <w:rsid w:val="005B6878"/>
    <w:rsid w:val="005C23F1"/>
    <w:rsid w:val="005C2739"/>
    <w:rsid w:val="005C4104"/>
    <w:rsid w:val="005C6E97"/>
    <w:rsid w:val="005C7966"/>
    <w:rsid w:val="005C7FB1"/>
    <w:rsid w:val="005D06D5"/>
    <w:rsid w:val="005D1498"/>
    <w:rsid w:val="005D1524"/>
    <w:rsid w:val="005D7546"/>
    <w:rsid w:val="005D779A"/>
    <w:rsid w:val="005D7FA7"/>
    <w:rsid w:val="005E220F"/>
    <w:rsid w:val="005F0556"/>
    <w:rsid w:val="005F2219"/>
    <w:rsid w:val="005F3528"/>
    <w:rsid w:val="005F4695"/>
    <w:rsid w:val="0060135A"/>
    <w:rsid w:val="00602A3D"/>
    <w:rsid w:val="00604642"/>
    <w:rsid w:val="0060528C"/>
    <w:rsid w:val="0060533C"/>
    <w:rsid w:val="00612F18"/>
    <w:rsid w:val="00613083"/>
    <w:rsid w:val="00613FD7"/>
    <w:rsid w:val="00615A6A"/>
    <w:rsid w:val="00617B02"/>
    <w:rsid w:val="006222E2"/>
    <w:rsid w:val="00623FE4"/>
    <w:rsid w:val="00625274"/>
    <w:rsid w:val="006261C2"/>
    <w:rsid w:val="00626DD6"/>
    <w:rsid w:val="00627102"/>
    <w:rsid w:val="0063129E"/>
    <w:rsid w:val="00631664"/>
    <w:rsid w:val="0064169F"/>
    <w:rsid w:val="006446E5"/>
    <w:rsid w:val="00645E51"/>
    <w:rsid w:val="0065443F"/>
    <w:rsid w:val="00654495"/>
    <w:rsid w:val="00656448"/>
    <w:rsid w:val="006566F3"/>
    <w:rsid w:val="00664F1A"/>
    <w:rsid w:val="006708EC"/>
    <w:rsid w:val="00671A91"/>
    <w:rsid w:val="00681922"/>
    <w:rsid w:val="0068274F"/>
    <w:rsid w:val="00684DD1"/>
    <w:rsid w:val="00687053"/>
    <w:rsid w:val="0069211C"/>
    <w:rsid w:val="006930FA"/>
    <w:rsid w:val="0069409C"/>
    <w:rsid w:val="00696D58"/>
    <w:rsid w:val="006A23FB"/>
    <w:rsid w:val="006A7FF4"/>
    <w:rsid w:val="006B0913"/>
    <w:rsid w:val="006B1BB2"/>
    <w:rsid w:val="006B1CB5"/>
    <w:rsid w:val="006B2471"/>
    <w:rsid w:val="006B2656"/>
    <w:rsid w:val="006B3325"/>
    <w:rsid w:val="006C0D3E"/>
    <w:rsid w:val="006C111F"/>
    <w:rsid w:val="006C1568"/>
    <w:rsid w:val="006C16F7"/>
    <w:rsid w:val="006C243D"/>
    <w:rsid w:val="006C351A"/>
    <w:rsid w:val="006D0062"/>
    <w:rsid w:val="006D173A"/>
    <w:rsid w:val="006D2194"/>
    <w:rsid w:val="006D4237"/>
    <w:rsid w:val="006D5036"/>
    <w:rsid w:val="006D51A6"/>
    <w:rsid w:val="006D6FBC"/>
    <w:rsid w:val="006D7096"/>
    <w:rsid w:val="006E007F"/>
    <w:rsid w:val="006E6D68"/>
    <w:rsid w:val="006E6D74"/>
    <w:rsid w:val="006E7518"/>
    <w:rsid w:val="006E7586"/>
    <w:rsid w:val="006E7B21"/>
    <w:rsid w:val="006F0997"/>
    <w:rsid w:val="006F2C7C"/>
    <w:rsid w:val="006F2FB3"/>
    <w:rsid w:val="006F454C"/>
    <w:rsid w:val="006F5172"/>
    <w:rsid w:val="006F67A8"/>
    <w:rsid w:val="00700EF8"/>
    <w:rsid w:val="007015C6"/>
    <w:rsid w:val="00701A0D"/>
    <w:rsid w:val="007024D0"/>
    <w:rsid w:val="007045B0"/>
    <w:rsid w:val="00705326"/>
    <w:rsid w:val="00706B05"/>
    <w:rsid w:val="00710748"/>
    <w:rsid w:val="007107C6"/>
    <w:rsid w:val="007113CC"/>
    <w:rsid w:val="007122DC"/>
    <w:rsid w:val="00713A2B"/>
    <w:rsid w:val="00714682"/>
    <w:rsid w:val="007166DC"/>
    <w:rsid w:val="00717129"/>
    <w:rsid w:val="007173EB"/>
    <w:rsid w:val="00720472"/>
    <w:rsid w:val="00721831"/>
    <w:rsid w:val="00723097"/>
    <w:rsid w:val="00724488"/>
    <w:rsid w:val="00726283"/>
    <w:rsid w:val="00733124"/>
    <w:rsid w:val="00734E40"/>
    <w:rsid w:val="00736BED"/>
    <w:rsid w:val="0074236D"/>
    <w:rsid w:val="0074276C"/>
    <w:rsid w:val="00742C7A"/>
    <w:rsid w:val="00743699"/>
    <w:rsid w:val="0074379D"/>
    <w:rsid w:val="007440D8"/>
    <w:rsid w:val="00744D71"/>
    <w:rsid w:val="00745292"/>
    <w:rsid w:val="00751447"/>
    <w:rsid w:val="0075497C"/>
    <w:rsid w:val="007563FF"/>
    <w:rsid w:val="00757909"/>
    <w:rsid w:val="00760322"/>
    <w:rsid w:val="00762170"/>
    <w:rsid w:val="007628F7"/>
    <w:rsid w:val="00762C9C"/>
    <w:rsid w:val="00763FF7"/>
    <w:rsid w:val="00764566"/>
    <w:rsid w:val="00765E5A"/>
    <w:rsid w:val="00766EF4"/>
    <w:rsid w:val="0077300B"/>
    <w:rsid w:val="007741F6"/>
    <w:rsid w:val="00774332"/>
    <w:rsid w:val="007821D5"/>
    <w:rsid w:val="007824BB"/>
    <w:rsid w:val="00782890"/>
    <w:rsid w:val="00784050"/>
    <w:rsid w:val="00784E72"/>
    <w:rsid w:val="0078620F"/>
    <w:rsid w:val="00786329"/>
    <w:rsid w:val="00786C8A"/>
    <w:rsid w:val="00790E1A"/>
    <w:rsid w:val="00793271"/>
    <w:rsid w:val="00793913"/>
    <w:rsid w:val="00794022"/>
    <w:rsid w:val="007961C6"/>
    <w:rsid w:val="0079662A"/>
    <w:rsid w:val="007A0BF3"/>
    <w:rsid w:val="007A17D5"/>
    <w:rsid w:val="007A1AD5"/>
    <w:rsid w:val="007A1C3A"/>
    <w:rsid w:val="007A1D06"/>
    <w:rsid w:val="007A1EF4"/>
    <w:rsid w:val="007A1F82"/>
    <w:rsid w:val="007A2BCE"/>
    <w:rsid w:val="007A2C5E"/>
    <w:rsid w:val="007A3370"/>
    <w:rsid w:val="007A3D00"/>
    <w:rsid w:val="007A5734"/>
    <w:rsid w:val="007A727E"/>
    <w:rsid w:val="007B03BE"/>
    <w:rsid w:val="007B1B9D"/>
    <w:rsid w:val="007B2724"/>
    <w:rsid w:val="007B2F4D"/>
    <w:rsid w:val="007B38B3"/>
    <w:rsid w:val="007B3974"/>
    <w:rsid w:val="007B4D68"/>
    <w:rsid w:val="007B60AF"/>
    <w:rsid w:val="007B6852"/>
    <w:rsid w:val="007B76EA"/>
    <w:rsid w:val="007C19FB"/>
    <w:rsid w:val="007C1D92"/>
    <w:rsid w:val="007C2766"/>
    <w:rsid w:val="007C37A4"/>
    <w:rsid w:val="007C540A"/>
    <w:rsid w:val="007C5AF0"/>
    <w:rsid w:val="007C65E2"/>
    <w:rsid w:val="007C7078"/>
    <w:rsid w:val="007C7CA6"/>
    <w:rsid w:val="007C7E23"/>
    <w:rsid w:val="007D37F2"/>
    <w:rsid w:val="007D4B83"/>
    <w:rsid w:val="007D616C"/>
    <w:rsid w:val="007D62DD"/>
    <w:rsid w:val="007D6BBC"/>
    <w:rsid w:val="007E0A8B"/>
    <w:rsid w:val="007E3F31"/>
    <w:rsid w:val="007E5641"/>
    <w:rsid w:val="007E618E"/>
    <w:rsid w:val="007E73DE"/>
    <w:rsid w:val="007E7AA7"/>
    <w:rsid w:val="007F1DA3"/>
    <w:rsid w:val="007F1E90"/>
    <w:rsid w:val="007F448D"/>
    <w:rsid w:val="007F6CE8"/>
    <w:rsid w:val="0080054F"/>
    <w:rsid w:val="008006B4"/>
    <w:rsid w:val="0080109E"/>
    <w:rsid w:val="00804993"/>
    <w:rsid w:val="0080541B"/>
    <w:rsid w:val="008061B7"/>
    <w:rsid w:val="0080641D"/>
    <w:rsid w:val="0081112A"/>
    <w:rsid w:val="00813849"/>
    <w:rsid w:val="0081549C"/>
    <w:rsid w:val="0081557D"/>
    <w:rsid w:val="00815B7F"/>
    <w:rsid w:val="00815E8C"/>
    <w:rsid w:val="00816F55"/>
    <w:rsid w:val="00821248"/>
    <w:rsid w:val="008218E7"/>
    <w:rsid w:val="00825752"/>
    <w:rsid w:val="00825C79"/>
    <w:rsid w:val="00825FDB"/>
    <w:rsid w:val="00833757"/>
    <w:rsid w:val="0083576E"/>
    <w:rsid w:val="00835E44"/>
    <w:rsid w:val="00835F32"/>
    <w:rsid w:val="00835F94"/>
    <w:rsid w:val="00840BEC"/>
    <w:rsid w:val="0084196B"/>
    <w:rsid w:val="0084295F"/>
    <w:rsid w:val="008444A5"/>
    <w:rsid w:val="00845A3C"/>
    <w:rsid w:val="008512BA"/>
    <w:rsid w:val="00851BE1"/>
    <w:rsid w:val="00851F72"/>
    <w:rsid w:val="00852262"/>
    <w:rsid w:val="00852608"/>
    <w:rsid w:val="00853038"/>
    <w:rsid w:val="00853AF9"/>
    <w:rsid w:val="0085593F"/>
    <w:rsid w:val="008605E3"/>
    <w:rsid w:val="00860B85"/>
    <w:rsid w:val="0086301A"/>
    <w:rsid w:val="00863733"/>
    <w:rsid w:val="00863779"/>
    <w:rsid w:val="00872315"/>
    <w:rsid w:val="008725AC"/>
    <w:rsid w:val="00872757"/>
    <w:rsid w:val="00872758"/>
    <w:rsid w:val="00873643"/>
    <w:rsid w:val="00873F42"/>
    <w:rsid w:val="00874EA2"/>
    <w:rsid w:val="008752C3"/>
    <w:rsid w:val="00876D15"/>
    <w:rsid w:val="008771B5"/>
    <w:rsid w:val="0087757A"/>
    <w:rsid w:val="00880708"/>
    <w:rsid w:val="00881A3E"/>
    <w:rsid w:val="00882E85"/>
    <w:rsid w:val="008839A8"/>
    <w:rsid w:val="00883CC6"/>
    <w:rsid w:val="0088768D"/>
    <w:rsid w:val="00887F09"/>
    <w:rsid w:val="00887FB8"/>
    <w:rsid w:val="00891B8A"/>
    <w:rsid w:val="0089356B"/>
    <w:rsid w:val="00897C78"/>
    <w:rsid w:val="008A2010"/>
    <w:rsid w:val="008A4633"/>
    <w:rsid w:val="008A5836"/>
    <w:rsid w:val="008A6092"/>
    <w:rsid w:val="008A6CD0"/>
    <w:rsid w:val="008A7B75"/>
    <w:rsid w:val="008B0C0A"/>
    <w:rsid w:val="008B0E54"/>
    <w:rsid w:val="008B1337"/>
    <w:rsid w:val="008B1416"/>
    <w:rsid w:val="008B1558"/>
    <w:rsid w:val="008B4118"/>
    <w:rsid w:val="008B60CB"/>
    <w:rsid w:val="008B69FE"/>
    <w:rsid w:val="008B6C81"/>
    <w:rsid w:val="008B6D35"/>
    <w:rsid w:val="008C187B"/>
    <w:rsid w:val="008C2284"/>
    <w:rsid w:val="008C533C"/>
    <w:rsid w:val="008C7B3B"/>
    <w:rsid w:val="008C7F20"/>
    <w:rsid w:val="008D0C22"/>
    <w:rsid w:val="008D54C6"/>
    <w:rsid w:val="008D5A9C"/>
    <w:rsid w:val="008D63C9"/>
    <w:rsid w:val="008D6EBD"/>
    <w:rsid w:val="008D788B"/>
    <w:rsid w:val="008E0305"/>
    <w:rsid w:val="008E0FAB"/>
    <w:rsid w:val="008E5D63"/>
    <w:rsid w:val="008E6891"/>
    <w:rsid w:val="008F0B84"/>
    <w:rsid w:val="008F3079"/>
    <w:rsid w:val="008F64A9"/>
    <w:rsid w:val="00902867"/>
    <w:rsid w:val="009038E6"/>
    <w:rsid w:val="00904694"/>
    <w:rsid w:val="00905210"/>
    <w:rsid w:val="00905DB1"/>
    <w:rsid w:val="0090657D"/>
    <w:rsid w:val="0091211D"/>
    <w:rsid w:val="00912325"/>
    <w:rsid w:val="00914004"/>
    <w:rsid w:val="00915F5A"/>
    <w:rsid w:val="009167F6"/>
    <w:rsid w:val="00920038"/>
    <w:rsid w:val="00920ED5"/>
    <w:rsid w:val="009234E2"/>
    <w:rsid w:val="00924B62"/>
    <w:rsid w:val="009250F8"/>
    <w:rsid w:val="00926F69"/>
    <w:rsid w:val="0093020C"/>
    <w:rsid w:val="00930BB9"/>
    <w:rsid w:val="009333D6"/>
    <w:rsid w:val="00934B0D"/>
    <w:rsid w:val="009371F9"/>
    <w:rsid w:val="00942001"/>
    <w:rsid w:val="00943F50"/>
    <w:rsid w:val="00944D3B"/>
    <w:rsid w:val="00947370"/>
    <w:rsid w:val="00950535"/>
    <w:rsid w:val="00951B20"/>
    <w:rsid w:val="00952017"/>
    <w:rsid w:val="00953BD9"/>
    <w:rsid w:val="00955D12"/>
    <w:rsid w:val="00956122"/>
    <w:rsid w:val="0095770C"/>
    <w:rsid w:val="00957800"/>
    <w:rsid w:val="00961ADC"/>
    <w:rsid w:val="00962E34"/>
    <w:rsid w:val="009668A1"/>
    <w:rsid w:val="009731DA"/>
    <w:rsid w:val="009736FF"/>
    <w:rsid w:val="00973950"/>
    <w:rsid w:val="00974C75"/>
    <w:rsid w:val="00981933"/>
    <w:rsid w:val="009862E1"/>
    <w:rsid w:val="0098631A"/>
    <w:rsid w:val="00986993"/>
    <w:rsid w:val="00991349"/>
    <w:rsid w:val="009918C3"/>
    <w:rsid w:val="00992EEE"/>
    <w:rsid w:val="009934E9"/>
    <w:rsid w:val="00994C5C"/>
    <w:rsid w:val="0099594E"/>
    <w:rsid w:val="009966C1"/>
    <w:rsid w:val="00996875"/>
    <w:rsid w:val="00996C34"/>
    <w:rsid w:val="00996EE6"/>
    <w:rsid w:val="00997B53"/>
    <w:rsid w:val="00997BF7"/>
    <w:rsid w:val="009A08B6"/>
    <w:rsid w:val="009A3734"/>
    <w:rsid w:val="009A37D2"/>
    <w:rsid w:val="009A4CDA"/>
    <w:rsid w:val="009A5443"/>
    <w:rsid w:val="009A60EE"/>
    <w:rsid w:val="009A72EC"/>
    <w:rsid w:val="009B1366"/>
    <w:rsid w:val="009B1835"/>
    <w:rsid w:val="009B2291"/>
    <w:rsid w:val="009B2D86"/>
    <w:rsid w:val="009B2E6F"/>
    <w:rsid w:val="009B3B0E"/>
    <w:rsid w:val="009B71DA"/>
    <w:rsid w:val="009B7E8F"/>
    <w:rsid w:val="009C15C8"/>
    <w:rsid w:val="009C1D1F"/>
    <w:rsid w:val="009C1F1F"/>
    <w:rsid w:val="009C2CE1"/>
    <w:rsid w:val="009C367F"/>
    <w:rsid w:val="009C44A3"/>
    <w:rsid w:val="009C5074"/>
    <w:rsid w:val="009C6126"/>
    <w:rsid w:val="009C6987"/>
    <w:rsid w:val="009C6E5D"/>
    <w:rsid w:val="009C7F60"/>
    <w:rsid w:val="009D051A"/>
    <w:rsid w:val="009D0BB7"/>
    <w:rsid w:val="009D1418"/>
    <w:rsid w:val="009D2E7F"/>
    <w:rsid w:val="009D36B4"/>
    <w:rsid w:val="009D39D0"/>
    <w:rsid w:val="009D424C"/>
    <w:rsid w:val="009D6F8D"/>
    <w:rsid w:val="009D7646"/>
    <w:rsid w:val="009E0A67"/>
    <w:rsid w:val="009E2D34"/>
    <w:rsid w:val="009E77D4"/>
    <w:rsid w:val="009E7D79"/>
    <w:rsid w:val="009F0599"/>
    <w:rsid w:val="009F0821"/>
    <w:rsid w:val="009F0A6B"/>
    <w:rsid w:val="009F288A"/>
    <w:rsid w:val="009F4E18"/>
    <w:rsid w:val="009F4F34"/>
    <w:rsid w:val="009F657C"/>
    <w:rsid w:val="009F6B77"/>
    <w:rsid w:val="00A00086"/>
    <w:rsid w:val="00A01087"/>
    <w:rsid w:val="00A01687"/>
    <w:rsid w:val="00A0216F"/>
    <w:rsid w:val="00A024AC"/>
    <w:rsid w:val="00A02A10"/>
    <w:rsid w:val="00A03CAA"/>
    <w:rsid w:val="00A06FB0"/>
    <w:rsid w:val="00A07E3F"/>
    <w:rsid w:val="00A11DC4"/>
    <w:rsid w:val="00A136B1"/>
    <w:rsid w:val="00A149CC"/>
    <w:rsid w:val="00A14CC1"/>
    <w:rsid w:val="00A21C7D"/>
    <w:rsid w:val="00A2340C"/>
    <w:rsid w:val="00A238B1"/>
    <w:rsid w:val="00A2613D"/>
    <w:rsid w:val="00A2656B"/>
    <w:rsid w:val="00A27055"/>
    <w:rsid w:val="00A2764C"/>
    <w:rsid w:val="00A30223"/>
    <w:rsid w:val="00A30E26"/>
    <w:rsid w:val="00A31593"/>
    <w:rsid w:val="00A36FEE"/>
    <w:rsid w:val="00A37272"/>
    <w:rsid w:val="00A37994"/>
    <w:rsid w:val="00A426E9"/>
    <w:rsid w:val="00A433DF"/>
    <w:rsid w:val="00A43DEC"/>
    <w:rsid w:val="00A4652C"/>
    <w:rsid w:val="00A47CBB"/>
    <w:rsid w:val="00A51E7B"/>
    <w:rsid w:val="00A52234"/>
    <w:rsid w:val="00A530F4"/>
    <w:rsid w:val="00A536AB"/>
    <w:rsid w:val="00A569C3"/>
    <w:rsid w:val="00A6036C"/>
    <w:rsid w:val="00A60538"/>
    <w:rsid w:val="00A6262A"/>
    <w:rsid w:val="00A63B77"/>
    <w:rsid w:val="00A6518F"/>
    <w:rsid w:val="00A65522"/>
    <w:rsid w:val="00A7186B"/>
    <w:rsid w:val="00A72791"/>
    <w:rsid w:val="00A72A76"/>
    <w:rsid w:val="00A733B0"/>
    <w:rsid w:val="00A738DA"/>
    <w:rsid w:val="00A7578A"/>
    <w:rsid w:val="00A76B95"/>
    <w:rsid w:val="00A779A5"/>
    <w:rsid w:val="00A8181F"/>
    <w:rsid w:val="00A82B83"/>
    <w:rsid w:val="00A845CB"/>
    <w:rsid w:val="00A84C7B"/>
    <w:rsid w:val="00A84D83"/>
    <w:rsid w:val="00A862F1"/>
    <w:rsid w:val="00A87081"/>
    <w:rsid w:val="00A877BE"/>
    <w:rsid w:val="00A90EDB"/>
    <w:rsid w:val="00A9133C"/>
    <w:rsid w:val="00A91FAD"/>
    <w:rsid w:val="00A92B83"/>
    <w:rsid w:val="00A93D13"/>
    <w:rsid w:val="00A95ADF"/>
    <w:rsid w:val="00A96289"/>
    <w:rsid w:val="00A9759E"/>
    <w:rsid w:val="00A9798C"/>
    <w:rsid w:val="00AA117E"/>
    <w:rsid w:val="00AA2E05"/>
    <w:rsid w:val="00AA37B1"/>
    <w:rsid w:val="00AA7800"/>
    <w:rsid w:val="00AB0AD0"/>
    <w:rsid w:val="00AB0F1C"/>
    <w:rsid w:val="00AB1151"/>
    <w:rsid w:val="00AB1A0A"/>
    <w:rsid w:val="00AB27E7"/>
    <w:rsid w:val="00AB330F"/>
    <w:rsid w:val="00AB3E43"/>
    <w:rsid w:val="00AB446D"/>
    <w:rsid w:val="00AB49C7"/>
    <w:rsid w:val="00AB68CF"/>
    <w:rsid w:val="00AC18FB"/>
    <w:rsid w:val="00AC273B"/>
    <w:rsid w:val="00AC38FF"/>
    <w:rsid w:val="00AC4331"/>
    <w:rsid w:val="00AC433A"/>
    <w:rsid w:val="00AD0153"/>
    <w:rsid w:val="00AD155B"/>
    <w:rsid w:val="00AD2ACD"/>
    <w:rsid w:val="00AD40FF"/>
    <w:rsid w:val="00AD4918"/>
    <w:rsid w:val="00AD4D41"/>
    <w:rsid w:val="00AD61D0"/>
    <w:rsid w:val="00AD6688"/>
    <w:rsid w:val="00AD7D28"/>
    <w:rsid w:val="00AE0A3F"/>
    <w:rsid w:val="00AE4431"/>
    <w:rsid w:val="00AE447D"/>
    <w:rsid w:val="00AE4F2D"/>
    <w:rsid w:val="00AE605D"/>
    <w:rsid w:val="00AE6F9B"/>
    <w:rsid w:val="00AE7C5C"/>
    <w:rsid w:val="00AF018D"/>
    <w:rsid w:val="00AF1D4E"/>
    <w:rsid w:val="00AF23EF"/>
    <w:rsid w:val="00AF25C5"/>
    <w:rsid w:val="00AF3ED2"/>
    <w:rsid w:val="00AF43D9"/>
    <w:rsid w:val="00AF4C81"/>
    <w:rsid w:val="00AF6768"/>
    <w:rsid w:val="00AF6EBE"/>
    <w:rsid w:val="00AF6FCA"/>
    <w:rsid w:val="00B021E4"/>
    <w:rsid w:val="00B03F91"/>
    <w:rsid w:val="00B04AD0"/>
    <w:rsid w:val="00B06288"/>
    <w:rsid w:val="00B07793"/>
    <w:rsid w:val="00B077BA"/>
    <w:rsid w:val="00B117B3"/>
    <w:rsid w:val="00B21D8E"/>
    <w:rsid w:val="00B24073"/>
    <w:rsid w:val="00B2422F"/>
    <w:rsid w:val="00B2489E"/>
    <w:rsid w:val="00B24BB3"/>
    <w:rsid w:val="00B274BD"/>
    <w:rsid w:val="00B304DB"/>
    <w:rsid w:val="00B31328"/>
    <w:rsid w:val="00B31504"/>
    <w:rsid w:val="00B31ABE"/>
    <w:rsid w:val="00B326FF"/>
    <w:rsid w:val="00B3367C"/>
    <w:rsid w:val="00B337CA"/>
    <w:rsid w:val="00B34FA7"/>
    <w:rsid w:val="00B35C35"/>
    <w:rsid w:val="00B405A8"/>
    <w:rsid w:val="00B43F55"/>
    <w:rsid w:val="00B448E0"/>
    <w:rsid w:val="00B4579D"/>
    <w:rsid w:val="00B459AF"/>
    <w:rsid w:val="00B45D50"/>
    <w:rsid w:val="00B46410"/>
    <w:rsid w:val="00B50DC8"/>
    <w:rsid w:val="00B510DC"/>
    <w:rsid w:val="00B55A39"/>
    <w:rsid w:val="00B654D8"/>
    <w:rsid w:val="00B6563A"/>
    <w:rsid w:val="00B666B9"/>
    <w:rsid w:val="00B707B4"/>
    <w:rsid w:val="00B71D3A"/>
    <w:rsid w:val="00B71E47"/>
    <w:rsid w:val="00B73152"/>
    <w:rsid w:val="00B733E5"/>
    <w:rsid w:val="00B82A1D"/>
    <w:rsid w:val="00B86B7C"/>
    <w:rsid w:val="00B942A8"/>
    <w:rsid w:val="00B972EB"/>
    <w:rsid w:val="00B9730F"/>
    <w:rsid w:val="00BA041A"/>
    <w:rsid w:val="00BA251F"/>
    <w:rsid w:val="00BA3295"/>
    <w:rsid w:val="00BA40E6"/>
    <w:rsid w:val="00BA6108"/>
    <w:rsid w:val="00BA624C"/>
    <w:rsid w:val="00BA7614"/>
    <w:rsid w:val="00BA7AD9"/>
    <w:rsid w:val="00BA7B7D"/>
    <w:rsid w:val="00BB046A"/>
    <w:rsid w:val="00BB1831"/>
    <w:rsid w:val="00BB1DBE"/>
    <w:rsid w:val="00BB1DE1"/>
    <w:rsid w:val="00BB2701"/>
    <w:rsid w:val="00BB282E"/>
    <w:rsid w:val="00BB2E58"/>
    <w:rsid w:val="00BB5048"/>
    <w:rsid w:val="00BB5935"/>
    <w:rsid w:val="00BB5DE7"/>
    <w:rsid w:val="00BB7EBB"/>
    <w:rsid w:val="00BC0453"/>
    <w:rsid w:val="00BC294D"/>
    <w:rsid w:val="00BC2BED"/>
    <w:rsid w:val="00BC2C3B"/>
    <w:rsid w:val="00BC2F83"/>
    <w:rsid w:val="00BC47D2"/>
    <w:rsid w:val="00BC4ECE"/>
    <w:rsid w:val="00BC58A6"/>
    <w:rsid w:val="00BC5A58"/>
    <w:rsid w:val="00BC73C9"/>
    <w:rsid w:val="00BC780B"/>
    <w:rsid w:val="00BD08CD"/>
    <w:rsid w:val="00BD2701"/>
    <w:rsid w:val="00BD4F0D"/>
    <w:rsid w:val="00BD74C8"/>
    <w:rsid w:val="00BE0433"/>
    <w:rsid w:val="00BE1CD3"/>
    <w:rsid w:val="00BE245D"/>
    <w:rsid w:val="00BE2CE4"/>
    <w:rsid w:val="00BE2DB8"/>
    <w:rsid w:val="00BE3A9D"/>
    <w:rsid w:val="00BE4708"/>
    <w:rsid w:val="00BE50AA"/>
    <w:rsid w:val="00BF1242"/>
    <w:rsid w:val="00BF2002"/>
    <w:rsid w:val="00BF3505"/>
    <w:rsid w:val="00BF459E"/>
    <w:rsid w:val="00BF47C9"/>
    <w:rsid w:val="00BF5FB6"/>
    <w:rsid w:val="00BF64B5"/>
    <w:rsid w:val="00BF73F8"/>
    <w:rsid w:val="00C02458"/>
    <w:rsid w:val="00C030E9"/>
    <w:rsid w:val="00C04248"/>
    <w:rsid w:val="00C051CB"/>
    <w:rsid w:val="00C05ADB"/>
    <w:rsid w:val="00C05DC6"/>
    <w:rsid w:val="00C06F44"/>
    <w:rsid w:val="00C07B2B"/>
    <w:rsid w:val="00C10D1A"/>
    <w:rsid w:val="00C11423"/>
    <w:rsid w:val="00C201B8"/>
    <w:rsid w:val="00C20C99"/>
    <w:rsid w:val="00C23C02"/>
    <w:rsid w:val="00C23FC6"/>
    <w:rsid w:val="00C24052"/>
    <w:rsid w:val="00C25D99"/>
    <w:rsid w:val="00C32FF0"/>
    <w:rsid w:val="00C33AA6"/>
    <w:rsid w:val="00C36A79"/>
    <w:rsid w:val="00C37CC2"/>
    <w:rsid w:val="00C400C8"/>
    <w:rsid w:val="00C40E21"/>
    <w:rsid w:val="00C41456"/>
    <w:rsid w:val="00C42414"/>
    <w:rsid w:val="00C4275F"/>
    <w:rsid w:val="00C43952"/>
    <w:rsid w:val="00C43C66"/>
    <w:rsid w:val="00C467BB"/>
    <w:rsid w:val="00C4711B"/>
    <w:rsid w:val="00C52C14"/>
    <w:rsid w:val="00C553ED"/>
    <w:rsid w:val="00C557DC"/>
    <w:rsid w:val="00C62110"/>
    <w:rsid w:val="00C64288"/>
    <w:rsid w:val="00C66B91"/>
    <w:rsid w:val="00C6748D"/>
    <w:rsid w:val="00C72440"/>
    <w:rsid w:val="00C74C08"/>
    <w:rsid w:val="00C74E32"/>
    <w:rsid w:val="00C764BB"/>
    <w:rsid w:val="00C76D09"/>
    <w:rsid w:val="00C8215F"/>
    <w:rsid w:val="00C862AC"/>
    <w:rsid w:val="00C9170B"/>
    <w:rsid w:val="00C91C4C"/>
    <w:rsid w:val="00C9438D"/>
    <w:rsid w:val="00C944D6"/>
    <w:rsid w:val="00C94C69"/>
    <w:rsid w:val="00C96489"/>
    <w:rsid w:val="00C975B5"/>
    <w:rsid w:val="00CA32A1"/>
    <w:rsid w:val="00CA419C"/>
    <w:rsid w:val="00CA4DB4"/>
    <w:rsid w:val="00CA522C"/>
    <w:rsid w:val="00CA5492"/>
    <w:rsid w:val="00CA78A1"/>
    <w:rsid w:val="00CB09B0"/>
    <w:rsid w:val="00CB191A"/>
    <w:rsid w:val="00CB1A2A"/>
    <w:rsid w:val="00CB1D13"/>
    <w:rsid w:val="00CB2D99"/>
    <w:rsid w:val="00CB313D"/>
    <w:rsid w:val="00CB50C6"/>
    <w:rsid w:val="00CB5D98"/>
    <w:rsid w:val="00CB5F3B"/>
    <w:rsid w:val="00CB7A6A"/>
    <w:rsid w:val="00CC091A"/>
    <w:rsid w:val="00CC0C77"/>
    <w:rsid w:val="00CC3D70"/>
    <w:rsid w:val="00CC4EE2"/>
    <w:rsid w:val="00CD0134"/>
    <w:rsid w:val="00CD2CC0"/>
    <w:rsid w:val="00CD65D6"/>
    <w:rsid w:val="00CD6EEB"/>
    <w:rsid w:val="00CD7FEC"/>
    <w:rsid w:val="00CE0561"/>
    <w:rsid w:val="00CE05D2"/>
    <w:rsid w:val="00CE2F18"/>
    <w:rsid w:val="00CE3493"/>
    <w:rsid w:val="00CE35AA"/>
    <w:rsid w:val="00CE3AAF"/>
    <w:rsid w:val="00CE4E9F"/>
    <w:rsid w:val="00CE65EF"/>
    <w:rsid w:val="00CE7C86"/>
    <w:rsid w:val="00CF1E1E"/>
    <w:rsid w:val="00CF2D41"/>
    <w:rsid w:val="00CF2FCB"/>
    <w:rsid w:val="00CF677E"/>
    <w:rsid w:val="00D00478"/>
    <w:rsid w:val="00D0183B"/>
    <w:rsid w:val="00D01CEF"/>
    <w:rsid w:val="00D021F6"/>
    <w:rsid w:val="00D03B90"/>
    <w:rsid w:val="00D04008"/>
    <w:rsid w:val="00D04315"/>
    <w:rsid w:val="00D05FCC"/>
    <w:rsid w:val="00D0685A"/>
    <w:rsid w:val="00D07F80"/>
    <w:rsid w:val="00D10C7E"/>
    <w:rsid w:val="00D11F77"/>
    <w:rsid w:val="00D14134"/>
    <w:rsid w:val="00D20B52"/>
    <w:rsid w:val="00D23042"/>
    <w:rsid w:val="00D24BA8"/>
    <w:rsid w:val="00D2562F"/>
    <w:rsid w:val="00D25700"/>
    <w:rsid w:val="00D2653B"/>
    <w:rsid w:val="00D27F31"/>
    <w:rsid w:val="00D3023E"/>
    <w:rsid w:val="00D3198D"/>
    <w:rsid w:val="00D36AD0"/>
    <w:rsid w:val="00D371FA"/>
    <w:rsid w:val="00D374DE"/>
    <w:rsid w:val="00D41A1E"/>
    <w:rsid w:val="00D505AA"/>
    <w:rsid w:val="00D515EF"/>
    <w:rsid w:val="00D51D63"/>
    <w:rsid w:val="00D546A8"/>
    <w:rsid w:val="00D56AFE"/>
    <w:rsid w:val="00D56FDB"/>
    <w:rsid w:val="00D601B4"/>
    <w:rsid w:val="00D60276"/>
    <w:rsid w:val="00D60926"/>
    <w:rsid w:val="00D60B57"/>
    <w:rsid w:val="00D60B99"/>
    <w:rsid w:val="00D61E62"/>
    <w:rsid w:val="00D61FC4"/>
    <w:rsid w:val="00D63621"/>
    <w:rsid w:val="00D65015"/>
    <w:rsid w:val="00D716E6"/>
    <w:rsid w:val="00D726EF"/>
    <w:rsid w:val="00D751C8"/>
    <w:rsid w:val="00D75E0A"/>
    <w:rsid w:val="00D77259"/>
    <w:rsid w:val="00D77AAB"/>
    <w:rsid w:val="00D77B61"/>
    <w:rsid w:val="00D814BC"/>
    <w:rsid w:val="00D82571"/>
    <w:rsid w:val="00D83949"/>
    <w:rsid w:val="00D85355"/>
    <w:rsid w:val="00D876A2"/>
    <w:rsid w:val="00D9096F"/>
    <w:rsid w:val="00D909F9"/>
    <w:rsid w:val="00D913A0"/>
    <w:rsid w:val="00D96036"/>
    <w:rsid w:val="00D97AB3"/>
    <w:rsid w:val="00DA3E63"/>
    <w:rsid w:val="00DA65F6"/>
    <w:rsid w:val="00DA6D67"/>
    <w:rsid w:val="00DA707A"/>
    <w:rsid w:val="00DA70EE"/>
    <w:rsid w:val="00DA7C0E"/>
    <w:rsid w:val="00DA7C78"/>
    <w:rsid w:val="00DB0E75"/>
    <w:rsid w:val="00DB4312"/>
    <w:rsid w:val="00DB58A4"/>
    <w:rsid w:val="00DB6296"/>
    <w:rsid w:val="00DB64DF"/>
    <w:rsid w:val="00DB67CA"/>
    <w:rsid w:val="00DC1E9B"/>
    <w:rsid w:val="00DC5060"/>
    <w:rsid w:val="00DC5638"/>
    <w:rsid w:val="00DD0116"/>
    <w:rsid w:val="00DD0BEA"/>
    <w:rsid w:val="00DD1899"/>
    <w:rsid w:val="00DD1D8D"/>
    <w:rsid w:val="00DD4EE3"/>
    <w:rsid w:val="00DD5A3A"/>
    <w:rsid w:val="00DE1DB5"/>
    <w:rsid w:val="00DE26B8"/>
    <w:rsid w:val="00DE3F78"/>
    <w:rsid w:val="00DE6E3E"/>
    <w:rsid w:val="00DE76B3"/>
    <w:rsid w:val="00DF0C23"/>
    <w:rsid w:val="00DF14DA"/>
    <w:rsid w:val="00DF1EEA"/>
    <w:rsid w:val="00DF34F2"/>
    <w:rsid w:val="00DF3AFD"/>
    <w:rsid w:val="00DF4007"/>
    <w:rsid w:val="00DF4F9E"/>
    <w:rsid w:val="00DF55D5"/>
    <w:rsid w:val="00DF755B"/>
    <w:rsid w:val="00E005F4"/>
    <w:rsid w:val="00E01AB9"/>
    <w:rsid w:val="00E03D5F"/>
    <w:rsid w:val="00E06777"/>
    <w:rsid w:val="00E06BF0"/>
    <w:rsid w:val="00E07054"/>
    <w:rsid w:val="00E10D79"/>
    <w:rsid w:val="00E11952"/>
    <w:rsid w:val="00E11E09"/>
    <w:rsid w:val="00E12A45"/>
    <w:rsid w:val="00E12E59"/>
    <w:rsid w:val="00E14443"/>
    <w:rsid w:val="00E14A26"/>
    <w:rsid w:val="00E14BFF"/>
    <w:rsid w:val="00E15999"/>
    <w:rsid w:val="00E15F92"/>
    <w:rsid w:val="00E16A11"/>
    <w:rsid w:val="00E2141F"/>
    <w:rsid w:val="00E23EB1"/>
    <w:rsid w:val="00E2515F"/>
    <w:rsid w:val="00E25F58"/>
    <w:rsid w:val="00E30BD2"/>
    <w:rsid w:val="00E31BF6"/>
    <w:rsid w:val="00E32926"/>
    <w:rsid w:val="00E33E64"/>
    <w:rsid w:val="00E33FE0"/>
    <w:rsid w:val="00E34437"/>
    <w:rsid w:val="00E3524D"/>
    <w:rsid w:val="00E365AF"/>
    <w:rsid w:val="00E36EAF"/>
    <w:rsid w:val="00E37B74"/>
    <w:rsid w:val="00E42F4F"/>
    <w:rsid w:val="00E44A99"/>
    <w:rsid w:val="00E45BD8"/>
    <w:rsid w:val="00E50190"/>
    <w:rsid w:val="00E510E1"/>
    <w:rsid w:val="00E51EE9"/>
    <w:rsid w:val="00E5390F"/>
    <w:rsid w:val="00E54562"/>
    <w:rsid w:val="00E56894"/>
    <w:rsid w:val="00E56E18"/>
    <w:rsid w:val="00E6584D"/>
    <w:rsid w:val="00E65F31"/>
    <w:rsid w:val="00E678F3"/>
    <w:rsid w:val="00E70C30"/>
    <w:rsid w:val="00E74FBD"/>
    <w:rsid w:val="00E75675"/>
    <w:rsid w:val="00E77A2F"/>
    <w:rsid w:val="00E77D23"/>
    <w:rsid w:val="00E810D1"/>
    <w:rsid w:val="00E83D88"/>
    <w:rsid w:val="00E8447A"/>
    <w:rsid w:val="00E8604B"/>
    <w:rsid w:val="00E9059C"/>
    <w:rsid w:val="00E920F9"/>
    <w:rsid w:val="00E92284"/>
    <w:rsid w:val="00E92A36"/>
    <w:rsid w:val="00E92FF6"/>
    <w:rsid w:val="00E931AC"/>
    <w:rsid w:val="00E971DF"/>
    <w:rsid w:val="00EA06DB"/>
    <w:rsid w:val="00EA1065"/>
    <w:rsid w:val="00EA12ED"/>
    <w:rsid w:val="00EA76CF"/>
    <w:rsid w:val="00EA786C"/>
    <w:rsid w:val="00EB1291"/>
    <w:rsid w:val="00EB133A"/>
    <w:rsid w:val="00EB1EC2"/>
    <w:rsid w:val="00EB4D82"/>
    <w:rsid w:val="00EB643C"/>
    <w:rsid w:val="00EC1121"/>
    <w:rsid w:val="00EC1A32"/>
    <w:rsid w:val="00EC2D8B"/>
    <w:rsid w:val="00EC6857"/>
    <w:rsid w:val="00EC6A90"/>
    <w:rsid w:val="00ED0A99"/>
    <w:rsid w:val="00ED1480"/>
    <w:rsid w:val="00ED1680"/>
    <w:rsid w:val="00ED1A85"/>
    <w:rsid w:val="00ED33D3"/>
    <w:rsid w:val="00ED353D"/>
    <w:rsid w:val="00ED3DE2"/>
    <w:rsid w:val="00ED4AC4"/>
    <w:rsid w:val="00ED4C1C"/>
    <w:rsid w:val="00ED4F2F"/>
    <w:rsid w:val="00ED676E"/>
    <w:rsid w:val="00ED6D59"/>
    <w:rsid w:val="00EE06EE"/>
    <w:rsid w:val="00EE2B3F"/>
    <w:rsid w:val="00EF0DF0"/>
    <w:rsid w:val="00EF17DF"/>
    <w:rsid w:val="00EF17FE"/>
    <w:rsid w:val="00EF352A"/>
    <w:rsid w:val="00EF641A"/>
    <w:rsid w:val="00EF7F90"/>
    <w:rsid w:val="00F002E1"/>
    <w:rsid w:val="00F012B6"/>
    <w:rsid w:val="00F0332F"/>
    <w:rsid w:val="00F04826"/>
    <w:rsid w:val="00F049E5"/>
    <w:rsid w:val="00F04CCE"/>
    <w:rsid w:val="00F05D9A"/>
    <w:rsid w:val="00F10D04"/>
    <w:rsid w:val="00F2029B"/>
    <w:rsid w:val="00F206F3"/>
    <w:rsid w:val="00F2180B"/>
    <w:rsid w:val="00F221DB"/>
    <w:rsid w:val="00F23B1C"/>
    <w:rsid w:val="00F2437A"/>
    <w:rsid w:val="00F276C5"/>
    <w:rsid w:val="00F305E6"/>
    <w:rsid w:val="00F317EA"/>
    <w:rsid w:val="00F32892"/>
    <w:rsid w:val="00F35AC6"/>
    <w:rsid w:val="00F37190"/>
    <w:rsid w:val="00F37450"/>
    <w:rsid w:val="00F37473"/>
    <w:rsid w:val="00F473D2"/>
    <w:rsid w:val="00F4753F"/>
    <w:rsid w:val="00F50CB5"/>
    <w:rsid w:val="00F50F42"/>
    <w:rsid w:val="00F53901"/>
    <w:rsid w:val="00F5399A"/>
    <w:rsid w:val="00F55EB9"/>
    <w:rsid w:val="00F56A63"/>
    <w:rsid w:val="00F629CE"/>
    <w:rsid w:val="00F63C1C"/>
    <w:rsid w:val="00F718D3"/>
    <w:rsid w:val="00F73AF7"/>
    <w:rsid w:val="00F746EA"/>
    <w:rsid w:val="00F80466"/>
    <w:rsid w:val="00F80ABC"/>
    <w:rsid w:val="00F80DE2"/>
    <w:rsid w:val="00F817B7"/>
    <w:rsid w:val="00F8214E"/>
    <w:rsid w:val="00F85843"/>
    <w:rsid w:val="00F86620"/>
    <w:rsid w:val="00F874AF"/>
    <w:rsid w:val="00F9232A"/>
    <w:rsid w:val="00FA39F2"/>
    <w:rsid w:val="00FA7BF9"/>
    <w:rsid w:val="00FB0B42"/>
    <w:rsid w:val="00FB0F54"/>
    <w:rsid w:val="00FB178C"/>
    <w:rsid w:val="00FB1E08"/>
    <w:rsid w:val="00FB350A"/>
    <w:rsid w:val="00FB35B6"/>
    <w:rsid w:val="00FC3CB2"/>
    <w:rsid w:val="00FC569C"/>
    <w:rsid w:val="00FC5E8B"/>
    <w:rsid w:val="00FC7B0B"/>
    <w:rsid w:val="00FD05DA"/>
    <w:rsid w:val="00FD06F7"/>
    <w:rsid w:val="00FD13CA"/>
    <w:rsid w:val="00FD1B89"/>
    <w:rsid w:val="00FD3AEB"/>
    <w:rsid w:val="00FD4817"/>
    <w:rsid w:val="00FD4B21"/>
    <w:rsid w:val="00FD6EC6"/>
    <w:rsid w:val="00FD714B"/>
    <w:rsid w:val="00FE2541"/>
    <w:rsid w:val="00FE56E1"/>
    <w:rsid w:val="00FE5D66"/>
    <w:rsid w:val="00FE60D1"/>
    <w:rsid w:val="00FE7638"/>
    <w:rsid w:val="00FF092A"/>
    <w:rsid w:val="00FF0D2D"/>
    <w:rsid w:val="00FF10E7"/>
    <w:rsid w:val="00FF19E9"/>
    <w:rsid w:val="00FF23D0"/>
    <w:rsid w:val="00FF5086"/>
    <w:rsid w:val="00FF67C8"/>
    <w:rsid w:val="00FF74A4"/>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F8E4E5-60D9-42FF-B94D-E91500E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B7"/>
    <w:rPr>
      <w:sz w:val="24"/>
      <w:szCs w:val="24"/>
    </w:rPr>
  </w:style>
  <w:style w:type="paragraph" w:styleId="1">
    <w:name w:val="heading 1"/>
    <w:basedOn w:val="a"/>
    <w:next w:val="a"/>
    <w:link w:val="10"/>
    <w:qFormat/>
    <w:rsid w:val="009D0BB7"/>
    <w:pPr>
      <w:keepNext/>
      <w:overflowPunct w:val="0"/>
      <w:autoSpaceDE w:val="0"/>
      <w:autoSpaceDN w:val="0"/>
      <w:adjustRightInd w:val="0"/>
      <w:jc w:val="center"/>
      <w:textAlignment w:val="baseline"/>
      <w:outlineLvl w:val="0"/>
    </w:pPr>
    <w:rPr>
      <w:rFonts w:ascii="Arial Narrow" w:hAnsi="Arial Narrow"/>
      <w:b/>
      <w:small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B7"/>
    <w:rPr>
      <w:rFonts w:ascii="Arial Narrow" w:hAnsi="Arial Narrow"/>
      <w:b/>
      <w:smallCaps/>
      <w:sz w:val="28"/>
    </w:rPr>
  </w:style>
  <w:style w:type="paragraph" w:styleId="a3">
    <w:name w:val="Body Text Indent"/>
    <w:basedOn w:val="a"/>
    <w:link w:val="a4"/>
    <w:rsid w:val="009D0BB7"/>
    <w:pPr>
      <w:overflowPunct w:val="0"/>
      <w:autoSpaceDE w:val="0"/>
      <w:autoSpaceDN w:val="0"/>
      <w:adjustRightInd w:val="0"/>
      <w:ind w:right="-1" w:firstLine="709"/>
      <w:jc w:val="both"/>
      <w:textAlignment w:val="baseline"/>
    </w:pPr>
    <w:rPr>
      <w:rFonts w:ascii="Arial" w:hAnsi="Arial"/>
      <w:szCs w:val="20"/>
    </w:rPr>
  </w:style>
  <w:style w:type="character" w:customStyle="1" w:styleId="a4">
    <w:name w:val="Основной текст с отступом Знак"/>
    <w:basedOn w:val="a0"/>
    <w:link w:val="a3"/>
    <w:rsid w:val="009D0BB7"/>
    <w:rPr>
      <w:rFonts w:ascii="Arial" w:hAnsi="Arial"/>
      <w:sz w:val="24"/>
    </w:rPr>
  </w:style>
  <w:style w:type="paragraph" w:customStyle="1" w:styleId="ConsPlusNormal">
    <w:name w:val="ConsPlusNormal"/>
    <w:rsid w:val="009D0BB7"/>
    <w:pPr>
      <w:autoSpaceDE w:val="0"/>
      <w:autoSpaceDN w:val="0"/>
      <w:adjustRightInd w:val="0"/>
    </w:pPr>
    <w:rPr>
      <w:sz w:val="28"/>
      <w:szCs w:val="28"/>
    </w:rPr>
  </w:style>
  <w:style w:type="paragraph" w:styleId="a5">
    <w:name w:val="Balloon Text"/>
    <w:basedOn w:val="a"/>
    <w:link w:val="a6"/>
    <w:uiPriority w:val="99"/>
    <w:semiHidden/>
    <w:unhideWhenUsed/>
    <w:rsid w:val="009D0BB7"/>
    <w:rPr>
      <w:rFonts w:ascii="Tahoma" w:hAnsi="Tahoma" w:cs="Tahoma"/>
      <w:sz w:val="16"/>
      <w:szCs w:val="16"/>
    </w:rPr>
  </w:style>
  <w:style w:type="character" w:customStyle="1" w:styleId="a6">
    <w:name w:val="Текст выноски Знак"/>
    <w:basedOn w:val="a0"/>
    <w:link w:val="a5"/>
    <w:uiPriority w:val="99"/>
    <w:semiHidden/>
    <w:rsid w:val="009D0BB7"/>
    <w:rPr>
      <w:rFonts w:ascii="Tahoma" w:hAnsi="Tahoma" w:cs="Tahoma"/>
      <w:sz w:val="16"/>
      <w:szCs w:val="16"/>
    </w:rPr>
  </w:style>
  <w:style w:type="character" w:styleId="a7">
    <w:name w:val="Hyperlink"/>
    <w:basedOn w:val="a0"/>
    <w:uiPriority w:val="99"/>
    <w:unhideWhenUsed/>
    <w:rsid w:val="00CE65EF"/>
    <w:rPr>
      <w:color w:val="0000FF" w:themeColor="hyperlink"/>
      <w:u w:val="single"/>
    </w:rPr>
  </w:style>
  <w:style w:type="paragraph" w:customStyle="1" w:styleId="ConsPlusCell">
    <w:name w:val="ConsPlusCell"/>
    <w:uiPriority w:val="99"/>
    <w:rsid w:val="00825C79"/>
    <w:pPr>
      <w:autoSpaceDE w:val="0"/>
      <w:autoSpaceDN w:val="0"/>
      <w:adjustRightInd w:val="0"/>
    </w:pPr>
    <w:rPr>
      <w:rFonts w:ascii="Courier New" w:hAnsi="Courier New" w:cs="Courier New"/>
    </w:rPr>
  </w:style>
  <w:style w:type="paragraph" w:customStyle="1" w:styleId="ConsPlusTitlePage">
    <w:name w:val="ConsPlusTitlePage"/>
    <w:rsid w:val="00782890"/>
    <w:pPr>
      <w:widowControl w:val="0"/>
      <w:autoSpaceDE w:val="0"/>
      <w:autoSpaceDN w:val="0"/>
    </w:pPr>
    <w:rPr>
      <w:rFonts w:ascii="Tahoma" w:hAnsi="Tahoma" w:cs="Tahoma"/>
    </w:rPr>
  </w:style>
  <w:style w:type="paragraph" w:customStyle="1" w:styleId="ConsPlusTitle">
    <w:name w:val="ConsPlusTitle"/>
    <w:rsid w:val="00782890"/>
    <w:pPr>
      <w:widowControl w:val="0"/>
      <w:autoSpaceDE w:val="0"/>
      <w:autoSpaceDN w:val="0"/>
    </w:pPr>
    <w:rPr>
      <w:rFonts w:ascii="Calibri" w:hAnsi="Calibri" w:cs="Calibri"/>
      <w:b/>
      <w:sz w:val="22"/>
    </w:rPr>
  </w:style>
  <w:style w:type="paragraph" w:styleId="a8">
    <w:name w:val="header"/>
    <w:basedOn w:val="a"/>
    <w:link w:val="a9"/>
    <w:uiPriority w:val="99"/>
    <w:unhideWhenUsed/>
    <w:rsid w:val="007E7AA7"/>
    <w:pPr>
      <w:tabs>
        <w:tab w:val="center" w:pos="4677"/>
        <w:tab w:val="right" w:pos="9355"/>
      </w:tabs>
    </w:pPr>
  </w:style>
  <w:style w:type="character" w:customStyle="1" w:styleId="a9">
    <w:name w:val="Верхний колонтитул Знак"/>
    <w:basedOn w:val="a0"/>
    <w:link w:val="a8"/>
    <w:uiPriority w:val="99"/>
    <w:rsid w:val="007E7AA7"/>
    <w:rPr>
      <w:sz w:val="24"/>
      <w:szCs w:val="24"/>
    </w:rPr>
  </w:style>
  <w:style w:type="paragraph" w:styleId="aa">
    <w:name w:val="footer"/>
    <w:basedOn w:val="a"/>
    <w:link w:val="ab"/>
    <w:uiPriority w:val="99"/>
    <w:unhideWhenUsed/>
    <w:rsid w:val="007E7AA7"/>
    <w:pPr>
      <w:tabs>
        <w:tab w:val="center" w:pos="4677"/>
        <w:tab w:val="right" w:pos="9355"/>
      </w:tabs>
    </w:pPr>
  </w:style>
  <w:style w:type="character" w:customStyle="1" w:styleId="ab">
    <w:name w:val="Нижний колонтитул Знак"/>
    <w:basedOn w:val="a0"/>
    <w:link w:val="aa"/>
    <w:uiPriority w:val="99"/>
    <w:rsid w:val="007E7A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B5F3-58B2-4A62-8FE7-D84EEB0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U.Tiunyagina</dc:creator>
  <cp:keywords/>
  <dc:description/>
  <cp:lastModifiedBy>Наталья С. Сапач</cp:lastModifiedBy>
  <cp:revision>2</cp:revision>
  <cp:lastPrinted>2016-10-03T22:52:00Z</cp:lastPrinted>
  <dcterms:created xsi:type="dcterms:W3CDTF">2017-02-08T21:39:00Z</dcterms:created>
  <dcterms:modified xsi:type="dcterms:W3CDTF">2017-02-08T21:39:00Z</dcterms:modified>
</cp:coreProperties>
</file>