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286" w:rsidRPr="00BA1E3D" w:rsidRDefault="00193286" w:rsidP="001932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A1E3D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193286" w:rsidRPr="00BA1E3D" w:rsidRDefault="00193286" w:rsidP="001932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3286" w:rsidRPr="00BA1E3D" w:rsidRDefault="00193286" w:rsidP="001932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A1E3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93286" w:rsidRPr="00BA1E3D" w:rsidRDefault="00193286" w:rsidP="001932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A1E3D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BA1E3D">
        <w:rPr>
          <w:rFonts w:ascii="Times New Roman" w:hAnsi="Times New Roman" w:cs="Times New Roman"/>
          <w:sz w:val="28"/>
          <w:szCs w:val="28"/>
        </w:rPr>
        <w:t xml:space="preserve"> округа Анадырь</w:t>
      </w:r>
    </w:p>
    <w:p w:rsidR="003107C6" w:rsidRDefault="003107C6" w:rsidP="003107C6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27.11.2015 № 640</w:t>
      </w:r>
    </w:p>
    <w:p w:rsidR="00193286" w:rsidRDefault="00193286" w:rsidP="0019328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93286" w:rsidRDefault="00193286" w:rsidP="0019328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93286" w:rsidRPr="00BA1E3D" w:rsidRDefault="00193286" w:rsidP="0019328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23875" w:rsidRPr="00193286" w:rsidRDefault="00E23875" w:rsidP="00E238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3875" w:rsidRPr="00193286" w:rsidRDefault="00E23875" w:rsidP="00E2387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0"/>
      <w:bookmarkEnd w:id="0"/>
      <w:r w:rsidRPr="00193286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E23875" w:rsidRPr="00193286" w:rsidRDefault="00193286" w:rsidP="0019328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рассмотрения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запросов субъектов персональных данных или их представителей в Администрации городского округа Анадырь </w:t>
      </w:r>
    </w:p>
    <w:p w:rsidR="00E23875" w:rsidRPr="00193286" w:rsidRDefault="00E23875" w:rsidP="00E238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3875" w:rsidRPr="00193286" w:rsidRDefault="00E23875" w:rsidP="00E238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286">
        <w:rPr>
          <w:rFonts w:ascii="Times New Roman" w:hAnsi="Times New Roman" w:cs="Times New Roman"/>
          <w:sz w:val="28"/>
          <w:szCs w:val="28"/>
        </w:rPr>
        <w:t>1.</w:t>
      </w:r>
      <w:r w:rsidR="00193286">
        <w:rPr>
          <w:rFonts w:ascii="Times New Roman" w:hAnsi="Times New Roman" w:cs="Times New Roman"/>
          <w:sz w:val="28"/>
          <w:szCs w:val="28"/>
        </w:rPr>
        <w:t xml:space="preserve"> Муниципальные служащие Администрации городского округа Анадырь, граждане, претендующие на замещение должностей муниципальной службы в Администрации городского округа Анадырь</w:t>
      </w:r>
      <w:r w:rsidRPr="00193286">
        <w:rPr>
          <w:rFonts w:ascii="Times New Roman" w:hAnsi="Times New Roman" w:cs="Times New Roman"/>
          <w:sz w:val="28"/>
          <w:szCs w:val="28"/>
        </w:rPr>
        <w:t xml:space="preserve">, </w:t>
      </w:r>
      <w:r w:rsidR="00193286">
        <w:rPr>
          <w:rFonts w:ascii="Times New Roman" w:hAnsi="Times New Roman" w:cs="Times New Roman"/>
          <w:sz w:val="28"/>
          <w:szCs w:val="28"/>
        </w:rPr>
        <w:t>работники Администрации городского округа Анадырь,</w:t>
      </w:r>
      <w:r w:rsidRPr="00193286">
        <w:rPr>
          <w:rFonts w:ascii="Times New Roman" w:hAnsi="Times New Roman" w:cs="Times New Roman"/>
          <w:sz w:val="28"/>
          <w:szCs w:val="28"/>
        </w:rPr>
        <w:t xml:space="preserve">, </w:t>
      </w:r>
      <w:r w:rsidR="00193286">
        <w:rPr>
          <w:rFonts w:ascii="Times New Roman" w:hAnsi="Times New Roman" w:cs="Times New Roman"/>
          <w:sz w:val="28"/>
          <w:szCs w:val="28"/>
        </w:rPr>
        <w:t xml:space="preserve">не являющиеся муниципальными служащими, лица, </w:t>
      </w:r>
      <w:r w:rsidR="00E12783">
        <w:rPr>
          <w:rFonts w:ascii="Times New Roman" w:hAnsi="Times New Roman" w:cs="Times New Roman"/>
          <w:sz w:val="28"/>
          <w:szCs w:val="28"/>
        </w:rPr>
        <w:t>чьи</w:t>
      </w:r>
      <w:r w:rsidR="00193286">
        <w:rPr>
          <w:rFonts w:ascii="Times New Roman" w:hAnsi="Times New Roman" w:cs="Times New Roman"/>
          <w:sz w:val="28"/>
          <w:szCs w:val="28"/>
        </w:rPr>
        <w:t xml:space="preserve"> персональные данные обрабатываются в  связи с </w:t>
      </w:r>
      <w:r w:rsidR="00193286" w:rsidRPr="00193286">
        <w:rPr>
          <w:rFonts w:ascii="Times New Roman" w:hAnsi="Times New Roman" w:cs="Times New Roman"/>
          <w:bCs/>
          <w:sz w:val="28"/>
          <w:szCs w:val="28"/>
        </w:rPr>
        <w:t>оказанием муниципальных услуг и осуществлением муниципальной функции</w:t>
      </w:r>
      <w:r w:rsidR="00193286" w:rsidRPr="00193286">
        <w:rPr>
          <w:rFonts w:ascii="Times New Roman" w:hAnsi="Times New Roman" w:cs="Times New Roman"/>
          <w:sz w:val="28"/>
          <w:szCs w:val="28"/>
        </w:rPr>
        <w:t xml:space="preserve"> </w:t>
      </w:r>
      <w:r w:rsidRPr="00193286">
        <w:rPr>
          <w:rFonts w:ascii="Times New Roman" w:hAnsi="Times New Roman" w:cs="Times New Roman"/>
          <w:sz w:val="28"/>
          <w:szCs w:val="28"/>
        </w:rPr>
        <w:t>(далее - субъекты персональных данных), имеют право на получение информации, касающейся обработки их персональных данных, в том числе содержащей:</w:t>
      </w:r>
    </w:p>
    <w:p w:rsidR="00E23875" w:rsidRPr="00193286" w:rsidRDefault="00E23875" w:rsidP="00E238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6"/>
      <w:bookmarkEnd w:id="1"/>
      <w:r w:rsidRPr="00193286">
        <w:rPr>
          <w:rFonts w:ascii="Times New Roman" w:hAnsi="Times New Roman" w:cs="Times New Roman"/>
          <w:sz w:val="28"/>
          <w:szCs w:val="28"/>
        </w:rPr>
        <w:t>1) подтверждение факта обработки персональных данных</w:t>
      </w:r>
      <w:r w:rsidR="00193286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Анадырь</w:t>
      </w:r>
      <w:r w:rsidRPr="00193286">
        <w:rPr>
          <w:rFonts w:ascii="Times New Roman" w:hAnsi="Times New Roman" w:cs="Times New Roman"/>
          <w:sz w:val="28"/>
          <w:szCs w:val="28"/>
        </w:rPr>
        <w:t>;</w:t>
      </w:r>
    </w:p>
    <w:p w:rsidR="00E23875" w:rsidRPr="00193286" w:rsidRDefault="00E23875" w:rsidP="00E238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286">
        <w:rPr>
          <w:rFonts w:ascii="Times New Roman" w:hAnsi="Times New Roman" w:cs="Times New Roman"/>
          <w:sz w:val="28"/>
          <w:szCs w:val="28"/>
        </w:rPr>
        <w:t xml:space="preserve">2) </w:t>
      </w:r>
      <w:bookmarkStart w:id="2" w:name="_GoBack"/>
      <w:bookmarkEnd w:id="2"/>
      <w:r w:rsidRPr="00193286">
        <w:rPr>
          <w:rFonts w:ascii="Times New Roman" w:hAnsi="Times New Roman" w:cs="Times New Roman"/>
          <w:sz w:val="28"/>
          <w:szCs w:val="28"/>
        </w:rPr>
        <w:t>правовые основания и цели обработки персональных данных;</w:t>
      </w:r>
    </w:p>
    <w:p w:rsidR="00E23875" w:rsidRPr="00193286" w:rsidRDefault="00E23875" w:rsidP="00E238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286">
        <w:rPr>
          <w:rFonts w:ascii="Times New Roman" w:hAnsi="Times New Roman" w:cs="Times New Roman"/>
          <w:sz w:val="28"/>
          <w:szCs w:val="28"/>
        </w:rPr>
        <w:t xml:space="preserve">3) цели и </w:t>
      </w:r>
      <w:proofErr w:type="gramStart"/>
      <w:r w:rsidRPr="00193286">
        <w:rPr>
          <w:rFonts w:ascii="Times New Roman" w:hAnsi="Times New Roman" w:cs="Times New Roman"/>
          <w:sz w:val="28"/>
          <w:szCs w:val="28"/>
        </w:rPr>
        <w:t xml:space="preserve">применяемые </w:t>
      </w:r>
      <w:r w:rsidR="00193286">
        <w:rPr>
          <w:rFonts w:ascii="Times New Roman" w:hAnsi="Times New Roman" w:cs="Times New Roman"/>
          <w:sz w:val="28"/>
          <w:szCs w:val="28"/>
        </w:rPr>
        <w:t xml:space="preserve"> </w:t>
      </w:r>
      <w:r w:rsidRPr="00193286">
        <w:rPr>
          <w:rFonts w:ascii="Times New Roman" w:hAnsi="Times New Roman" w:cs="Times New Roman"/>
          <w:sz w:val="28"/>
          <w:szCs w:val="28"/>
        </w:rPr>
        <w:t>способы</w:t>
      </w:r>
      <w:proofErr w:type="gramEnd"/>
      <w:r w:rsidRPr="00193286">
        <w:rPr>
          <w:rFonts w:ascii="Times New Roman" w:hAnsi="Times New Roman" w:cs="Times New Roman"/>
          <w:sz w:val="28"/>
          <w:szCs w:val="28"/>
        </w:rPr>
        <w:t xml:space="preserve"> </w:t>
      </w:r>
      <w:r w:rsidR="00193286">
        <w:rPr>
          <w:rFonts w:ascii="Times New Roman" w:hAnsi="Times New Roman" w:cs="Times New Roman"/>
          <w:sz w:val="28"/>
          <w:szCs w:val="28"/>
        </w:rPr>
        <w:t>Администрацией городского округа Анадырь</w:t>
      </w:r>
      <w:r w:rsidR="00193286" w:rsidRPr="00193286">
        <w:rPr>
          <w:rFonts w:ascii="Times New Roman" w:hAnsi="Times New Roman" w:cs="Times New Roman"/>
          <w:sz w:val="28"/>
          <w:szCs w:val="28"/>
        </w:rPr>
        <w:t xml:space="preserve"> </w:t>
      </w:r>
      <w:r w:rsidRPr="00193286">
        <w:rPr>
          <w:rFonts w:ascii="Times New Roman" w:hAnsi="Times New Roman" w:cs="Times New Roman"/>
          <w:sz w:val="28"/>
          <w:szCs w:val="28"/>
        </w:rPr>
        <w:t>обработки персональных данных;</w:t>
      </w:r>
    </w:p>
    <w:p w:rsidR="00E23875" w:rsidRPr="00193286" w:rsidRDefault="00E23875" w:rsidP="00E238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286">
        <w:rPr>
          <w:rFonts w:ascii="Times New Roman" w:hAnsi="Times New Roman" w:cs="Times New Roman"/>
          <w:sz w:val="28"/>
          <w:szCs w:val="28"/>
        </w:rPr>
        <w:t xml:space="preserve">4) наименование и место </w:t>
      </w:r>
      <w:proofErr w:type="gramStart"/>
      <w:r w:rsidRPr="00193286">
        <w:rPr>
          <w:rFonts w:ascii="Times New Roman" w:hAnsi="Times New Roman" w:cs="Times New Roman"/>
          <w:sz w:val="28"/>
          <w:szCs w:val="28"/>
        </w:rPr>
        <w:t xml:space="preserve">нахождения </w:t>
      </w:r>
      <w:r w:rsidR="0019328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193286">
        <w:rPr>
          <w:rFonts w:ascii="Times New Roman" w:hAnsi="Times New Roman" w:cs="Times New Roman"/>
          <w:sz w:val="28"/>
          <w:szCs w:val="28"/>
        </w:rPr>
        <w:t xml:space="preserve"> городского округа Анадырь,</w:t>
      </w:r>
      <w:r w:rsidR="00193286" w:rsidRPr="00193286">
        <w:rPr>
          <w:rFonts w:ascii="Times New Roman" w:hAnsi="Times New Roman" w:cs="Times New Roman"/>
          <w:sz w:val="28"/>
          <w:szCs w:val="28"/>
        </w:rPr>
        <w:t xml:space="preserve"> </w:t>
      </w:r>
      <w:r w:rsidRPr="00193286">
        <w:rPr>
          <w:rFonts w:ascii="Times New Roman" w:hAnsi="Times New Roman" w:cs="Times New Roman"/>
          <w:sz w:val="28"/>
          <w:szCs w:val="28"/>
        </w:rPr>
        <w:t>сведения о лицах (за исключением</w:t>
      </w:r>
      <w:r w:rsidR="00193286">
        <w:rPr>
          <w:rFonts w:ascii="Times New Roman" w:hAnsi="Times New Roman" w:cs="Times New Roman"/>
          <w:sz w:val="28"/>
          <w:szCs w:val="28"/>
        </w:rPr>
        <w:t xml:space="preserve"> муниципальных служащих Администрации городского округа Анадырь</w:t>
      </w:r>
      <w:r w:rsidRPr="00193286">
        <w:rPr>
          <w:rFonts w:ascii="Times New Roman" w:hAnsi="Times New Roman" w:cs="Times New Roman"/>
          <w:sz w:val="28"/>
          <w:szCs w:val="28"/>
        </w:rPr>
        <w:t xml:space="preserve">, которые имеют доступ к персональным данным или которым могут быть раскрыты персональные данные на основании договора с </w:t>
      </w:r>
      <w:r w:rsidR="00193286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Анадырь</w:t>
      </w:r>
      <w:r w:rsidR="00193286" w:rsidRPr="00193286">
        <w:rPr>
          <w:rFonts w:ascii="Times New Roman" w:hAnsi="Times New Roman" w:cs="Times New Roman"/>
          <w:sz w:val="28"/>
          <w:szCs w:val="28"/>
        </w:rPr>
        <w:t xml:space="preserve"> </w:t>
      </w:r>
      <w:r w:rsidRPr="00193286">
        <w:rPr>
          <w:rFonts w:ascii="Times New Roman" w:hAnsi="Times New Roman" w:cs="Times New Roman"/>
          <w:sz w:val="28"/>
          <w:szCs w:val="28"/>
        </w:rPr>
        <w:t>или на основании федерального закона;</w:t>
      </w:r>
    </w:p>
    <w:p w:rsidR="00E23875" w:rsidRPr="00193286" w:rsidRDefault="00E23875" w:rsidP="00E238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286">
        <w:rPr>
          <w:rFonts w:ascii="Times New Roman" w:hAnsi="Times New Roman" w:cs="Times New Roman"/>
          <w:sz w:val="28"/>
          <w:szCs w:val="28"/>
        </w:rPr>
        <w:t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E23875" w:rsidRPr="00193286" w:rsidRDefault="00E23875" w:rsidP="00E238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286">
        <w:rPr>
          <w:rFonts w:ascii="Times New Roman" w:hAnsi="Times New Roman" w:cs="Times New Roman"/>
          <w:sz w:val="28"/>
          <w:szCs w:val="28"/>
        </w:rPr>
        <w:t>6) сроки обработки персональных данных, в том числе сроки их хранения;</w:t>
      </w:r>
    </w:p>
    <w:p w:rsidR="00E23875" w:rsidRPr="00193286" w:rsidRDefault="00E23875" w:rsidP="00E238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286">
        <w:rPr>
          <w:rFonts w:ascii="Times New Roman" w:hAnsi="Times New Roman" w:cs="Times New Roman"/>
          <w:sz w:val="28"/>
          <w:szCs w:val="28"/>
        </w:rPr>
        <w:t xml:space="preserve">7) порядок осуществления субъектом персональных данных прав, предусмотренных Федеральным </w:t>
      </w:r>
      <w:hyperlink r:id="rId4" w:history="1">
        <w:r w:rsidRPr="00193286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законом</w:t>
        </w:r>
      </w:hyperlink>
      <w:r w:rsidRPr="001932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</w:t>
      </w:r>
      <w:r w:rsidRPr="00193286">
        <w:rPr>
          <w:rFonts w:ascii="Times New Roman" w:hAnsi="Times New Roman" w:cs="Times New Roman"/>
          <w:sz w:val="28"/>
          <w:szCs w:val="28"/>
        </w:rPr>
        <w:t>т 27 июля 2006 г. N 152-ФЗ "О персональных данных" (далее - Федеральный закон N 152-ФЗ);</w:t>
      </w:r>
    </w:p>
    <w:p w:rsidR="00E23875" w:rsidRPr="00193286" w:rsidRDefault="00E23875" w:rsidP="00E238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286">
        <w:rPr>
          <w:rFonts w:ascii="Times New Roman" w:hAnsi="Times New Roman" w:cs="Times New Roman"/>
          <w:sz w:val="28"/>
          <w:szCs w:val="28"/>
        </w:rPr>
        <w:t>8) информацию об осуществленной или о предполагаемой трансграничной передаче данных;</w:t>
      </w:r>
    </w:p>
    <w:p w:rsidR="00E23875" w:rsidRDefault="00E23875" w:rsidP="00E238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286">
        <w:rPr>
          <w:rFonts w:ascii="Times New Roman" w:hAnsi="Times New Roman" w:cs="Times New Roman"/>
          <w:sz w:val="28"/>
          <w:szCs w:val="28"/>
        </w:rPr>
        <w:t xml:space="preserve">9) наименование или фамилию, имя, отчество и адрес лица, осуществляющего обработку персональных данных по </w:t>
      </w:r>
      <w:proofErr w:type="gramStart"/>
      <w:r w:rsidRPr="00193286">
        <w:rPr>
          <w:rFonts w:ascii="Times New Roman" w:hAnsi="Times New Roman" w:cs="Times New Roman"/>
          <w:sz w:val="28"/>
          <w:szCs w:val="28"/>
        </w:rPr>
        <w:t xml:space="preserve">поручению </w:t>
      </w:r>
      <w:r w:rsidR="008A17D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8A17D3">
        <w:rPr>
          <w:rFonts w:ascii="Times New Roman" w:hAnsi="Times New Roman" w:cs="Times New Roman"/>
          <w:sz w:val="28"/>
          <w:szCs w:val="28"/>
        </w:rPr>
        <w:t xml:space="preserve"> городского округа Анадырь</w:t>
      </w:r>
      <w:r w:rsidR="008A17D3" w:rsidRPr="00193286">
        <w:rPr>
          <w:rFonts w:ascii="Times New Roman" w:hAnsi="Times New Roman" w:cs="Times New Roman"/>
          <w:sz w:val="28"/>
          <w:szCs w:val="28"/>
        </w:rPr>
        <w:t xml:space="preserve"> </w:t>
      </w:r>
      <w:r w:rsidRPr="00193286">
        <w:rPr>
          <w:rFonts w:ascii="Times New Roman" w:hAnsi="Times New Roman" w:cs="Times New Roman"/>
          <w:sz w:val="28"/>
          <w:szCs w:val="28"/>
        </w:rPr>
        <w:t>если обработка поручена или будет поручена такому лицу;</w:t>
      </w:r>
    </w:p>
    <w:p w:rsidR="008A17D3" w:rsidRDefault="008A17D3" w:rsidP="008A17D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8A17D3" w:rsidRPr="00193286" w:rsidRDefault="008A17D3" w:rsidP="008A17D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23875" w:rsidRPr="00193286" w:rsidRDefault="00E23875" w:rsidP="00E238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5"/>
      <w:bookmarkEnd w:id="3"/>
      <w:r w:rsidRPr="00193286">
        <w:rPr>
          <w:rFonts w:ascii="Times New Roman" w:hAnsi="Times New Roman" w:cs="Times New Roman"/>
          <w:sz w:val="28"/>
          <w:szCs w:val="28"/>
        </w:rPr>
        <w:t xml:space="preserve">10) иные сведения, предусмотренные Федеральным </w:t>
      </w:r>
      <w:hyperlink r:id="rId5" w:history="1">
        <w:r w:rsidRPr="008A17D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законом</w:t>
        </w:r>
      </w:hyperlink>
      <w:r w:rsidRPr="008A17D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N</w:t>
      </w:r>
      <w:r w:rsidRPr="00193286">
        <w:rPr>
          <w:rFonts w:ascii="Times New Roman" w:hAnsi="Times New Roman" w:cs="Times New Roman"/>
          <w:sz w:val="28"/>
          <w:szCs w:val="28"/>
        </w:rPr>
        <w:t xml:space="preserve"> 152-ФЗ или другими федеральными законами.</w:t>
      </w:r>
    </w:p>
    <w:p w:rsidR="00E23875" w:rsidRPr="00193286" w:rsidRDefault="00E23875" w:rsidP="00E238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286">
        <w:rPr>
          <w:rFonts w:ascii="Times New Roman" w:hAnsi="Times New Roman" w:cs="Times New Roman"/>
          <w:sz w:val="28"/>
          <w:szCs w:val="28"/>
        </w:rPr>
        <w:t xml:space="preserve">2. Субъект персональных данных вправе требовать </w:t>
      </w:r>
      <w:proofErr w:type="gramStart"/>
      <w:r w:rsidRPr="00193286">
        <w:rPr>
          <w:rFonts w:ascii="Times New Roman" w:hAnsi="Times New Roman" w:cs="Times New Roman"/>
          <w:sz w:val="28"/>
          <w:szCs w:val="28"/>
        </w:rPr>
        <w:t xml:space="preserve">от </w:t>
      </w:r>
      <w:r w:rsidR="008A17D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8A17D3">
        <w:rPr>
          <w:rFonts w:ascii="Times New Roman" w:hAnsi="Times New Roman" w:cs="Times New Roman"/>
          <w:sz w:val="28"/>
          <w:szCs w:val="28"/>
        </w:rPr>
        <w:t xml:space="preserve"> городского округа Анадырь</w:t>
      </w:r>
      <w:r w:rsidR="008A17D3" w:rsidRPr="00193286">
        <w:rPr>
          <w:rFonts w:ascii="Times New Roman" w:hAnsi="Times New Roman" w:cs="Times New Roman"/>
          <w:sz w:val="28"/>
          <w:szCs w:val="28"/>
        </w:rPr>
        <w:t xml:space="preserve"> </w:t>
      </w:r>
      <w:r w:rsidRPr="00193286">
        <w:rPr>
          <w:rFonts w:ascii="Times New Roman" w:hAnsi="Times New Roman" w:cs="Times New Roman"/>
          <w:sz w:val="28"/>
          <w:szCs w:val="28"/>
        </w:rPr>
        <w:t>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E23875" w:rsidRPr="00193286" w:rsidRDefault="00E23875" w:rsidP="00E238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286">
        <w:rPr>
          <w:rFonts w:ascii="Times New Roman" w:hAnsi="Times New Roman" w:cs="Times New Roman"/>
          <w:sz w:val="28"/>
          <w:szCs w:val="28"/>
        </w:rPr>
        <w:t xml:space="preserve">3. Сведения, указанные </w:t>
      </w:r>
      <w:r w:rsidRPr="008A17D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hyperlink w:anchor="Par26" w:history="1">
        <w:r w:rsidRPr="008A17D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подпунктах 1</w:t>
        </w:r>
      </w:hyperlink>
      <w:r w:rsidRPr="008A17D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</w:t>
      </w:r>
      <w:hyperlink w:anchor="Par35" w:history="1">
        <w:r w:rsidRPr="008A17D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10 пункта 1</w:t>
        </w:r>
      </w:hyperlink>
      <w:r w:rsidRPr="008A17D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настоящих </w:t>
      </w:r>
      <w:r w:rsidRPr="00193286">
        <w:rPr>
          <w:rFonts w:ascii="Times New Roman" w:hAnsi="Times New Roman" w:cs="Times New Roman"/>
          <w:sz w:val="28"/>
          <w:szCs w:val="28"/>
        </w:rPr>
        <w:t xml:space="preserve">Правил, должны быть предоставлены субъекту персональных </w:t>
      </w:r>
      <w:proofErr w:type="gramStart"/>
      <w:r w:rsidRPr="00193286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8A17D3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proofErr w:type="gramEnd"/>
      <w:r w:rsidR="008A17D3">
        <w:rPr>
          <w:rFonts w:ascii="Times New Roman" w:hAnsi="Times New Roman" w:cs="Times New Roman"/>
          <w:sz w:val="28"/>
          <w:szCs w:val="28"/>
        </w:rPr>
        <w:t xml:space="preserve"> городского округа Анадырь</w:t>
      </w:r>
      <w:r w:rsidR="008A17D3" w:rsidRPr="00193286">
        <w:rPr>
          <w:rFonts w:ascii="Times New Roman" w:hAnsi="Times New Roman" w:cs="Times New Roman"/>
          <w:sz w:val="28"/>
          <w:szCs w:val="28"/>
        </w:rPr>
        <w:t xml:space="preserve"> </w:t>
      </w:r>
      <w:r w:rsidRPr="00193286">
        <w:rPr>
          <w:rFonts w:ascii="Times New Roman" w:hAnsi="Times New Roman" w:cs="Times New Roman"/>
          <w:sz w:val="28"/>
          <w:szCs w:val="28"/>
        </w:rPr>
        <w:t>в доступной форме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E23875" w:rsidRPr="00193286" w:rsidRDefault="00E23875" w:rsidP="00E238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8"/>
      <w:bookmarkEnd w:id="4"/>
      <w:r w:rsidRPr="00193286">
        <w:rPr>
          <w:rFonts w:ascii="Times New Roman" w:hAnsi="Times New Roman" w:cs="Times New Roman"/>
          <w:sz w:val="28"/>
          <w:szCs w:val="28"/>
        </w:rPr>
        <w:t xml:space="preserve">4. Сведения, указанные в </w:t>
      </w:r>
      <w:hyperlink w:anchor="Par26" w:history="1">
        <w:r w:rsidRPr="008A17D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подпунктах 1</w:t>
        </w:r>
      </w:hyperlink>
      <w:r w:rsidRPr="008A17D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</w:t>
      </w:r>
      <w:hyperlink w:anchor="Par35" w:history="1">
        <w:r w:rsidRPr="008A17D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10 пункта 1</w:t>
        </w:r>
      </w:hyperlink>
      <w:r w:rsidRPr="00193286">
        <w:rPr>
          <w:rFonts w:ascii="Times New Roman" w:hAnsi="Times New Roman" w:cs="Times New Roman"/>
          <w:sz w:val="28"/>
          <w:szCs w:val="28"/>
        </w:rPr>
        <w:t xml:space="preserve"> настоящих Правил, предоставляются субъекту персональных данных или его представителю уполномоченным должностным лицом</w:t>
      </w:r>
      <w:r w:rsidR="008A17D3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Анадырь</w:t>
      </w:r>
      <w:r w:rsidRPr="00193286">
        <w:rPr>
          <w:rFonts w:ascii="Times New Roman" w:hAnsi="Times New Roman" w:cs="Times New Roman"/>
          <w:sz w:val="28"/>
          <w:szCs w:val="28"/>
        </w:rPr>
        <w:t>, осуществляющим обработку персональных данных, при обращении либо при получении запроса субъекта персональных данных или его представителя.</w:t>
      </w:r>
    </w:p>
    <w:p w:rsidR="00E23875" w:rsidRPr="00193286" w:rsidRDefault="00E23875" w:rsidP="00E238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286">
        <w:rPr>
          <w:rFonts w:ascii="Times New Roman" w:hAnsi="Times New Roman" w:cs="Times New Roman"/>
          <w:sz w:val="28"/>
          <w:szCs w:val="28"/>
        </w:rPr>
        <w:t xml:space="preserve"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</w:t>
      </w:r>
      <w:r w:rsidR="00494118">
        <w:rPr>
          <w:rFonts w:ascii="Times New Roman" w:hAnsi="Times New Roman" w:cs="Times New Roman"/>
          <w:sz w:val="28"/>
          <w:szCs w:val="28"/>
        </w:rPr>
        <w:t>Администрацией городского округа Анадырь</w:t>
      </w:r>
      <w:r w:rsidR="00494118" w:rsidRPr="00193286">
        <w:rPr>
          <w:rFonts w:ascii="Times New Roman" w:hAnsi="Times New Roman" w:cs="Times New Roman"/>
          <w:sz w:val="28"/>
          <w:szCs w:val="28"/>
        </w:rPr>
        <w:t xml:space="preserve"> </w:t>
      </w:r>
      <w:r w:rsidRPr="00193286">
        <w:rPr>
          <w:rFonts w:ascii="Times New Roman" w:hAnsi="Times New Roman" w:cs="Times New Roman"/>
          <w:sz w:val="28"/>
          <w:szCs w:val="28"/>
        </w:rPr>
        <w:t xml:space="preserve">(документ, подтверждающий прием документов на замещение вакантных должностей </w:t>
      </w:r>
      <w:r w:rsidR="00494118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93286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494118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Анадырь</w:t>
      </w:r>
      <w:r w:rsidR="00494118" w:rsidRPr="00193286">
        <w:rPr>
          <w:rFonts w:ascii="Times New Roman" w:hAnsi="Times New Roman" w:cs="Times New Roman"/>
          <w:sz w:val="28"/>
          <w:szCs w:val="28"/>
        </w:rPr>
        <w:t xml:space="preserve"> </w:t>
      </w:r>
      <w:r w:rsidRPr="00193286">
        <w:rPr>
          <w:rFonts w:ascii="Times New Roman" w:hAnsi="Times New Roman" w:cs="Times New Roman"/>
          <w:sz w:val="28"/>
          <w:szCs w:val="28"/>
        </w:rPr>
        <w:t>и (или) иные сведения), либо сведения, иным образом подтверждающие факт обработки персональных данных в</w:t>
      </w:r>
      <w:r w:rsidR="00494118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Анадырь</w:t>
      </w:r>
      <w:r w:rsidRPr="00193286">
        <w:rPr>
          <w:rFonts w:ascii="Times New Roman" w:hAnsi="Times New Roman" w:cs="Times New Roman"/>
          <w:sz w:val="28"/>
          <w:szCs w:val="28"/>
        </w:rPr>
        <w:t>, подпись субъекта персональных данных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E23875" w:rsidRDefault="00E23875" w:rsidP="00E238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0"/>
      <w:bookmarkEnd w:id="5"/>
      <w:r w:rsidRPr="00193286">
        <w:rPr>
          <w:rFonts w:ascii="Times New Roman" w:hAnsi="Times New Roman" w:cs="Times New Roman"/>
          <w:sz w:val="28"/>
          <w:szCs w:val="28"/>
        </w:rPr>
        <w:t xml:space="preserve">5. В случае, если сведения, указанные в </w:t>
      </w:r>
      <w:hyperlink w:anchor="Par26" w:history="1">
        <w:r w:rsidRPr="00494118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подпунктах 1</w:t>
        </w:r>
      </w:hyperlink>
      <w:r w:rsidRPr="004941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</w:t>
      </w:r>
      <w:hyperlink w:anchor="Par35" w:history="1">
        <w:r w:rsidRPr="00494118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10 пункта 1</w:t>
        </w:r>
      </w:hyperlink>
      <w:r w:rsidRPr="004941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</w:t>
      </w:r>
      <w:r w:rsidRPr="00193286">
        <w:rPr>
          <w:rFonts w:ascii="Times New Roman" w:hAnsi="Times New Roman" w:cs="Times New Roman"/>
          <w:sz w:val="28"/>
          <w:szCs w:val="28"/>
        </w:rPr>
        <w:t xml:space="preserve">ящих Правил,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в </w:t>
      </w:r>
      <w:r w:rsidR="00794E6D">
        <w:rPr>
          <w:rFonts w:ascii="Times New Roman" w:hAnsi="Times New Roman" w:cs="Times New Roman"/>
          <w:sz w:val="28"/>
          <w:szCs w:val="28"/>
        </w:rPr>
        <w:t xml:space="preserve"> Администрацию городского округа Анадырь</w:t>
      </w:r>
      <w:r w:rsidR="00794E6D" w:rsidRPr="00193286">
        <w:rPr>
          <w:rFonts w:ascii="Times New Roman" w:hAnsi="Times New Roman" w:cs="Times New Roman"/>
          <w:sz w:val="28"/>
          <w:szCs w:val="28"/>
        </w:rPr>
        <w:t xml:space="preserve"> </w:t>
      </w:r>
      <w:r w:rsidRPr="00193286">
        <w:rPr>
          <w:rFonts w:ascii="Times New Roman" w:hAnsi="Times New Roman" w:cs="Times New Roman"/>
          <w:sz w:val="28"/>
          <w:szCs w:val="28"/>
        </w:rPr>
        <w:t>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запроса, если более короткий срок не установлен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данных.</w:t>
      </w:r>
    </w:p>
    <w:p w:rsidR="00794E6D" w:rsidRDefault="00794E6D" w:rsidP="00794E6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794E6D" w:rsidRPr="00193286" w:rsidRDefault="00794E6D" w:rsidP="00794E6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23875" w:rsidRPr="00193286" w:rsidRDefault="00E23875" w:rsidP="00E238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1"/>
      <w:bookmarkEnd w:id="6"/>
      <w:r w:rsidRPr="00193286">
        <w:rPr>
          <w:rFonts w:ascii="Times New Roman" w:hAnsi="Times New Roman" w:cs="Times New Roman"/>
          <w:sz w:val="28"/>
          <w:szCs w:val="28"/>
        </w:rPr>
        <w:t xml:space="preserve">6. Субъект персональных данных вправе обратиться повторно в </w:t>
      </w:r>
      <w:r w:rsidR="00C539A2">
        <w:rPr>
          <w:rFonts w:ascii="Times New Roman" w:hAnsi="Times New Roman" w:cs="Times New Roman"/>
          <w:sz w:val="28"/>
          <w:szCs w:val="28"/>
        </w:rPr>
        <w:t>Администрацию городского округа Анадырь</w:t>
      </w:r>
      <w:r w:rsidR="00C539A2" w:rsidRPr="00193286">
        <w:rPr>
          <w:rFonts w:ascii="Times New Roman" w:hAnsi="Times New Roman" w:cs="Times New Roman"/>
          <w:sz w:val="28"/>
          <w:szCs w:val="28"/>
        </w:rPr>
        <w:t xml:space="preserve"> </w:t>
      </w:r>
      <w:r w:rsidRPr="00193286">
        <w:rPr>
          <w:rFonts w:ascii="Times New Roman" w:hAnsi="Times New Roman" w:cs="Times New Roman"/>
          <w:sz w:val="28"/>
          <w:szCs w:val="28"/>
        </w:rPr>
        <w:t xml:space="preserve">или направить повторный запрос в целях получения сведений, </w:t>
      </w:r>
      <w:r w:rsidRPr="00C539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указанных в </w:t>
      </w:r>
      <w:hyperlink w:anchor="Par26" w:history="1">
        <w:r w:rsidRPr="00C539A2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подпунктах 1</w:t>
        </w:r>
      </w:hyperlink>
      <w:r w:rsidRPr="00C539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</w:t>
      </w:r>
      <w:hyperlink w:anchor="Par35" w:history="1">
        <w:r w:rsidRPr="00C539A2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10 пункта 1</w:t>
        </w:r>
      </w:hyperlink>
      <w:r w:rsidRPr="00193286">
        <w:rPr>
          <w:rFonts w:ascii="Times New Roman" w:hAnsi="Times New Roman" w:cs="Times New Roman"/>
          <w:sz w:val="28"/>
          <w:szCs w:val="28"/>
        </w:rPr>
        <w:t xml:space="preserve"> настоящих Правил, а также в целях ознакомления с обрабатываемыми персональными данными до истечения срока, указанного в </w:t>
      </w:r>
      <w:hyperlink w:anchor="Par40" w:history="1">
        <w:r w:rsidRPr="00C539A2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5</w:t>
        </w:r>
      </w:hyperlink>
      <w:r w:rsidRPr="00C539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</w:t>
      </w:r>
      <w:r w:rsidRPr="00193286">
        <w:rPr>
          <w:rFonts w:ascii="Times New Roman" w:hAnsi="Times New Roman" w:cs="Times New Roman"/>
          <w:sz w:val="28"/>
          <w:szCs w:val="28"/>
        </w:rPr>
        <w:t xml:space="preserve">стоящих Правил, в случае,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 Повторный запрос наряду со сведениями, указанными в </w:t>
      </w:r>
      <w:hyperlink w:anchor="Par38" w:history="1">
        <w:r w:rsidRPr="00C539A2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4</w:t>
        </w:r>
      </w:hyperlink>
      <w:r w:rsidRPr="00C539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93286">
        <w:rPr>
          <w:rFonts w:ascii="Times New Roman" w:hAnsi="Times New Roman" w:cs="Times New Roman"/>
          <w:sz w:val="28"/>
          <w:szCs w:val="28"/>
        </w:rPr>
        <w:t>настоящих Правил, должен содержать обоснование направления повторного запроса.</w:t>
      </w:r>
    </w:p>
    <w:p w:rsidR="00E23875" w:rsidRPr="00193286" w:rsidRDefault="00E23875" w:rsidP="00E238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286">
        <w:rPr>
          <w:rFonts w:ascii="Times New Roman" w:hAnsi="Times New Roman" w:cs="Times New Roman"/>
          <w:sz w:val="28"/>
          <w:szCs w:val="28"/>
        </w:rPr>
        <w:t xml:space="preserve">7. </w:t>
      </w:r>
      <w:r w:rsidR="00C539A2">
        <w:rPr>
          <w:rFonts w:ascii="Times New Roman" w:hAnsi="Times New Roman" w:cs="Times New Roman"/>
          <w:sz w:val="28"/>
          <w:szCs w:val="28"/>
        </w:rPr>
        <w:t>Администрация городского округа Анадырь</w:t>
      </w:r>
      <w:r w:rsidR="00C539A2" w:rsidRPr="00193286">
        <w:rPr>
          <w:rFonts w:ascii="Times New Roman" w:hAnsi="Times New Roman" w:cs="Times New Roman"/>
          <w:sz w:val="28"/>
          <w:szCs w:val="28"/>
        </w:rPr>
        <w:t xml:space="preserve"> </w:t>
      </w:r>
      <w:r w:rsidRPr="00193286">
        <w:rPr>
          <w:rFonts w:ascii="Times New Roman" w:hAnsi="Times New Roman" w:cs="Times New Roman"/>
          <w:sz w:val="28"/>
          <w:szCs w:val="28"/>
        </w:rPr>
        <w:t xml:space="preserve">вправе отказать субъекту персональных данных в выполнении повторного запроса, не соответствующего условиям, предусмотренным </w:t>
      </w:r>
      <w:hyperlink w:anchor="Par40" w:history="1">
        <w:r w:rsidRPr="00C539A2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пунктами 5</w:t>
        </w:r>
      </w:hyperlink>
      <w:r w:rsidRPr="00C539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hyperlink w:anchor="Par41" w:history="1">
        <w:r w:rsidRPr="00C539A2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6</w:t>
        </w:r>
      </w:hyperlink>
      <w:r w:rsidRPr="00C539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</w:t>
      </w:r>
      <w:r w:rsidRPr="00193286">
        <w:rPr>
          <w:rFonts w:ascii="Times New Roman" w:hAnsi="Times New Roman" w:cs="Times New Roman"/>
          <w:sz w:val="28"/>
          <w:szCs w:val="28"/>
        </w:rPr>
        <w:t>тоящих Правил. Такой отказ должен быть мотивированным.</w:t>
      </w:r>
    </w:p>
    <w:p w:rsidR="00E23875" w:rsidRPr="00193286" w:rsidRDefault="00E23875" w:rsidP="00E238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286">
        <w:rPr>
          <w:rFonts w:ascii="Times New Roman" w:hAnsi="Times New Roman" w:cs="Times New Roman"/>
          <w:sz w:val="28"/>
          <w:szCs w:val="28"/>
        </w:rPr>
        <w:t>8. Право субъекта персональных данных на доступ к его персональным данным может быть ограничено в соответствии с федеральными законами, в том числе, если доступ субъекта персональных данных к его персональным данным нарушает права и законные интересы третьих лиц.</w:t>
      </w:r>
    </w:p>
    <w:p w:rsidR="00E23875" w:rsidRPr="00193286" w:rsidRDefault="00E23875" w:rsidP="00E238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3875" w:rsidRPr="00193286" w:rsidRDefault="00E23875" w:rsidP="00E238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1650" w:rsidRPr="00193286" w:rsidRDefault="00B91650">
      <w:pPr>
        <w:rPr>
          <w:rFonts w:ascii="Times New Roman" w:hAnsi="Times New Roman" w:cs="Times New Roman"/>
          <w:sz w:val="28"/>
          <w:szCs w:val="28"/>
        </w:rPr>
      </w:pPr>
    </w:p>
    <w:sectPr w:rsidR="00B91650" w:rsidRPr="00193286" w:rsidSect="005C31F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77"/>
    <w:rsid w:val="00193286"/>
    <w:rsid w:val="002E0377"/>
    <w:rsid w:val="003107C6"/>
    <w:rsid w:val="00494118"/>
    <w:rsid w:val="00794E6D"/>
    <w:rsid w:val="008A17D3"/>
    <w:rsid w:val="00B91650"/>
    <w:rsid w:val="00C539A2"/>
    <w:rsid w:val="00E12783"/>
    <w:rsid w:val="00E2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DA8AE-3597-4149-BFBA-DB5AB9E8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8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6DC83258B09A641079416F3DA8D6B642C2178B71B39764838606AE444c714F" TargetMode="External"/><Relationship Id="rId4" Type="http://schemas.openxmlformats.org/officeDocument/2006/relationships/hyperlink" Target="consultantplus://offline/ref=96DC83258B09A641079416F3DA8D6B642C2178B71B39764838606AE444c71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992</Words>
  <Characters>5659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Оксана С. Фисенко</cp:lastModifiedBy>
  <cp:revision>9</cp:revision>
  <dcterms:created xsi:type="dcterms:W3CDTF">2015-11-28T05:53:00Z</dcterms:created>
  <dcterms:modified xsi:type="dcterms:W3CDTF">2015-12-01T21:45:00Z</dcterms:modified>
</cp:coreProperties>
</file>