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DA" w:rsidRDefault="00A36ADA" w:rsidP="006740B3">
      <w:pPr>
        <w:pStyle w:val="a3"/>
        <w:shd w:val="clear" w:color="auto" w:fill="FFFFFF"/>
        <w:spacing w:before="120" w:beforeAutospacing="0" w:after="120" w:afterAutospacing="0" w:line="375" w:lineRule="atLeast"/>
        <w:ind w:firstLine="1134"/>
        <w:jc w:val="both"/>
      </w:pPr>
      <w:r>
        <w:t>Единый государственный реестр недвижимости</w:t>
      </w:r>
    </w:p>
    <w:p w:rsidR="004D5403" w:rsidRDefault="00D20AD6" w:rsidP="006740B3">
      <w:pPr>
        <w:pStyle w:val="a3"/>
        <w:shd w:val="clear" w:color="auto" w:fill="FFFFFF"/>
        <w:spacing w:before="120" w:beforeAutospacing="0" w:after="120" w:afterAutospacing="0" w:line="375" w:lineRule="atLeast"/>
        <w:ind w:firstLine="1134"/>
        <w:jc w:val="both"/>
      </w:pPr>
      <w:r w:rsidRPr="00D20AD6">
        <w:t>С 1 января 2017 года основным документом, на основании которого подтверждается</w:t>
      </w:r>
      <w:r w:rsidR="00A36ADA">
        <w:t xml:space="preserve"> </w:t>
      </w:r>
      <w:r w:rsidRPr="00D20AD6">
        <w:rPr>
          <w:bCs/>
        </w:rPr>
        <w:t>право собственности</w:t>
      </w:r>
      <w:r w:rsidR="006740B3">
        <w:rPr>
          <w:bCs/>
        </w:rPr>
        <w:t xml:space="preserve"> </w:t>
      </w:r>
      <w:r w:rsidRPr="00D20AD6">
        <w:t>на объект недвижимости, является</w:t>
      </w:r>
      <w:r w:rsidR="006740B3">
        <w:t xml:space="preserve"> </w:t>
      </w:r>
      <w:hyperlink r:id="rId4" w:anchor="2" w:history="1">
        <w:r w:rsidRPr="00D20AD6">
          <w:t>выписка из Единого государственного реестра недвижимости</w:t>
        </w:r>
      </w:hyperlink>
      <w:r w:rsidRPr="00D20AD6">
        <w:t>,</w:t>
      </w:r>
      <w:r w:rsidR="00006971" w:rsidRPr="00A50559">
        <w:t xml:space="preserve"> в соответствии с Федеральным законом РФ от 13 июля 2015 года № 218-ФЗ «О государственной регистрации недвижимости».</w:t>
      </w:r>
      <w:r w:rsidR="00A50559">
        <w:t xml:space="preserve"> </w:t>
      </w:r>
      <w:r w:rsidR="00006971" w:rsidRPr="00A50559">
        <w:t>Сведения из ЕГР</w:t>
      </w:r>
      <w:r w:rsidR="00BA1F0C" w:rsidRPr="00A50559">
        <w:t>Н</w:t>
      </w:r>
      <w:r w:rsidR="00006971" w:rsidRPr="00A50559">
        <w:t xml:space="preserve"> являю</w:t>
      </w:r>
      <w:r w:rsidR="00156A0F">
        <w:t xml:space="preserve">тся открытыми и общедоступными </w:t>
      </w:r>
      <w:r w:rsidR="00156A0F" w:rsidRPr="00156A0F">
        <w:t>и могут быть предоставлены любому заинтересованному лицу</w:t>
      </w:r>
      <w:r w:rsidR="00AE5187">
        <w:t xml:space="preserve"> в виде выписок</w:t>
      </w:r>
      <w:r w:rsidR="00006971" w:rsidRPr="00A50559">
        <w:t xml:space="preserve">. </w:t>
      </w:r>
    </w:p>
    <w:p w:rsidR="009912C7" w:rsidRPr="006740B3" w:rsidRDefault="009E49F1" w:rsidP="006740B3">
      <w:pPr>
        <w:pStyle w:val="a3"/>
        <w:shd w:val="clear" w:color="auto" w:fill="FFFFFF"/>
        <w:spacing w:before="120" w:beforeAutospacing="0" w:after="120" w:afterAutospacing="0" w:line="375" w:lineRule="atLeast"/>
        <w:ind w:firstLine="1134"/>
        <w:jc w:val="both"/>
      </w:pPr>
      <w:r w:rsidRPr="009E49F1">
        <w:t>Данные, содержащиеся в государственном реестре, различны по</w:t>
      </w:r>
      <w:r w:rsidR="006740B3">
        <w:t xml:space="preserve"> </w:t>
      </w:r>
      <w:r>
        <w:rPr>
          <w:bCs/>
        </w:rPr>
        <w:t>виду и содержанию</w:t>
      </w:r>
      <w:r w:rsidRPr="009E49F1">
        <w:t xml:space="preserve"> и могут предоставляться в электронном и бумажном виде. </w:t>
      </w:r>
      <w:r w:rsidR="00D1728A" w:rsidRPr="009E49F1">
        <w:t xml:space="preserve">С начала  </w:t>
      </w:r>
      <w:r w:rsidR="00CA083C" w:rsidRPr="009E49F1">
        <w:t xml:space="preserve">января </w:t>
      </w:r>
      <w:r w:rsidR="004D5403" w:rsidRPr="009E49F1">
        <w:t>2017</w:t>
      </w:r>
      <w:r w:rsidR="004D5403">
        <w:t xml:space="preserve"> года К</w:t>
      </w:r>
      <w:r w:rsidR="00D1728A" w:rsidRPr="00A50559">
        <w:t xml:space="preserve">адастровой палатой по Магаданской области и Чукотскому автономному округу было отработано более </w:t>
      </w:r>
      <w:r w:rsidR="00CA083C">
        <w:t>90 000 тысяч</w:t>
      </w:r>
      <w:r w:rsidR="00D1728A" w:rsidRPr="00A50559">
        <w:t xml:space="preserve"> запросов о предоставлении сведений из ЕГРН</w:t>
      </w:r>
      <w:r w:rsidR="00CA083C">
        <w:t xml:space="preserve">. </w:t>
      </w:r>
      <w:r w:rsidR="00EF7704">
        <w:t>В виде запрашиваемых сведений было отработано в электронном виде около 71 000 тысяч запросов и около 22 000 тысяч запросов в бумажном виде</w:t>
      </w:r>
      <w:r w:rsidR="00C56E7C">
        <w:t xml:space="preserve"> </w:t>
      </w:r>
      <w:r w:rsidR="00C56E7C" w:rsidRPr="00A50559">
        <w:t>о предоставлении сведений из ЕГРН</w:t>
      </w:r>
      <w:r w:rsidR="00EF7704">
        <w:t>.</w:t>
      </w:r>
    </w:p>
    <w:p w:rsidR="009E49F1" w:rsidRPr="00A50559" w:rsidRDefault="009E49F1" w:rsidP="006740B3">
      <w:pPr>
        <w:pStyle w:val="a3"/>
        <w:shd w:val="clear" w:color="auto" w:fill="FFFFFF"/>
        <w:spacing w:before="120" w:beforeAutospacing="0" w:after="120" w:afterAutospacing="0" w:line="375" w:lineRule="atLeast"/>
        <w:ind w:firstLine="1134"/>
        <w:jc w:val="both"/>
      </w:pPr>
      <w:proofErr w:type="gramStart"/>
      <w:r w:rsidRPr="00DB4ACD">
        <w:t>Лицо вправе</w:t>
      </w:r>
      <w:r w:rsidR="006740B3">
        <w:t xml:space="preserve"> </w:t>
      </w:r>
      <w:hyperlink r:id="rId5" w:anchor="4" w:history="1">
        <w:r w:rsidRPr="00DB4ACD">
          <w:t>получить</w:t>
        </w:r>
      </w:hyperlink>
      <w:r w:rsidR="006740B3">
        <w:t xml:space="preserve"> </w:t>
      </w:r>
      <w:r w:rsidRPr="00DB4ACD">
        <w:t xml:space="preserve">необходимые сведения из ЕГРН, обратившись в </w:t>
      </w:r>
      <w:r w:rsidRPr="00DB4ACD">
        <w:rPr>
          <w:bCs/>
        </w:rPr>
        <w:t>МФЦ</w:t>
      </w:r>
      <w:r w:rsidRPr="00DB4ACD">
        <w:t>,</w:t>
      </w:r>
      <w:r w:rsidR="006740B3">
        <w:t xml:space="preserve"> </w:t>
      </w:r>
      <w:hyperlink r:id="rId6" w:anchor="4-1" w:history="1">
        <w:r w:rsidRPr="00DB4ACD">
          <w:t>самостоятельно</w:t>
        </w:r>
      </w:hyperlink>
      <w:r w:rsidRPr="00DB4ACD">
        <w:t>, через посредника, с помощью средств почтовой связи, или используя</w:t>
      </w:r>
      <w:r w:rsidR="006740B3">
        <w:t xml:space="preserve"> </w:t>
      </w:r>
      <w:hyperlink r:id="rId7" w:anchor="4-2" w:history="1">
        <w:r w:rsidRPr="00DB4ACD">
          <w:t>Интернет-ресурсы</w:t>
        </w:r>
      </w:hyperlink>
      <w:r w:rsidR="006740B3">
        <w:t xml:space="preserve"> (</w:t>
      </w:r>
      <w:hyperlink r:id="rId8" w:history="1">
        <w:r w:rsidR="006740B3" w:rsidRPr="00CF2FFB">
          <w:rPr>
            <w:rStyle w:val="a4"/>
          </w:rPr>
          <w:t>www.rosreestr.ru</w:t>
        </w:r>
      </w:hyperlink>
      <w:r w:rsidR="006740B3">
        <w:t xml:space="preserve">) </w:t>
      </w:r>
      <w:r w:rsidRPr="00DB4ACD">
        <w:t>. Для направления запроса заявитель должен собрать определенные</w:t>
      </w:r>
      <w:r w:rsidR="00DB4ACD" w:rsidRPr="00DB4ACD">
        <w:t xml:space="preserve"> </w:t>
      </w:r>
      <w:r w:rsidRPr="00DB4ACD">
        <w:rPr>
          <w:bCs/>
        </w:rPr>
        <w:t>документы</w:t>
      </w:r>
      <w:r w:rsidRPr="00DB4ACD">
        <w:t>, оплатить</w:t>
      </w:r>
      <w:r w:rsidR="006740B3">
        <w:t xml:space="preserve"> </w:t>
      </w:r>
      <w:r w:rsidRPr="00DB4ACD">
        <w:rPr>
          <w:bCs/>
        </w:rPr>
        <w:t>государственную</w:t>
      </w:r>
      <w:r w:rsidRPr="00DB4ACD">
        <w:rPr>
          <w:b/>
          <w:bCs/>
        </w:rPr>
        <w:t xml:space="preserve"> </w:t>
      </w:r>
      <w:r w:rsidRPr="00DB4ACD">
        <w:rPr>
          <w:bCs/>
        </w:rPr>
        <w:t>пошлину</w:t>
      </w:r>
      <w:r w:rsidRPr="00DB4ACD">
        <w:t>, после чего в установленные законом</w:t>
      </w:r>
      <w:r w:rsidR="006740B3">
        <w:t xml:space="preserve"> </w:t>
      </w:r>
      <w:hyperlink r:id="rId9" w:anchor="6" w:history="1">
        <w:r w:rsidRPr="00DB4ACD">
          <w:t>сроки</w:t>
        </w:r>
      </w:hyperlink>
      <w:r w:rsidRPr="00DB4ACD">
        <w:t xml:space="preserve">, заинтересованный гражданин сможет получить выписку </w:t>
      </w:r>
      <w:r w:rsidR="006740B3">
        <w:t xml:space="preserve">лично, либо почтовым отправлением </w:t>
      </w:r>
      <w:r w:rsidRPr="00DB4ACD">
        <w:t>по указанному им адресу.</w:t>
      </w:r>
      <w:proofErr w:type="gramEnd"/>
    </w:p>
    <w:sectPr w:rsidR="009E49F1" w:rsidRPr="00A50559" w:rsidSect="00D6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971"/>
    <w:rsid w:val="00006971"/>
    <w:rsid w:val="00156A0F"/>
    <w:rsid w:val="001E21EF"/>
    <w:rsid w:val="00203E91"/>
    <w:rsid w:val="00272D77"/>
    <w:rsid w:val="004D5403"/>
    <w:rsid w:val="006740B3"/>
    <w:rsid w:val="009912C7"/>
    <w:rsid w:val="009E49F1"/>
    <w:rsid w:val="00A36ADA"/>
    <w:rsid w:val="00A50559"/>
    <w:rsid w:val="00AE5187"/>
    <w:rsid w:val="00BA1F0C"/>
    <w:rsid w:val="00C56E7C"/>
    <w:rsid w:val="00CA083C"/>
    <w:rsid w:val="00D1728A"/>
    <w:rsid w:val="00D20AD6"/>
    <w:rsid w:val="00D64A78"/>
    <w:rsid w:val="00DB4ACD"/>
    <w:rsid w:val="00EF7704"/>
    <w:rsid w:val="00FD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6971"/>
  </w:style>
  <w:style w:type="character" w:styleId="a4">
    <w:name w:val="Hyperlink"/>
    <w:basedOn w:val="a0"/>
    <w:uiPriority w:val="99"/>
    <w:unhideWhenUsed/>
    <w:rsid w:val="00006971"/>
    <w:rPr>
      <w:color w:val="0000FF"/>
      <w:u w:val="single"/>
    </w:rPr>
  </w:style>
  <w:style w:type="character" w:styleId="a5">
    <w:name w:val="Strong"/>
    <w:basedOn w:val="a0"/>
    <w:uiPriority w:val="22"/>
    <w:qFormat/>
    <w:rsid w:val="00D20A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0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vartirniy-expert.ru/zhiloe-pomeshchenie/vypiska-iz-egr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vartirniy-expert.ru/zhiloe-pomeshchenie/vypiska-iz-egr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vartirniy-expert.ru/zhiloe-pomeshchenie/vypiska-iz-egr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kvartirniy-expert.ru/zhiloe-pomeshchenie/vypiska-iz-egrn/" TargetMode="External"/><Relationship Id="rId9" Type="http://schemas.openxmlformats.org/officeDocument/2006/relationships/hyperlink" Target="http://kvartirniy-expert.ru/zhiloe-pomeshchenie/vypiska-iz-egr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281</Words>
  <Characters>1604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Курочкина Г. Н.</cp:lastModifiedBy>
  <cp:revision>21</cp:revision>
  <dcterms:created xsi:type="dcterms:W3CDTF">2017-11-13T23:25:00Z</dcterms:created>
  <dcterms:modified xsi:type="dcterms:W3CDTF">2017-11-17T03:20:00Z</dcterms:modified>
</cp:coreProperties>
</file>