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6" w:rsidRPr="00D631AE" w:rsidRDefault="00D631AE" w:rsidP="00D631AE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31AE">
        <w:rPr>
          <w:rFonts w:ascii="Times New Roman" w:hAnsi="Times New Roman" w:cs="Times New Roman"/>
          <w:sz w:val="28"/>
          <w:szCs w:val="28"/>
        </w:rPr>
        <w:t>Кадастровая палата по Магаданской области и ЧАО</w:t>
      </w:r>
      <w:r w:rsidR="00737566" w:rsidRPr="00D631AE">
        <w:rPr>
          <w:rFonts w:ascii="Times New Roman" w:hAnsi="Times New Roman" w:cs="Times New Roman"/>
          <w:sz w:val="28"/>
          <w:szCs w:val="28"/>
        </w:rPr>
        <w:t xml:space="preserve"> </w:t>
      </w:r>
      <w:r w:rsidRPr="00D631AE">
        <w:rPr>
          <w:rFonts w:ascii="Times New Roman" w:hAnsi="Times New Roman" w:cs="Times New Roman"/>
          <w:sz w:val="28"/>
          <w:szCs w:val="28"/>
        </w:rPr>
        <w:t xml:space="preserve">информирует о сервисе "Жизненные ситуации" </w:t>
      </w:r>
    </w:p>
    <w:p w:rsidR="00737566" w:rsidRPr="00D631AE" w:rsidRDefault="00D631AE" w:rsidP="00D631AE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31AE">
        <w:rPr>
          <w:rFonts w:ascii="Times New Roman" w:hAnsi="Times New Roman" w:cs="Times New Roman"/>
          <w:sz w:val="28"/>
          <w:szCs w:val="28"/>
        </w:rPr>
        <w:t xml:space="preserve">Кадастровая палата по Магаданской области и ЧАО </w:t>
      </w:r>
      <w:r w:rsidR="00737566" w:rsidRPr="00D631AE">
        <w:rPr>
          <w:rFonts w:ascii="Times New Roman" w:hAnsi="Times New Roman" w:cs="Times New Roman"/>
          <w:sz w:val="28"/>
          <w:szCs w:val="28"/>
        </w:rPr>
        <w:t xml:space="preserve">информирует жителей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737566" w:rsidRPr="00D631AE">
        <w:rPr>
          <w:rFonts w:ascii="Times New Roman" w:hAnsi="Times New Roman" w:cs="Times New Roman"/>
          <w:sz w:val="28"/>
          <w:szCs w:val="28"/>
        </w:rPr>
        <w:t xml:space="preserve">, что на официальном сайте Росреестра: https://rosreestr.ru действует сервис "Жизненные ситуации". </w:t>
      </w:r>
    </w:p>
    <w:p w:rsidR="00737566" w:rsidRPr="00D631AE" w:rsidRDefault="00737566" w:rsidP="00D631AE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31AE">
        <w:rPr>
          <w:rFonts w:ascii="Times New Roman" w:hAnsi="Times New Roman" w:cs="Times New Roman"/>
          <w:sz w:val="28"/>
          <w:szCs w:val="28"/>
        </w:rPr>
        <w:t xml:space="preserve">Данный сервис оснащен простой и доступной для заявителей информацией о перечне документов, необходимых для получения государственных услуг Росреестра в соответствии с требованиями Федерального закона от 13.07.2015 № 218-ФЗ "О государственной регистрации недвижимости". </w:t>
      </w:r>
    </w:p>
    <w:p w:rsidR="0019740C" w:rsidRPr="00D631AE" w:rsidRDefault="00737566" w:rsidP="00D631A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31AE">
        <w:rPr>
          <w:rFonts w:ascii="Times New Roman" w:hAnsi="Times New Roman" w:cs="Times New Roman"/>
          <w:sz w:val="28"/>
          <w:szCs w:val="28"/>
        </w:rPr>
        <w:t>Воспользоваться сервисом вы можете в подразделе "Полезная информация" разделов "Физическим лицам" ("Юридическим лицам") сайта Росреестра.</w:t>
      </w:r>
    </w:p>
    <w:sectPr w:rsidR="0019740C" w:rsidRPr="00D631AE" w:rsidSect="0038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7566"/>
    <w:rsid w:val="0006381F"/>
    <w:rsid w:val="00387236"/>
    <w:rsid w:val="00737566"/>
    <w:rsid w:val="00CC235D"/>
    <w:rsid w:val="00D56874"/>
    <w:rsid w:val="00D6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Курочкина Г. Н.</cp:lastModifiedBy>
  <cp:revision>4</cp:revision>
  <dcterms:created xsi:type="dcterms:W3CDTF">2017-07-20T03:52:00Z</dcterms:created>
  <dcterms:modified xsi:type="dcterms:W3CDTF">2017-07-24T01:16:00Z</dcterms:modified>
</cp:coreProperties>
</file>