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D8" w:rsidRDefault="00585649">
      <w:pPr>
        <w:pStyle w:val="Style3"/>
        <w:widowControl/>
        <w:spacing w:before="53" w:line="298" w:lineRule="exact"/>
        <w:ind w:left="1267" w:right="1272"/>
        <w:rPr>
          <w:rStyle w:val="FontStyle13"/>
        </w:rPr>
      </w:pPr>
      <w:r>
        <w:rPr>
          <w:rStyle w:val="FontStyle13"/>
        </w:rPr>
        <w:t>ПРОТОКОЛ № 1</w:t>
      </w:r>
    </w:p>
    <w:p w:rsidR="00FC35AF" w:rsidRDefault="00585649">
      <w:pPr>
        <w:pStyle w:val="Style3"/>
        <w:widowControl/>
        <w:spacing w:before="53" w:line="298" w:lineRule="exact"/>
        <w:ind w:left="1267" w:right="1272"/>
        <w:rPr>
          <w:rStyle w:val="FontStyle11"/>
        </w:rPr>
      </w:pPr>
      <w:r>
        <w:rPr>
          <w:rStyle w:val="FontStyle13"/>
        </w:rPr>
        <w:t xml:space="preserve"> </w:t>
      </w:r>
      <w:r>
        <w:rPr>
          <w:rStyle w:val="FontStyle11"/>
        </w:rPr>
        <w:t>вскрытия конвертов с заявками на участие в открытом конкурсе по извещению №</w:t>
      </w:r>
      <w:r w:rsidR="000B4816">
        <w:rPr>
          <w:rStyle w:val="FontStyle11"/>
        </w:rPr>
        <w:t>130815</w:t>
      </w:r>
      <w:r>
        <w:rPr>
          <w:rStyle w:val="FontStyle11"/>
        </w:rPr>
        <w:t>/0288766/0</w:t>
      </w:r>
      <w:r w:rsidR="000B4816">
        <w:rPr>
          <w:rStyle w:val="FontStyle11"/>
        </w:rPr>
        <w:t>2</w:t>
      </w:r>
    </w:p>
    <w:p w:rsidR="00FC35AF" w:rsidRDefault="00585649" w:rsidP="000B4816">
      <w:pPr>
        <w:pStyle w:val="Style4"/>
        <w:widowControl/>
        <w:spacing w:before="29"/>
        <w:ind w:right="2"/>
        <w:jc w:val="left"/>
        <w:rPr>
          <w:rStyle w:val="FontStyle13"/>
        </w:rPr>
      </w:pPr>
      <w:r>
        <w:rPr>
          <w:rStyle w:val="FontStyle13"/>
        </w:rPr>
        <w:t xml:space="preserve">689000, Чукотский автономный округ, </w:t>
      </w:r>
      <w:r>
        <w:rPr>
          <w:rStyle w:val="FontStyle13"/>
          <w:spacing w:val="-20"/>
        </w:rPr>
        <w:t>г.</w:t>
      </w:r>
      <w:r>
        <w:rPr>
          <w:rStyle w:val="FontStyle13"/>
        </w:rPr>
        <w:t xml:space="preserve"> Анадырь </w:t>
      </w:r>
      <w:r w:rsidR="000B4816">
        <w:rPr>
          <w:rStyle w:val="FontStyle13"/>
        </w:rPr>
        <w:tab/>
      </w:r>
      <w:r w:rsidR="000B4816">
        <w:rPr>
          <w:rStyle w:val="FontStyle13"/>
        </w:rPr>
        <w:tab/>
      </w:r>
      <w:r w:rsidR="000B4816">
        <w:rPr>
          <w:rStyle w:val="FontStyle13"/>
        </w:rPr>
        <w:tab/>
      </w:r>
      <w:r w:rsidR="000B4816">
        <w:rPr>
          <w:rStyle w:val="FontStyle13"/>
        </w:rPr>
        <w:tab/>
        <w:t xml:space="preserve">   14</w:t>
      </w:r>
      <w:r>
        <w:rPr>
          <w:rStyle w:val="FontStyle13"/>
        </w:rPr>
        <w:t>.0</w:t>
      </w:r>
      <w:r w:rsidR="000B4816">
        <w:rPr>
          <w:rStyle w:val="FontStyle13"/>
        </w:rPr>
        <w:t>9</w:t>
      </w:r>
      <w:r>
        <w:rPr>
          <w:rStyle w:val="FontStyle13"/>
        </w:rPr>
        <w:t>.2015</w:t>
      </w:r>
    </w:p>
    <w:p w:rsidR="00FC35AF" w:rsidRDefault="00585649" w:rsidP="009B0999">
      <w:pPr>
        <w:pStyle w:val="Style5"/>
        <w:widowControl/>
        <w:numPr>
          <w:ilvl w:val="0"/>
          <w:numId w:val="1"/>
        </w:numPr>
        <w:tabs>
          <w:tab w:val="left" w:pos="235"/>
        </w:tabs>
        <w:spacing w:before="226"/>
        <w:rPr>
          <w:rStyle w:val="FontStyle13"/>
        </w:rPr>
      </w:pPr>
      <w:r>
        <w:rPr>
          <w:rStyle w:val="FontStyle13"/>
        </w:rPr>
        <w:t>Конкурсная комиссия Управление финансов, экономики и имущественных отношений Администрации городского округа Анадырь провела процедуру вскрытия конвертов с заявками на участие в конкурсе в 15:00</w:t>
      </w:r>
      <w:r w:rsidR="008C5DD8">
        <w:rPr>
          <w:rStyle w:val="FontStyle13"/>
        </w:rPr>
        <w:t>,</w:t>
      </w:r>
      <w:r>
        <w:rPr>
          <w:rStyle w:val="FontStyle13"/>
        </w:rPr>
        <w:t xml:space="preserve"> </w:t>
      </w:r>
      <w:r w:rsidR="000B4816">
        <w:rPr>
          <w:rStyle w:val="FontStyle13"/>
        </w:rPr>
        <w:t>14</w:t>
      </w:r>
      <w:r>
        <w:rPr>
          <w:rStyle w:val="FontStyle13"/>
        </w:rPr>
        <w:t>.0</w:t>
      </w:r>
      <w:r w:rsidR="000B4816">
        <w:rPr>
          <w:rStyle w:val="FontStyle13"/>
        </w:rPr>
        <w:t>9</w:t>
      </w:r>
      <w:r>
        <w:rPr>
          <w:rStyle w:val="FontStyle13"/>
        </w:rPr>
        <w:t xml:space="preserve">.2015 года по адресу: 689000, Чукотский автономный округ, </w:t>
      </w:r>
      <w:r>
        <w:rPr>
          <w:rStyle w:val="FontStyle13"/>
          <w:spacing w:val="-20"/>
        </w:rPr>
        <w:t>г.</w:t>
      </w:r>
      <w:r>
        <w:rPr>
          <w:rStyle w:val="FontStyle13"/>
        </w:rPr>
        <w:t xml:space="preserve"> Анадырь ул. Рультытегина, д. 1.</w:t>
      </w:r>
    </w:p>
    <w:p w:rsidR="00FC35AF" w:rsidRDefault="00585649" w:rsidP="009B0999">
      <w:pPr>
        <w:pStyle w:val="Style5"/>
        <w:widowControl/>
        <w:numPr>
          <w:ilvl w:val="0"/>
          <w:numId w:val="1"/>
        </w:numPr>
        <w:tabs>
          <w:tab w:val="left" w:pos="235"/>
        </w:tabs>
        <w:spacing w:before="336"/>
        <w:rPr>
          <w:rStyle w:val="FontStyle13"/>
        </w:rPr>
      </w:pPr>
      <w:r>
        <w:rPr>
          <w:rStyle w:val="FontStyle13"/>
        </w:rPr>
        <w:t>Вскрытие конвертов с заявками на участие в конкурсе проводилось комиссией, в следующем составе:</w:t>
      </w:r>
    </w:p>
    <w:p w:rsidR="00FC35AF" w:rsidRDefault="00585649">
      <w:pPr>
        <w:pStyle w:val="Style4"/>
        <w:widowControl/>
        <w:spacing w:before="34" w:line="365" w:lineRule="exact"/>
        <w:ind w:left="240"/>
        <w:jc w:val="left"/>
        <w:rPr>
          <w:rStyle w:val="FontStyle13"/>
        </w:rPr>
      </w:pPr>
      <w:r>
        <w:rPr>
          <w:rStyle w:val="FontStyle13"/>
        </w:rPr>
        <w:t>Председатель комиссии</w:t>
      </w:r>
    </w:p>
    <w:p w:rsidR="00FC35AF" w:rsidRDefault="00585649">
      <w:pPr>
        <w:pStyle w:val="Style9"/>
        <w:widowControl/>
        <w:tabs>
          <w:tab w:val="left" w:pos="480"/>
        </w:tabs>
        <w:spacing w:line="365" w:lineRule="exact"/>
        <w:ind w:left="240"/>
        <w:rPr>
          <w:rStyle w:val="FontStyle13"/>
          <w:spacing w:val="-20"/>
        </w:rPr>
      </w:pPr>
      <w:r>
        <w:rPr>
          <w:rStyle w:val="FontStyle13"/>
        </w:rPr>
        <w:t>1.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 xml:space="preserve">Иванцов </w:t>
      </w:r>
      <w:r>
        <w:rPr>
          <w:rStyle w:val="FontStyle13"/>
          <w:spacing w:val="-20"/>
        </w:rPr>
        <w:t>Р.</w:t>
      </w:r>
      <w:r>
        <w:rPr>
          <w:rStyle w:val="FontStyle13"/>
        </w:rPr>
        <w:t xml:space="preserve"> </w:t>
      </w:r>
      <w:r>
        <w:rPr>
          <w:rStyle w:val="FontStyle13"/>
          <w:spacing w:val="-20"/>
        </w:rPr>
        <w:t>Г.</w:t>
      </w:r>
    </w:p>
    <w:p w:rsidR="00FC35AF" w:rsidRDefault="00585649">
      <w:pPr>
        <w:pStyle w:val="Style4"/>
        <w:widowControl/>
        <w:spacing w:line="365" w:lineRule="exact"/>
        <w:ind w:left="245"/>
        <w:jc w:val="left"/>
        <w:rPr>
          <w:rStyle w:val="FontStyle13"/>
        </w:rPr>
      </w:pPr>
      <w:r>
        <w:rPr>
          <w:rStyle w:val="FontStyle13"/>
        </w:rPr>
        <w:t>Заместитель председателя комиссии</w:t>
      </w:r>
    </w:p>
    <w:p w:rsidR="00FC35AF" w:rsidRDefault="00585649" w:rsidP="009B0999">
      <w:pPr>
        <w:pStyle w:val="Style9"/>
        <w:widowControl/>
        <w:numPr>
          <w:ilvl w:val="0"/>
          <w:numId w:val="2"/>
        </w:numPr>
        <w:tabs>
          <w:tab w:val="left" w:pos="480"/>
        </w:tabs>
        <w:spacing w:line="365" w:lineRule="exact"/>
        <w:ind w:left="240" w:right="6182"/>
        <w:rPr>
          <w:rStyle w:val="FontStyle13"/>
        </w:rPr>
      </w:pPr>
      <w:r>
        <w:rPr>
          <w:rStyle w:val="FontStyle13"/>
        </w:rPr>
        <w:t>Медведев А. В. Член комиссии</w:t>
      </w:r>
    </w:p>
    <w:p w:rsidR="00FC35AF" w:rsidRDefault="00585649" w:rsidP="009B0999">
      <w:pPr>
        <w:pStyle w:val="Style9"/>
        <w:widowControl/>
        <w:numPr>
          <w:ilvl w:val="0"/>
          <w:numId w:val="2"/>
        </w:numPr>
        <w:tabs>
          <w:tab w:val="left" w:pos="480"/>
        </w:tabs>
        <w:spacing w:line="365" w:lineRule="exact"/>
        <w:ind w:left="240" w:right="6182"/>
        <w:rPr>
          <w:rStyle w:val="FontStyle13"/>
        </w:rPr>
      </w:pPr>
      <w:r>
        <w:rPr>
          <w:rStyle w:val="FontStyle13"/>
        </w:rPr>
        <w:t>Гончаров Н. А. Член комиссии</w:t>
      </w:r>
    </w:p>
    <w:p w:rsidR="00FC35AF" w:rsidRDefault="00585649" w:rsidP="009B0999">
      <w:pPr>
        <w:pStyle w:val="Style9"/>
        <w:widowControl/>
        <w:numPr>
          <w:ilvl w:val="0"/>
          <w:numId w:val="2"/>
        </w:numPr>
        <w:tabs>
          <w:tab w:val="left" w:pos="480"/>
        </w:tabs>
        <w:spacing w:line="365" w:lineRule="exact"/>
        <w:ind w:left="240" w:right="6182"/>
        <w:rPr>
          <w:rStyle w:val="FontStyle13"/>
        </w:rPr>
      </w:pPr>
      <w:r>
        <w:rPr>
          <w:rStyle w:val="FontStyle13"/>
        </w:rPr>
        <w:t>Тюнягина Ю. И. Член комиссии</w:t>
      </w:r>
    </w:p>
    <w:p w:rsidR="00FC35AF" w:rsidRDefault="00585649" w:rsidP="009B0999">
      <w:pPr>
        <w:pStyle w:val="Style9"/>
        <w:widowControl/>
        <w:numPr>
          <w:ilvl w:val="0"/>
          <w:numId w:val="2"/>
        </w:numPr>
        <w:tabs>
          <w:tab w:val="left" w:pos="480"/>
        </w:tabs>
        <w:spacing w:line="365" w:lineRule="exact"/>
        <w:ind w:left="240"/>
        <w:rPr>
          <w:rStyle w:val="FontStyle13"/>
        </w:rPr>
      </w:pPr>
      <w:r>
        <w:rPr>
          <w:rStyle w:val="FontStyle13"/>
        </w:rPr>
        <w:t>Литвинов А. А.</w:t>
      </w:r>
    </w:p>
    <w:p w:rsidR="00FC35AF" w:rsidRDefault="00585649">
      <w:pPr>
        <w:pStyle w:val="Style4"/>
        <w:widowControl/>
        <w:spacing w:before="144" w:line="288" w:lineRule="exact"/>
        <w:rPr>
          <w:rStyle w:val="FontStyle13"/>
        </w:rPr>
      </w:pPr>
      <w:r>
        <w:rPr>
          <w:rStyle w:val="FontStyle13"/>
        </w:rPr>
        <w:t>Всего на заседании присутствовало 5 членов комиссии, что составило 71 % от общего количества членов комиссии. Кворум имеется, заседание правомочно.</w:t>
      </w:r>
    </w:p>
    <w:p w:rsidR="00FC35AF" w:rsidRDefault="00585649">
      <w:pPr>
        <w:pStyle w:val="Style5"/>
        <w:widowControl/>
        <w:tabs>
          <w:tab w:val="left" w:pos="235"/>
        </w:tabs>
        <w:spacing w:before="163" w:line="283" w:lineRule="exact"/>
        <w:rPr>
          <w:rStyle w:val="FontStyle13"/>
        </w:rPr>
      </w:pPr>
      <w:r>
        <w:rPr>
          <w:rStyle w:val="FontStyle13"/>
        </w:rPr>
        <w:t>3.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Извещение о проведении настоящего конкурса было размещено на официальном</w:t>
      </w:r>
      <w:r>
        <w:rPr>
          <w:rStyle w:val="FontStyle13"/>
        </w:rPr>
        <w:br/>
        <w:t xml:space="preserve">сайте торгов </w:t>
      </w:r>
      <w:r w:rsidR="000B4816">
        <w:rPr>
          <w:rStyle w:val="FontStyle13"/>
        </w:rPr>
        <w:t>13</w:t>
      </w:r>
      <w:r>
        <w:rPr>
          <w:rStyle w:val="FontStyle13"/>
        </w:rPr>
        <w:t>.0</w:t>
      </w:r>
      <w:r w:rsidR="000B4816">
        <w:rPr>
          <w:rStyle w:val="FontStyle13"/>
        </w:rPr>
        <w:t>8</w:t>
      </w:r>
      <w:r>
        <w:rPr>
          <w:rStyle w:val="FontStyle13"/>
        </w:rPr>
        <w:t>.2015.</w:t>
      </w:r>
    </w:p>
    <w:p w:rsidR="008C5DD8" w:rsidRDefault="008C5DD8">
      <w:pPr>
        <w:pStyle w:val="Style5"/>
        <w:widowControl/>
        <w:tabs>
          <w:tab w:val="left" w:pos="350"/>
        </w:tabs>
        <w:spacing w:before="53" w:line="302" w:lineRule="exact"/>
        <w:rPr>
          <w:rStyle w:val="FontStyle13"/>
        </w:rPr>
      </w:pPr>
    </w:p>
    <w:p w:rsidR="00FC35AF" w:rsidRDefault="00585649">
      <w:pPr>
        <w:pStyle w:val="Style5"/>
        <w:widowControl/>
        <w:tabs>
          <w:tab w:val="left" w:pos="350"/>
        </w:tabs>
        <w:spacing w:before="53" w:line="302" w:lineRule="exact"/>
        <w:rPr>
          <w:rStyle w:val="FontStyle13"/>
        </w:rPr>
      </w:pPr>
      <w:r>
        <w:rPr>
          <w:rStyle w:val="FontStyle13"/>
        </w:rPr>
        <w:t>4.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Предмет конкурса: Право заключения договора управления несколькими</w:t>
      </w:r>
      <w:r>
        <w:rPr>
          <w:rStyle w:val="FontStyle13"/>
        </w:rPr>
        <w:br/>
        <w:t>многоквартирными домами, расположенными по адресу РОССИЯ, Чукотский АО,</w:t>
      </w:r>
      <w:r>
        <w:rPr>
          <w:rStyle w:val="FontStyle13"/>
        </w:rPr>
        <w:br/>
        <w:t xml:space="preserve">Анадырь </w:t>
      </w:r>
      <w:r>
        <w:rPr>
          <w:rStyle w:val="FontStyle13"/>
          <w:spacing w:val="-20"/>
        </w:rPr>
        <w:t>г,</w:t>
      </w:r>
      <w:r>
        <w:rPr>
          <w:rStyle w:val="FontStyle13"/>
        </w:rPr>
        <w:t xml:space="preserve"> </w:t>
      </w:r>
      <w:r w:rsidR="008C5DD8">
        <w:rPr>
          <w:rStyle w:val="FontStyle13"/>
        </w:rPr>
        <w:t>в</w:t>
      </w:r>
      <w:r>
        <w:rPr>
          <w:rStyle w:val="FontStyle13"/>
        </w:rPr>
        <w:t xml:space="preserve"> соответствии с приложением № 1 конкурсной</w:t>
      </w:r>
      <w:r>
        <w:rPr>
          <w:rStyle w:val="FontStyle13"/>
        </w:rPr>
        <w:br/>
        <w:t>документации</w:t>
      </w:r>
    </w:p>
    <w:p w:rsidR="00FC35AF" w:rsidRDefault="00FC35AF">
      <w:pPr>
        <w:pStyle w:val="Style4"/>
        <w:widowControl/>
        <w:spacing w:line="240" w:lineRule="exact"/>
        <w:rPr>
          <w:sz w:val="20"/>
          <w:szCs w:val="20"/>
        </w:rPr>
      </w:pPr>
      <w:r w:rsidRPr="00FC35AF">
        <w:rPr>
          <w:noProof/>
        </w:rPr>
        <w:pict>
          <v:group id="_x0000_s1026" style="position:absolute;left:0;text-align:left;margin-left:-.7pt;margin-top:60.5pt;width:426.7pt;height:143.55pt;z-index:251658240;mso-wrap-distance-left:1.9pt;mso-wrap-distance-top:13.7pt;mso-wrap-distance-right:1.9pt;mso-position-horizontal-relative:margin" coordorigin="1968,13147" coordsize="8534,287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968;top:13637;width:8534;height:2381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581"/>
                      <w:gridCol w:w="1138"/>
                      <w:gridCol w:w="3398"/>
                      <w:gridCol w:w="3418"/>
                    </w:tblGrid>
                    <w:tr w:rsidR="00FC35AF" w:rsidTr="008C5DD8">
                      <w:tc>
                        <w:tcPr>
                          <w:tcW w:w="58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FC35AF" w:rsidRDefault="00585649">
                          <w:pPr>
                            <w:pStyle w:val="Style7"/>
                            <w:widowControl/>
                            <w:ind w:firstLine="48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№ п/п</w:t>
                          </w:r>
                        </w:p>
                      </w:tc>
                      <w:tc>
                        <w:tcPr>
                          <w:tcW w:w="11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FC35AF" w:rsidRDefault="00585649">
                          <w:pPr>
                            <w:pStyle w:val="Style1"/>
                            <w:widowControl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Рег. № заявки</w:t>
                          </w:r>
                        </w:p>
                      </w:tc>
                      <w:tc>
                        <w:tcPr>
                          <w:tcW w:w="33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FC35AF" w:rsidRDefault="00585649">
                          <w:pPr>
                            <w:pStyle w:val="Style1"/>
                            <w:widowControl/>
                            <w:jc w:val="left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Сведения об Участнике торгов: наименование (для юридического лица), фамилия, имя, отчество (для физического</w:t>
                          </w:r>
                        </w:p>
                        <w:p w:rsidR="00FC35AF" w:rsidRDefault="00585649">
                          <w:pPr>
                            <w:pStyle w:val="Style7"/>
                            <w:widowControl/>
                            <w:spacing w:line="288" w:lineRule="exact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лица) и почтовый адрес</w:t>
                          </w:r>
                        </w:p>
                      </w:tc>
                      <w:tc>
                        <w:tcPr>
                          <w:tcW w:w="34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FC35AF" w:rsidRDefault="00585649">
                          <w:pPr>
                            <w:pStyle w:val="Style1"/>
                            <w:widowControl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Наличие документов, предусмотренных конкурсной документацией</w:t>
                          </w:r>
                        </w:p>
                      </w:tc>
                    </w:tr>
                    <w:tr w:rsidR="00FC35AF" w:rsidTr="008C5DD8">
                      <w:tc>
                        <w:tcPr>
                          <w:tcW w:w="58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FC35AF" w:rsidRDefault="00585649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1.</w:t>
                          </w:r>
                        </w:p>
                      </w:tc>
                      <w:tc>
                        <w:tcPr>
                          <w:tcW w:w="113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FC35AF" w:rsidRDefault="00585649" w:rsidP="000B4816">
                          <w:pPr>
                            <w:pStyle w:val="Style7"/>
                            <w:widowControl/>
                            <w:spacing w:line="240" w:lineRule="auto"/>
                            <w:jc w:val="center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05-29/</w:t>
                          </w:r>
                          <w:r w:rsidR="000B4816">
                            <w:rPr>
                              <w:rStyle w:val="FontStyle13"/>
                            </w:rPr>
                            <w:t>3228</w:t>
                          </w:r>
                        </w:p>
                      </w:tc>
                      <w:tc>
                        <w:tcPr>
                          <w:tcW w:w="339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FC35AF" w:rsidRDefault="001003AC">
                          <w:pPr>
                            <w:pStyle w:val="Style7"/>
                            <w:widowControl/>
                            <w:spacing w:line="288" w:lineRule="exact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Муниципальное предприятие городского округа Анадырь  «Городское коммунальное</w:t>
                          </w:r>
                        </w:p>
                      </w:tc>
                      <w:tc>
                        <w:tcPr>
                          <w:tcW w:w="341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FC35AF" w:rsidRDefault="00585649" w:rsidP="005101C8">
                          <w:pPr>
                            <w:pStyle w:val="Style1"/>
                            <w:widowControl/>
                            <w:jc w:val="left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Заявка на участие в конкурсе на одном листе - 1 Выписка из   единого   государственного</w:t>
                          </w:r>
                        </w:p>
                      </w:tc>
                    </w:tr>
                  </w:tbl>
                  <w:p w:rsidR="00FC35AF" w:rsidRDefault="00FC35AF"/>
                </w:txbxContent>
              </v:textbox>
            </v:shape>
            <v:shape id="_x0000_s1028" type="#_x0000_t202" style="position:absolute;left:1987;top:13147;width:6989;height:255;mso-wrap-edited:f" o:allowincell="f" filled="f" strokecolor="white" strokeweight="0">
              <v:textbox inset="0,0,0,0">
                <w:txbxContent>
                  <w:p w:rsidR="00FC35AF" w:rsidRDefault="00585649">
                    <w:pPr>
                      <w:pStyle w:val="Style4"/>
                      <w:widowControl/>
                      <w:spacing w:line="240" w:lineRule="auto"/>
                      <w:rPr>
                        <w:rStyle w:val="FontStyle13"/>
                      </w:rPr>
                    </w:pPr>
                    <w:r>
                      <w:rPr>
                        <w:rStyle w:val="FontStyle13"/>
                      </w:rPr>
                      <w:t>4.2. Комиссией вскрыты конверты с заявками на участие в конкурсе:</w:t>
                    </w:r>
                  </w:p>
                </w:txbxContent>
              </v:textbox>
            </v:shape>
            <w10:wrap type="topAndBottom" anchorx="margin"/>
          </v:group>
        </w:pict>
      </w:r>
    </w:p>
    <w:p w:rsidR="00FC35AF" w:rsidRDefault="00585649">
      <w:pPr>
        <w:pStyle w:val="Style4"/>
        <w:widowControl/>
        <w:spacing w:before="96" w:line="288" w:lineRule="exact"/>
        <w:rPr>
          <w:rStyle w:val="FontStyle13"/>
        </w:rPr>
      </w:pPr>
      <w:r>
        <w:rPr>
          <w:rStyle w:val="FontStyle13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8C5DD8" w:rsidRDefault="008C5DD8">
      <w:pPr>
        <w:pStyle w:val="Style4"/>
        <w:widowControl/>
        <w:spacing w:before="96" w:line="288" w:lineRule="exact"/>
        <w:rPr>
          <w:rStyle w:val="FontStyle13"/>
        </w:rPr>
      </w:pPr>
    </w:p>
    <w:p w:rsidR="008C5DD8" w:rsidRDefault="008C5DD8">
      <w:pPr>
        <w:pStyle w:val="Style4"/>
        <w:widowControl/>
        <w:spacing w:before="96" w:line="288" w:lineRule="exact"/>
        <w:rPr>
          <w:rStyle w:val="FontStyle13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1138"/>
        <w:gridCol w:w="3398"/>
        <w:gridCol w:w="3413"/>
      </w:tblGrid>
      <w:tr w:rsidR="00FC35AF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AF" w:rsidRDefault="00585649">
            <w:pPr>
              <w:pStyle w:val="Style1"/>
              <w:widowControl/>
              <w:spacing w:line="283" w:lineRule="exact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>№ п/п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AF" w:rsidRDefault="00585649">
            <w:pPr>
              <w:pStyle w:val="Style1"/>
              <w:widowControl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Рег. № заявки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AF" w:rsidRDefault="00585649">
            <w:pPr>
              <w:pStyle w:val="Style1"/>
              <w:widowControl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Сведения об Участнике торгов: наименование (для юридического лица), фамилия, имя, отчество (для физического</w:t>
            </w:r>
          </w:p>
          <w:p w:rsidR="00FC35AF" w:rsidRDefault="00585649">
            <w:pPr>
              <w:pStyle w:val="Style1"/>
              <w:widowControl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лица) и почтовый адрес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AF" w:rsidRDefault="00585649">
            <w:pPr>
              <w:pStyle w:val="Style1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Наличие документов, предусмотренных конкурсной документацией</w:t>
            </w:r>
          </w:p>
        </w:tc>
      </w:tr>
      <w:tr w:rsidR="00FC35AF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AF" w:rsidRDefault="00FC35AF">
            <w:pPr>
              <w:pStyle w:val="Style8"/>
              <w:widowControl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AF" w:rsidRDefault="00FC35AF">
            <w:pPr>
              <w:pStyle w:val="Style8"/>
              <w:widowControl/>
            </w:pP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AF" w:rsidRDefault="001003AC">
            <w:pPr>
              <w:pStyle w:val="Style8"/>
              <w:widowControl/>
            </w:pPr>
            <w:r>
              <w:rPr>
                <w:rStyle w:val="FontStyle13"/>
              </w:rPr>
              <w:t>хозяйство»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AF" w:rsidRDefault="00585649" w:rsidP="008C5DD8">
            <w:pPr>
              <w:pStyle w:val="Style1"/>
              <w:widowControl/>
              <w:ind w:firstLine="5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реестра       -</w:t>
            </w:r>
            <w:r w:rsidR="000B4816">
              <w:rPr>
                <w:rStyle w:val="FontStyle13"/>
              </w:rPr>
              <w:t>8</w:t>
            </w:r>
            <w:r>
              <w:rPr>
                <w:rStyle w:val="FontStyle13"/>
              </w:rPr>
              <w:t xml:space="preserve">        Платежное поручение    -1     Справка    о не    проведении     процедуры банкротства -  1  Справка об отсутствия   задолженности   -</w:t>
            </w:r>
            <w:r w:rsidR="008C5DD8">
              <w:rPr>
                <w:rStyle w:val="FontStyle13"/>
              </w:rPr>
              <w:t>2</w:t>
            </w:r>
            <w:r>
              <w:rPr>
                <w:rStyle w:val="FontStyle13"/>
              </w:rPr>
              <w:t xml:space="preserve">    Бухгалтерская    отчетность -   6   Устав   общества  </w:t>
            </w:r>
            <w:r w:rsidR="000B4816">
              <w:rPr>
                <w:rStyle w:val="FontStyle13"/>
              </w:rPr>
              <w:t>МП «ГКХ»</w:t>
            </w:r>
            <w:r>
              <w:rPr>
                <w:rStyle w:val="FontStyle13"/>
              </w:rPr>
              <w:t>-Анадырь -</w:t>
            </w:r>
            <w:r w:rsidR="000B4816">
              <w:rPr>
                <w:rStyle w:val="FontStyle13"/>
              </w:rPr>
              <w:t>10</w:t>
            </w:r>
            <w:r>
              <w:rPr>
                <w:rStyle w:val="FontStyle13"/>
              </w:rPr>
              <w:t xml:space="preserve"> Свидетельство о постановке на учет -1 Приказ назначения директора - 1</w:t>
            </w:r>
          </w:p>
        </w:tc>
      </w:tr>
    </w:tbl>
    <w:p w:rsidR="00FC35AF" w:rsidRDefault="00585649">
      <w:pPr>
        <w:pStyle w:val="Style4"/>
        <w:widowControl/>
        <w:spacing w:before="235" w:line="288" w:lineRule="exact"/>
        <w:rPr>
          <w:rStyle w:val="FontStyle13"/>
        </w:rPr>
      </w:pPr>
      <w:r>
        <w:rPr>
          <w:rStyle w:val="FontStyle13"/>
        </w:rPr>
        <w:t>4.3. Решение комиссии: Решение комиссии: поступила заявка вх. №</w:t>
      </w:r>
      <w:r w:rsidR="000B4816">
        <w:rPr>
          <w:rStyle w:val="FontStyle13"/>
        </w:rPr>
        <w:t xml:space="preserve">05-29/3228 </w:t>
      </w:r>
      <w:r>
        <w:rPr>
          <w:rStyle w:val="FontStyle13"/>
        </w:rPr>
        <w:t xml:space="preserve">от </w:t>
      </w:r>
      <w:r w:rsidR="008C5DD8">
        <w:rPr>
          <w:rStyle w:val="FontStyle13"/>
        </w:rPr>
        <w:t>09</w:t>
      </w:r>
      <w:r>
        <w:rPr>
          <w:rStyle w:val="FontStyle13"/>
        </w:rPr>
        <w:t>.0</w:t>
      </w:r>
      <w:r w:rsidR="008C5DD8">
        <w:rPr>
          <w:rStyle w:val="FontStyle13"/>
        </w:rPr>
        <w:t>9</w:t>
      </w:r>
      <w:r>
        <w:rPr>
          <w:rStyle w:val="FontStyle13"/>
        </w:rPr>
        <w:t>.2015г. (</w:t>
      </w:r>
      <w:r w:rsidR="008C5DD8">
        <w:rPr>
          <w:rStyle w:val="FontStyle13"/>
        </w:rPr>
        <w:t>11</w:t>
      </w:r>
      <w:r>
        <w:rPr>
          <w:rStyle w:val="FontStyle13"/>
        </w:rPr>
        <w:t>:</w:t>
      </w:r>
      <w:r w:rsidR="008C5DD8">
        <w:rPr>
          <w:rStyle w:val="FontStyle13"/>
        </w:rPr>
        <w:t>35</w:t>
      </w:r>
      <w:r>
        <w:rPr>
          <w:rStyle w:val="FontStyle13"/>
        </w:rPr>
        <w:t xml:space="preserve"> часов время местное) на участие в конкурсе на </w:t>
      </w:r>
      <w:r w:rsidR="008C5DD8">
        <w:rPr>
          <w:rStyle w:val="FontStyle13"/>
        </w:rPr>
        <w:t>30</w:t>
      </w:r>
      <w:r>
        <w:rPr>
          <w:rStyle w:val="FontStyle13"/>
        </w:rPr>
        <w:t xml:space="preserve"> листах, которая содержит следующие сведения о претенденте: - наименование: </w:t>
      </w:r>
      <w:r w:rsidR="008C5DD8">
        <w:rPr>
          <w:rStyle w:val="FontStyle13"/>
        </w:rPr>
        <w:t>«Городское коммунальное хозяйство»</w:t>
      </w:r>
      <w:r>
        <w:rPr>
          <w:rStyle w:val="FontStyle13"/>
        </w:rPr>
        <w:t xml:space="preserve">; -организационно-правовая форма: </w:t>
      </w:r>
      <w:r w:rsidR="008C5DD8">
        <w:rPr>
          <w:rStyle w:val="FontStyle13"/>
        </w:rPr>
        <w:t>Муниципальное предприятие городского округа Анадырь</w:t>
      </w:r>
      <w:r>
        <w:rPr>
          <w:rStyle w:val="FontStyle13"/>
        </w:rPr>
        <w:t>; - место нахождения: Чукотский АО, г.Анадырь, ул.</w:t>
      </w:r>
      <w:r w:rsidR="008C5DD8">
        <w:rPr>
          <w:rStyle w:val="FontStyle13"/>
        </w:rPr>
        <w:t>Ленина</w:t>
      </w:r>
      <w:r>
        <w:rPr>
          <w:rStyle w:val="FontStyle13"/>
        </w:rPr>
        <w:t xml:space="preserve">, </w:t>
      </w:r>
      <w:r w:rsidR="008C5DD8">
        <w:rPr>
          <w:rStyle w:val="FontStyle13"/>
        </w:rPr>
        <w:t>45</w:t>
      </w:r>
      <w:r>
        <w:rPr>
          <w:rStyle w:val="FontStyle13"/>
        </w:rPr>
        <w:t>. - почтовый адрес: 689000, Чукотский АО, г.Анадырь, ул.</w:t>
      </w:r>
      <w:r w:rsidR="008C5DD8">
        <w:rPr>
          <w:rStyle w:val="FontStyle13"/>
        </w:rPr>
        <w:t>Ленина</w:t>
      </w:r>
      <w:r>
        <w:rPr>
          <w:rStyle w:val="FontStyle13"/>
        </w:rPr>
        <w:t xml:space="preserve">, </w:t>
      </w:r>
      <w:r w:rsidR="008C5DD8">
        <w:rPr>
          <w:rStyle w:val="FontStyle13"/>
        </w:rPr>
        <w:t>45</w:t>
      </w:r>
      <w:r>
        <w:rPr>
          <w:rStyle w:val="FontStyle13"/>
        </w:rPr>
        <w:t>. - номер телефона: (42722) 2-</w:t>
      </w:r>
      <w:r w:rsidR="008C5DD8">
        <w:rPr>
          <w:rStyle w:val="FontStyle13"/>
        </w:rPr>
        <w:t>06</w:t>
      </w:r>
      <w:r>
        <w:rPr>
          <w:rStyle w:val="FontStyle13"/>
        </w:rPr>
        <w:t>-3</w:t>
      </w:r>
      <w:r w:rsidR="008C5DD8">
        <w:rPr>
          <w:rStyle w:val="FontStyle13"/>
        </w:rPr>
        <w:t>3</w:t>
      </w:r>
      <w:r>
        <w:rPr>
          <w:rStyle w:val="FontStyle13"/>
        </w:rPr>
        <w:t>.</w:t>
      </w:r>
    </w:p>
    <w:p w:rsidR="00FC35AF" w:rsidRDefault="00FC35AF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FC35AF" w:rsidRDefault="00585649">
      <w:pPr>
        <w:pStyle w:val="Style4"/>
        <w:widowControl/>
        <w:spacing w:before="24" w:line="240" w:lineRule="auto"/>
        <w:jc w:val="left"/>
        <w:rPr>
          <w:rStyle w:val="FontStyle13"/>
        </w:rPr>
      </w:pPr>
      <w:r>
        <w:rPr>
          <w:rStyle w:val="FontStyle13"/>
        </w:rPr>
        <w:t>Председатель комиссии</w:t>
      </w:r>
    </w:p>
    <w:p w:rsidR="00FC35AF" w:rsidRDefault="00FC35AF">
      <w:pPr>
        <w:pStyle w:val="Style4"/>
        <w:widowControl/>
        <w:spacing w:line="240" w:lineRule="exact"/>
        <w:ind w:left="278"/>
        <w:jc w:val="left"/>
        <w:rPr>
          <w:sz w:val="20"/>
          <w:szCs w:val="20"/>
        </w:rPr>
      </w:pPr>
    </w:p>
    <w:p w:rsidR="00FC35AF" w:rsidRDefault="00585649">
      <w:pPr>
        <w:pStyle w:val="Style4"/>
        <w:widowControl/>
        <w:spacing w:before="230" w:line="240" w:lineRule="auto"/>
        <w:ind w:left="278"/>
        <w:jc w:val="left"/>
        <w:rPr>
          <w:rStyle w:val="FontStyle13"/>
          <w:spacing w:val="-20"/>
        </w:rPr>
      </w:pPr>
      <w:r>
        <w:rPr>
          <w:rStyle w:val="FontStyle13"/>
        </w:rPr>
        <w:t xml:space="preserve">1. Иванцов </w:t>
      </w:r>
      <w:r>
        <w:rPr>
          <w:rStyle w:val="FontStyle13"/>
          <w:spacing w:val="-20"/>
        </w:rPr>
        <w:t>Р.</w:t>
      </w:r>
      <w:r>
        <w:rPr>
          <w:rStyle w:val="FontStyle13"/>
        </w:rPr>
        <w:t xml:space="preserve"> </w:t>
      </w:r>
      <w:r>
        <w:rPr>
          <w:rStyle w:val="FontStyle13"/>
          <w:spacing w:val="-20"/>
        </w:rPr>
        <w:t>Г.</w:t>
      </w:r>
    </w:p>
    <w:p w:rsidR="00FC35AF" w:rsidRDefault="00585649">
      <w:pPr>
        <w:pStyle w:val="Style4"/>
        <w:widowControl/>
        <w:spacing w:before="77" w:line="240" w:lineRule="auto"/>
        <w:jc w:val="right"/>
        <w:rPr>
          <w:rStyle w:val="FontStyle13"/>
        </w:rPr>
      </w:pPr>
      <w:r>
        <w:rPr>
          <w:rStyle w:val="FontStyle13"/>
        </w:rPr>
        <w:t>(подпись)</w:t>
      </w:r>
    </w:p>
    <w:p w:rsidR="00FC35AF" w:rsidRDefault="00585649">
      <w:pPr>
        <w:pStyle w:val="Style4"/>
        <w:widowControl/>
        <w:spacing w:before="34" w:line="240" w:lineRule="auto"/>
        <w:jc w:val="left"/>
        <w:rPr>
          <w:rStyle w:val="FontStyle13"/>
        </w:rPr>
      </w:pPr>
      <w:r>
        <w:rPr>
          <w:rStyle w:val="FontStyle13"/>
        </w:rPr>
        <w:t>Заместитель председателя комиссии</w:t>
      </w:r>
    </w:p>
    <w:p w:rsidR="00FC35AF" w:rsidRDefault="00FC35AF">
      <w:pPr>
        <w:pStyle w:val="Style4"/>
        <w:widowControl/>
        <w:spacing w:line="240" w:lineRule="exact"/>
        <w:ind w:left="254"/>
        <w:jc w:val="left"/>
        <w:rPr>
          <w:sz w:val="20"/>
          <w:szCs w:val="20"/>
        </w:rPr>
      </w:pPr>
    </w:p>
    <w:p w:rsidR="00FC35AF" w:rsidRDefault="00585649">
      <w:pPr>
        <w:pStyle w:val="Style4"/>
        <w:widowControl/>
        <w:spacing w:before="230" w:line="240" w:lineRule="auto"/>
        <w:ind w:left="254"/>
        <w:jc w:val="left"/>
        <w:rPr>
          <w:rStyle w:val="FontStyle13"/>
        </w:rPr>
      </w:pPr>
      <w:r>
        <w:rPr>
          <w:rStyle w:val="FontStyle13"/>
        </w:rPr>
        <w:t>2. Медведев А. В.</w:t>
      </w:r>
    </w:p>
    <w:p w:rsidR="00FC35AF" w:rsidRDefault="00585649">
      <w:pPr>
        <w:pStyle w:val="Style4"/>
        <w:widowControl/>
        <w:spacing w:before="82" w:line="240" w:lineRule="auto"/>
        <w:jc w:val="right"/>
        <w:rPr>
          <w:rStyle w:val="FontStyle13"/>
        </w:rPr>
      </w:pPr>
      <w:r>
        <w:rPr>
          <w:rStyle w:val="FontStyle13"/>
        </w:rPr>
        <w:t>(подпись)</w:t>
      </w:r>
    </w:p>
    <w:p w:rsidR="00FC35AF" w:rsidRDefault="00585649">
      <w:pPr>
        <w:pStyle w:val="Style4"/>
        <w:widowControl/>
        <w:spacing w:before="34" w:line="240" w:lineRule="auto"/>
        <w:jc w:val="left"/>
        <w:rPr>
          <w:rStyle w:val="FontStyle13"/>
        </w:rPr>
      </w:pPr>
      <w:r>
        <w:rPr>
          <w:rStyle w:val="FontStyle13"/>
        </w:rPr>
        <w:t>Член комиссии</w:t>
      </w:r>
    </w:p>
    <w:p w:rsidR="00FC35AF" w:rsidRDefault="00FC35AF">
      <w:pPr>
        <w:pStyle w:val="Style4"/>
        <w:widowControl/>
        <w:spacing w:line="240" w:lineRule="exact"/>
        <w:ind w:left="259"/>
        <w:jc w:val="left"/>
        <w:rPr>
          <w:sz w:val="20"/>
          <w:szCs w:val="20"/>
        </w:rPr>
      </w:pPr>
    </w:p>
    <w:p w:rsidR="00FC35AF" w:rsidRDefault="00585649">
      <w:pPr>
        <w:pStyle w:val="Style4"/>
        <w:widowControl/>
        <w:spacing w:before="226" w:line="240" w:lineRule="auto"/>
        <w:ind w:left="259"/>
        <w:jc w:val="left"/>
        <w:rPr>
          <w:rStyle w:val="FontStyle13"/>
        </w:rPr>
      </w:pPr>
      <w:r>
        <w:rPr>
          <w:rStyle w:val="FontStyle13"/>
        </w:rPr>
        <w:t>3. Гончаров Н. А.</w:t>
      </w:r>
    </w:p>
    <w:p w:rsidR="00FC35AF" w:rsidRDefault="00585649">
      <w:pPr>
        <w:pStyle w:val="Style4"/>
        <w:widowControl/>
        <w:spacing w:before="82" w:line="240" w:lineRule="auto"/>
        <w:jc w:val="right"/>
        <w:rPr>
          <w:rStyle w:val="FontStyle13"/>
        </w:rPr>
      </w:pPr>
      <w:r>
        <w:rPr>
          <w:rStyle w:val="FontStyle13"/>
        </w:rPr>
        <w:t>(подпись)</w:t>
      </w:r>
    </w:p>
    <w:p w:rsidR="00FC35AF" w:rsidRDefault="00585649">
      <w:pPr>
        <w:pStyle w:val="Style4"/>
        <w:widowControl/>
        <w:spacing w:before="34" w:line="240" w:lineRule="auto"/>
        <w:jc w:val="left"/>
        <w:rPr>
          <w:rStyle w:val="FontStyle13"/>
        </w:rPr>
      </w:pPr>
      <w:r>
        <w:rPr>
          <w:rStyle w:val="FontStyle13"/>
        </w:rPr>
        <w:t>Член комиссии</w:t>
      </w:r>
    </w:p>
    <w:p w:rsidR="00FC35AF" w:rsidRDefault="00FC35AF">
      <w:pPr>
        <w:pStyle w:val="Style4"/>
        <w:widowControl/>
        <w:spacing w:line="240" w:lineRule="exact"/>
        <w:ind w:left="254"/>
        <w:jc w:val="left"/>
        <w:rPr>
          <w:sz w:val="20"/>
          <w:szCs w:val="20"/>
        </w:rPr>
      </w:pPr>
    </w:p>
    <w:p w:rsidR="00FC35AF" w:rsidRDefault="00585649">
      <w:pPr>
        <w:pStyle w:val="Style4"/>
        <w:widowControl/>
        <w:spacing w:before="235" w:line="240" w:lineRule="auto"/>
        <w:ind w:left="254"/>
        <w:jc w:val="left"/>
        <w:rPr>
          <w:rStyle w:val="FontStyle13"/>
        </w:rPr>
      </w:pPr>
      <w:r>
        <w:rPr>
          <w:rStyle w:val="FontStyle13"/>
        </w:rPr>
        <w:t>4. Тюнягина Ю. И.</w:t>
      </w:r>
    </w:p>
    <w:p w:rsidR="00FC35AF" w:rsidRDefault="00585649">
      <w:pPr>
        <w:pStyle w:val="Style4"/>
        <w:widowControl/>
        <w:spacing w:before="72" w:line="240" w:lineRule="auto"/>
        <w:jc w:val="right"/>
        <w:rPr>
          <w:rStyle w:val="FontStyle13"/>
        </w:rPr>
      </w:pPr>
      <w:r>
        <w:rPr>
          <w:rStyle w:val="FontStyle13"/>
        </w:rPr>
        <w:t>(подпись)</w:t>
      </w:r>
    </w:p>
    <w:p w:rsidR="00FC35AF" w:rsidRDefault="00585649">
      <w:pPr>
        <w:pStyle w:val="Style4"/>
        <w:widowControl/>
        <w:spacing w:before="34" w:line="240" w:lineRule="auto"/>
        <w:jc w:val="left"/>
        <w:rPr>
          <w:rStyle w:val="FontStyle13"/>
        </w:rPr>
      </w:pPr>
      <w:r>
        <w:rPr>
          <w:rStyle w:val="FontStyle13"/>
        </w:rPr>
        <w:t>Член комиссии</w:t>
      </w:r>
    </w:p>
    <w:p w:rsidR="00FC35AF" w:rsidRDefault="00FC35AF">
      <w:pPr>
        <w:pStyle w:val="Style4"/>
        <w:widowControl/>
        <w:spacing w:line="240" w:lineRule="exact"/>
        <w:ind w:left="264"/>
        <w:jc w:val="left"/>
        <w:rPr>
          <w:sz w:val="20"/>
          <w:szCs w:val="20"/>
        </w:rPr>
      </w:pPr>
    </w:p>
    <w:p w:rsidR="00FC35AF" w:rsidRDefault="00585649">
      <w:pPr>
        <w:pStyle w:val="Style4"/>
        <w:widowControl/>
        <w:spacing w:before="230" w:line="240" w:lineRule="auto"/>
        <w:ind w:left="264"/>
        <w:jc w:val="left"/>
        <w:rPr>
          <w:rStyle w:val="FontStyle13"/>
        </w:rPr>
      </w:pPr>
      <w:r>
        <w:rPr>
          <w:rStyle w:val="FontStyle13"/>
        </w:rPr>
        <w:t>5. Литвинов А. А.</w:t>
      </w:r>
    </w:p>
    <w:p w:rsidR="009B0999" w:rsidRDefault="00585649">
      <w:pPr>
        <w:pStyle w:val="Style4"/>
        <w:widowControl/>
        <w:spacing w:before="82" w:line="240" w:lineRule="auto"/>
        <w:jc w:val="right"/>
        <w:rPr>
          <w:rStyle w:val="FontStyle13"/>
        </w:rPr>
      </w:pPr>
      <w:r>
        <w:rPr>
          <w:rStyle w:val="FontStyle13"/>
        </w:rPr>
        <w:t>(подпись)</w:t>
      </w:r>
    </w:p>
    <w:sectPr w:rsidR="009B0999" w:rsidSect="00FC35AF">
      <w:headerReference w:type="default" r:id="rId7"/>
      <w:headerReference w:type="first" r:id="rId8"/>
      <w:type w:val="continuous"/>
      <w:pgSz w:w="11905" w:h="16837"/>
      <w:pgMar w:top="682" w:right="1416" w:bottom="511" w:left="1982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A18" w:rsidRDefault="00CC5A18">
      <w:r>
        <w:separator/>
      </w:r>
    </w:p>
  </w:endnote>
  <w:endnote w:type="continuationSeparator" w:id="0">
    <w:p w:rsidR="00CC5A18" w:rsidRDefault="00CC5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A18" w:rsidRDefault="00CC5A18">
      <w:r>
        <w:separator/>
      </w:r>
    </w:p>
  </w:footnote>
  <w:footnote w:type="continuationSeparator" w:id="0">
    <w:p w:rsidR="00CC5A18" w:rsidRDefault="00CC5A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5AF" w:rsidRDefault="005101C8">
    <w:pPr>
      <w:pStyle w:val="Style2"/>
      <w:widowControl/>
      <w:tabs>
        <w:tab w:val="left" w:pos="7152"/>
      </w:tabs>
      <w:ind w:left="-8" w:right="-10"/>
      <w:jc w:val="both"/>
      <w:rPr>
        <w:rStyle w:val="FontStyle12"/>
      </w:rPr>
    </w:pPr>
    <w:r>
      <w:rPr>
        <w:rStyle w:val="FontStyle12"/>
      </w:rPr>
      <w:t xml:space="preserve"> </w:t>
    </w:r>
    <w:r w:rsidR="00585649" w:rsidRPr="000B4816">
      <w:rPr>
        <w:rStyle w:val="FontStyle12"/>
      </w:rPr>
      <w:tab/>
    </w:r>
    <w:r w:rsidR="00585649">
      <w:rPr>
        <w:rStyle w:val="FontStyle12"/>
      </w:rPr>
      <w:t xml:space="preserve">Страница </w:t>
    </w:r>
    <w:hyperlink r:id="rId1" w:history="1">
      <w:r w:rsidR="00FC35AF">
        <w:rPr>
          <w:rStyle w:val="FontStyle12"/>
        </w:rPr>
        <w:fldChar w:fldCharType="begin"/>
      </w:r>
      <w:r w:rsidR="00585649">
        <w:rPr>
          <w:rStyle w:val="FontStyle12"/>
        </w:rPr>
        <w:instrText>PAGE</w:instrText>
      </w:r>
      <w:r w:rsidR="00FC35AF">
        <w:rPr>
          <w:rStyle w:val="FontStyle12"/>
        </w:rPr>
        <w:fldChar w:fldCharType="separate"/>
      </w:r>
      <w:r>
        <w:rPr>
          <w:rStyle w:val="FontStyle12"/>
          <w:noProof/>
        </w:rPr>
        <w:t>2</w:t>
      </w:r>
      <w:r w:rsidR="00FC35AF">
        <w:rPr>
          <w:rStyle w:val="FontStyle12"/>
        </w:rPr>
        <w:fldChar w:fldCharType="end"/>
      </w:r>
    </w:hyperlink>
    <w:r w:rsidR="00585649">
      <w:rPr>
        <w:rStyle w:val="FontStyle12"/>
      </w:rPr>
      <w:t xml:space="preserve"> из 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5AF" w:rsidRDefault="00585649">
    <w:pPr>
      <w:pStyle w:val="Style2"/>
      <w:framePr w:h="230" w:hRule="exact" w:hSpace="38" w:wrap="auto" w:vAnchor="text" w:hAnchor="text" w:x="7076" w:y="-37"/>
      <w:widowControl/>
      <w:jc w:val="right"/>
      <w:rPr>
        <w:rStyle w:val="FontStyle12"/>
      </w:rPr>
    </w:pPr>
    <w:r>
      <w:rPr>
        <w:rStyle w:val="FontStyle12"/>
      </w:rPr>
      <w:t xml:space="preserve">Страница </w:t>
    </w:r>
    <w:r w:rsidR="00FC35AF">
      <w:rPr>
        <w:rStyle w:val="FontStyle12"/>
      </w:rPr>
      <w:fldChar w:fldCharType="begin"/>
    </w:r>
    <w:r>
      <w:rPr>
        <w:rStyle w:val="FontStyle12"/>
      </w:rPr>
      <w:instrText>PAGE</w:instrText>
    </w:r>
    <w:r w:rsidR="00FC35AF">
      <w:rPr>
        <w:rStyle w:val="FontStyle12"/>
      </w:rPr>
      <w:fldChar w:fldCharType="separate"/>
    </w:r>
    <w:r w:rsidR="005101C8">
      <w:rPr>
        <w:rStyle w:val="FontStyle12"/>
        <w:noProof/>
      </w:rPr>
      <w:t>1</w:t>
    </w:r>
    <w:r w:rsidR="00FC35AF">
      <w:rPr>
        <w:rStyle w:val="FontStyle12"/>
      </w:rPr>
      <w:fldChar w:fldCharType="end"/>
    </w:r>
    <w:r>
      <w:rPr>
        <w:rStyle w:val="FontStyle12"/>
      </w:rPr>
      <w:t xml:space="preserve"> из 2</w:t>
    </w:r>
  </w:p>
  <w:p w:rsidR="00FC35AF" w:rsidRPr="000B4816" w:rsidRDefault="005101C8" w:rsidP="000B4816">
    <w:pPr>
      <w:pStyle w:val="Style2"/>
      <w:widowControl/>
      <w:jc w:val="both"/>
      <w:rPr>
        <w:rStyle w:val="FontStyle12"/>
        <w:u w:val="single"/>
      </w:rPr>
    </w:pPr>
    <w:r>
      <w:rPr>
        <w:rStyle w:val="FontStyle1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F7A1B"/>
    <w:multiLevelType w:val="singleLevel"/>
    <w:tmpl w:val="6A26AA8A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67236878"/>
    <w:multiLevelType w:val="singleLevel"/>
    <w:tmpl w:val="4C04829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B0999"/>
    <w:rsid w:val="000B4816"/>
    <w:rsid w:val="001003AC"/>
    <w:rsid w:val="005101C8"/>
    <w:rsid w:val="00585649"/>
    <w:rsid w:val="008C5DD8"/>
    <w:rsid w:val="009B0999"/>
    <w:rsid w:val="00CC5A18"/>
    <w:rsid w:val="00FC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A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C35AF"/>
    <w:pPr>
      <w:spacing w:line="288" w:lineRule="exact"/>
      <w:jc w:val="center"/>
    </w:pPr>
  </w:style>
  <w:style w:type="paragraph" w:customStyle="1" w:styleId="Style2">
    <w:name w:val="Style2"/>
    <w:basedOn w:val="a"/>
    <w:uiPriority w:val="99"/>
    <w:rsid w:val="00FC35AF"/>
  </w:style>
  <w:style w:type="paragraph" w:customStyle="1" w:styleId="Style3">
    <w:name w:val="Style3"/>
    <w:basedOn w:val="a"/>
    <w:uiPriority w:val="99"/>
    <w:rsid w:val="00FC35AF"/>
    <w:pPr>
      <w:spacing w:line="300" w:lineRule="exact"/>
      <w:jc w:val="center"/>
    </w:pPr>
  </w:style>
  <w:style w:type="paragraph" w:customStyle="1" w:styleId="Style4">
    <w:name w:val="Style4"/>
    <w:basedOn w:val="a"/>
    <w:uiPriority w:val="99"/>
    <w:rsid w:val="00FC35AF"/>
    <w:pPr>
      <w:spacing w:line="326" w:lineRule="exact"/>
      <w:jc w:val="both"/>
    </w:pPr>
  </w:style>
  <w:style w:type="paragraph" w:customStyle="1" w:styleId="Style5">
    <w:name w:val="Style5"/>
    <w:basedOn w:val="a"/>
    <w:uiPriority w:val="99"/>
    <w:rsid w:val="00FC35AF"/>
    <w:pPr>
      <w:spacing w:line="288" w:lineRule="exact"/>
      <w:jc w:val="both"/>
    </w:pPr>
  </w:style>
  <w:style w:type="paragraph" w:customStyle="1" w:styleId="Style6">
    <w:name w:val="Style6"/>
    <w:basedOn w:val="a"/>
    <w:uiPriority w:val="99"/>
    <w:rsid w:val="00FC35AF"/>
  </w:style>
  <w:style w:type="paragraph" w:customStyle="1" w:styleId="Style7">
    <w:name w:val="Style7"/>
    <w:basedOn w:val="a"/>
    <w:uiPriority w:val="99"/>
    <w:rsid w:val="00FC35AF"/>
    <w:pPr>
      <w:spacing w:line="283" w:lineRule="exact"/>
    </w:pPr>
  </w:style>
  <w:style w:type="paragraph" w:customStyle="1" w:styleId="Style8">
    <w:name w:val="Style8"/>
    <w:basedOn w:val="a"/>
    <w:uiPriority w:val="99"/>
    <w:rsid w:val="00FC35AF"/>
  </w:style>
  <w:style w:type="paragraph" w:customStyle="1" w:styleId="Style9">
    <w:name w:val="Style9"/>
    <w:basedOn w:val="a"/>
    <w:uiPriority w:val="99"/>
    <w:rsid w:val="00FC35AF"/>
    <w:pPr>
      <w:spacing w:line="374" w:lineRule="exact"/>
    </w:pPr>
  </w:style>
  <w:style w:type="character" w:customStyle="1" w:styleId="FontStyle11">
    <w:name w:val="Font Style11"/>
    <w:basedOn w:val="a0"/>
    <w:uiPriority w:val="99"/>
    <w:rsid w:val="00FC35A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FC35A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FC35AF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9B09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B0999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B09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0999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A.Litvinov</dc:creator>
  <cp:lastModifiedBy>A.Litvinov</cp:lastModifiedBy>
  <cp:revision>5</cp:revision>
  <cp:lastPrinted>2015-09-14T04:00:00Z</cp:lastPrinted>
  <dcterms:created xsi:type="dcterms:W3CDTF">2015-09-14T03:14:00Z</dcterms:created>
  <dcterms:modified xsi:type="dcterms:W3CDTF">2015-09-14T04:00:00Z</dcterms:modified>
</cp:coreProperties>
</file>